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4F3" w:rsidRPr="009964F3" w:rsidRDefault="009964F3" w:rsidP="009964F3">
      <w:pPr>
        <w:widowControl w:val="0"/>
        <w:autoSpaceDE w:val="0"/>
        <w:autoSpaceDN w:val="0"/>
        <w:adjustRightInd w:val="0"/>
        <w:rPr>
          <w:rFonts w:cs="Calibri"/>
          <w:sz w:val="28"/>
          <w:szCs w:val="28"/>
          <w:lang w:val="ru-RU" w:eastAsia="fr-FR"/>
        </w:rPr>
      </w:pPr>
      <w:r w:rsidRPr="009964F3">
        <w:rPr>
          <w:rFonts w:cs="Calibri"/>
          <w:sz w:val="28"/>
          <w:szCs w:val="28"/>
          <w:lang w:val="ru-RU"/>
        </w:rPr>
        <w:t>UR-210s «Full Metal Jacket» – фаворит часового бренда.</w:t>
      </w:r>
    </w:p>
    <w:p w:rsidR="009964F3" w:rsidRPr="009964F3" w:rsidRDefault="009964F3" w:rsidP="009964F3">
      <w:pPr>
        <w:widowControl w:val="0"/>
        <w:autoSpaceDE w:val="0"/>
        <w:autoSpaceDN w:val="0"/>
        <w:adjustRightInd w:val="0"/>
        <w:rPr>
          <w:rFonts w:cs="Calibri"/>
          <w:sz w:val="28"/>
          <w:szCs w:val="28"/>
          <w:lang w:val="ru-RU"/>
        </w:rPr>
      </w:pPr>
      <w:r w:rsidRPr="009964F3">
        <w:rPr>
          <w:rFonts w:cs="Calibri"/>
          <w:sz w:val="28"/>
          <w:szCs w:val="28"/>
          <w:lang w:val="ru-RU"/>
        </w:rPr>
        <w:t> </w:t>
      </w:r>
    </w:p>
    <w:p w:rsidR="009964F3" w:rsidRPr="009964F3" w:rsidRDefault="009964F3" w:rsidP="009964F3">
      <w:pPr>
        <w:widowControl w:val="0"/>
        <w:autoSpaceDE w:val="0"/>
        <w:autoSpaceDN w:val="0"/>
        <w:adjustRightInd w:val="0"/>
        <w:rPr>
          <w:lang w:val="ru-RU"/>
        </w:rPr>
      </w:pPr>
      <w:r w:rsidRPr="009964F3">
        <w:rPr>
          <w:lang w:val="ru-RU"/>
        </w:rPr>
        <w:t>«Сделать лучше практически невозможно», – не без гордости анонсирует Мартин Фрай, арт-директор и один из основателей часового дома URWERK. «Модель UR-210S, на мой взгляд, наше наиболее совершенное произведение», – эмоционально заявляет он на презентации новинки URWERK. Прежняя UR-210 знаменита своим орбитальным усложнением и массивной ретроградной минутной стрелкой. Теперь модель предстает в иной ипостаси с новым ярким дизайном, в монохромном исполнении и с металлическим браслетом, разработанным специально для этого необыкновенного изделия, изготовленного всего в 35 экземплярах.</w:t>
      </w:r>
    </w:p>
    <w:p w:rsidR="009964F3" w:rsidRPr="009964F3" w:rsidRDefault="009964F3" w:rsidP="009964F3">
      <w:pPr>
        <w:widowControl w:val="0"/>
        <w:autoSpaceDE w:val="0"/>
        <w:autoSpaceDN w:val="0"/>
        <w:adjustRightInd w:val="0"/>
        <w:rPr>
          <w:lang w:val="ru-RU"/>
        </w:rPr>
      </w:pPr>
      <w:r w:rsidRPr="009964F3">
        <w:rPr>
          <w:lang w:val="ru-RU"/>
        </w:rPr>
        <w:t>Такое бескомпромиссное решение придает UR-210S радикально новый облик и увлекает с первого взгляда.</w:t>
      </w:r>
    </w:p>
    <w:p w:rsidR="009964F3" w:rsidRPr="009964F3" w:rsidRDefault="009964F3" w:rsidP="009964F3">
      <w:pPr>
        <w:rPr>
          <w:lang w:val="ru-RU"/>
        </w:rPr>
      </w:pPr>
      <w:r w:rsidRPr="009964F3">
        <w:rPr>
          <w:lang w:val="ru-RU"/>
        </w:rPr>
        <w:t>Осторожно: модель вызывает привыкание! </w:t>
      </w:r>
    </w:p>
    <w:p w:rsidR="009964F3" w:rsidRPr="00276239" w:rsidRDefault="009964F3" w:rsidP="00653382">
      <w:pPr>
        <w:jc w:val="center"/>
        <w:rPr>
          <w:lang w:val="fr-CH"/>
        </w:rPr>
      </w:pPr>
      <w:bookmarkStart w:id="0" w:name="_GoBack"/>
      <w:bookmarkEnd w:id="0"/>
    </w:p>
    <w:p w:rsidR="009964F3" w:rsidRDefault="009964F3" w:rsidP="00653382">
      <w:pPr>
        <w:jc w:val="center"/>
        <w:rPr>
          <w:lang w:val="ru-RU"/>
        </w:rPr>
      </w:pPr>
    </w:p>
    <w:p w:rsidR="009964F3" w:rsidRDefault="00276239" w:rsidP="00653382">
      <w:pPr>
        <w:jc w:val="center"/>
        <w:rPr>
          <w:noProof/>
          <w:lang w:val="fr-CH" w:eastAsia="fr-CH"/>
        </w:rPr>
      </w:pPr>
      <w:r w:rsidRPr="009964F3">
        <w:rPr>
          <w:noProof/>
          <w:lang w:val="fr-CH" w:eastAsia="fr-CH"/>
        </w:rPr>
        <w:drawing>
          <wp:inline distT="0" distB="0" distL="0" distR="0">
            <wp:extent cx="5762625" cy="4076700"/>
            <wp:effectExtent l="0" t="0" r="9525" b="0"/>
            <wp:docPr id="9" name="Image 8" descr="\\Diskstation\data_urwerk\UR-COM\PHOTOS\MONTRES\UR-210\UR-210S\©nbeck_UR_21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iskstation\data_urwerk\UR-COM\PHOTOS\MONTRES\UR-210\UR-210S\©nbeck_UR_210_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4076700"/>
                    </a:xfrm>
                    <a:prstGeom prst="rect">
                      <a:avLst/>
                    </a:prstGeom>
                    <a:noFill/>
                    <a:ln>
                      <a:noFill/>
                    </a:ln>
                  </pic:spPr>
                </pic:pic>
              </a:graphicData>
            </a:graphic>
          </wp:inline>
        </w:drawing>
      </w:r>
    </w:p>
    <w:p w:rsidR="009964F3" w:rsidRDefault="009964F3" w:rsidP="00653382">
      <w:pPr>
        <w:jc w:val="center"/>
        <w:rPr>
          <w:noProof/>
          <w:lang w:val="fr-CH" w:eastAsia="fr-CH"/>
        </w:rPr>
      </w:pPr>
    </w:p>
    <w:p w:rsidR="009964F3" w:rsidRDefault="009964F3" w:rsidP="00653382">
      <w:pPr>
        <w:jc w:val="center"/>
        <w:rPr>
          <w:noProof/>
          <w:lang w:val="fr-CH" w:eastAsia="fr-CH"/>
        </w:rPr>
      </w:pPr>
    </w:p>
    <w:p w:rsidR="009964F3" w:rsidRDefault="009964F3" w:rsidP="00653382">
      <w:pPr>
        <w:jc w:val="center"/>
        <w:rPr>
          <w:noProof/>
          <w:lang w:val="fr-CH" w:eastAsia="fr-CH"/>
        </w:rPr>
      </w:pPr>
    </w:p>
    <w:p w:rsidR="009059E4" w:rsidRPr="00012D6B" w:rsidRDefault="00276239" w:rsidP="00653382">
      <w:pPr>
        <w:jc w:val="center"/>
        <w:rPr>
          <w:lang w:val="ru-RU"/>
        </w:rPr>
      </w:pPr>
      <w:r w:rsidRPr="009964F3">
        <w:rPr>
          <w:rFonts w:eastAsia="Times New Roman"/>
          <w:noProof/>
          <w:lang w:val="fr-CH" w:eastAsia="fr-CH"/>
        </w:rPr>
        <w:drawing>
          <wp:inline distT="0" distB="0" distL="0" distR="0">
            <wp:extent cx="3962400" cy="4991100"/>
            <wp:effectExtent l="0" t="0" r="0" b="0"/>
            <wp:docPr id="11" name="Image 6" descr="E:\Yacine\Mes Images\MONTRES\210\UR210S\UR_210S_Troisquart\UR_210S_Troisqu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E:\Yacine\Mes Images\MONTRES\210\UR210S\UR_210S_Troisquart\UR_210S_Troisqua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0" cy="4991100"/>
                    </a:xfrm>
                    <a:prstGeom prst="rect">
                      <a:avLst/>
                    </a:prstGeom>
                    <a:noFill/>
                    <a:ln>
                      <a:noFill/>
                    </a:ln>
                  </pic:spPr>
                </pic:pic>
              </a:graphicData>
            </a:graphic>
          </wp:inline>
        </w:drawing>
      </w:r>
      <w:r w:rsidR="00CC64B6" w:rsidRPr="00012D6B">
        <w:rPr>
          <w:lang w:val="ru-RU"/>
        </w:rPr>
        <w:t xml:space="preserve">            </w:t>
      </w:r>
    </w:p>
    <w:p w:rsidR="00630CAE" w:rsidRPr="00012D6B" w:rsidRDefault="00012D6B" w:rsidP="00B0389A">
      <w:pPr>
        <w:jc w:val="both"/>
        <w:rPr>
          <w:lang w:val="ru-RU"/>
        </w:rPr>
      </w:pPr>
      <w:r>
        <w:rPr>
          <w:lang w:val="ru-RU"/>
        </w:rPr>
        <w:t xml:space="preserve">Циферблат </w:t>
      </w:r>
      <w:r w:rsidRPr="008D1545">
        <w:t>UR</w:t>
      </w:r>
      <w:r w:rsidRPr="00631307">
        <w:rPr>
          <w:lang w:val="ru-RU"/>
        </w:rPr>
        <w:t xml:space="preserve">-210 </w:t>
      </w:r>
      <w:r>
        <w:rPr>
          <w:lang w:val="ru-RU"/>
        </w:rPr>
        <w:t>отличает классическая индикация резервного запаса хода в положении «</w:t>
      </w:r>
      <w:r w:rsidRPr="00631307">
        <w:rPr>
          <w:lang w:val="ru-RU"/>
        </w:rPr>
        <w:t xml:space="preserve">1 </w:t>
      </w:r>
      <w:r>
        <w:rPr>
          <w:lang w:val="ru-RU"/>
        </w:rPr>
        <w:t>час».</w:t>
      </w:r>
      <w:r w:rsidRPr="00631307">
        <w:rPr>
          <w:lang w:val="ru-RU"/>
        </w:rPr>
        <w:t xml:space="preserve"> </w:t>
      </w:r>
      <w:r>
        <w:rPr>
          <w:lang w:val="ru-RU"/>
        </w:rPr>
        <w:t>В противоположной части циферблата, в положении «</w:t>
      </w:r>
      <w:r w:rsidRPr="00631307">
        <w:rPr>
          <w:lang w:val="ru-RU"/>
        </w:rPr>
        <w:t>11</w:t>
      </w:r>
      <w:r>
        <w:rPr>
          <w:lang w:val="ru-RU"/>
        </w:rPr>
        <w:t xml:space="preserve"> часов»</w:t>
      </w:r>
      <w:r w:rsidRPr="00631307">
        <w:rPr>
          <w:lang w:val="ru-RU"/>
        </w:rPr>
        <w:t xml:space="preserve">, </w:t>
      </w:r>
      <w:r>
        <w:rPr>
          <w:lang w:val="ru-RU"/>
        </w:rPr>
        <w:t>появляется практически такой же индикатор</w:t>
      </w:r>
      <w:r w:rsidRPr="00631307">
        <w:rPr>
          <w:lang w:val="ru-RU"/>
        </w:rPr>
        <w:t xml:space="preserve">. </w:t>
      </w:r>
      <w:r>
        <w:rPr>
          <w:lang w:val="ru-RU"/>
        </w:rPr>
        <w:t>Значит ли это, что индикация была продублирована</w:t>
      </w:r>
      <w:r w:rsidRPr="00070071">
        <w:rPr>
          <w:lang w:val="ru-RU"/>
        </w:rPr>
        <w:t xml:space="preserve"> </w:t>
      </w:r>
      <w:r>
        <w:rPr>
          <w:lang w:val="ru-RU"/>
        </w:rPr>
        <w:t>для</w:t>
      </w:r>
      <w:r w:rsidRPr="00070071">
        <w:rPr>
          <w:lang w:val="ru-RU"/>
        </w:rPr>
        <w:t xml:space="preserve"> </w:t>
      </w:r>
      <w:r>
        <w:rPr>
          <w:lang w:val="ru-RU"/>
        </w:rPr>
        <w:t>удвоения контроля</w:t>
      </w:r>
      <w:r w:rsidRPr="00070071">
        <w:rPr>
          <w:lang w:val="ru-RU"/>
        </w:rPr>
        <w:t xml:space="preserve">? </w:t>
      </w:r>
      <w:r>
        <w:rPr>
          <w:lang w:val="ru-RU"/>
        </w:rPr>
        <w:t>Нет</w:t>
      </w:r>
      <w:r w:rsidRPr="00631307">
        <w:rPr>
          <w:lang w:val="ru-RU"/>
        </w:rPr>
        <w:t xml:space="preserve">, </w:t>
      </w:r>
      <w:r>
        <w:rPr>
          <w:lang w:val="ru-RU"/>
        </w:rPr>
        <w:t>это</w:t>
      </w:r>
      <w:r w:rsidRPr="00631307">
        <w:rPr>
          <w:lang w:val="ru-RU"/>
        </w:rPr>
        <w:t xml:space="preserve"> </w:t>
      </w:r>
      <w:r>
        <w:rPr>
          <w:lang w:val="ru-RU"/>
        </w:rPr>
        <w:t>устройство</w:t>
      </w:r>
      <w:r w:rsidRPr="00631307">
        <w:rPr>
          <w:lang w:val="ru-RU"/>
        </w:rPr>
        <w:t xml:space="preserve"> </w:t>
      </w:r>
      <w:r>
        <w:rPr>
          <w:lang w:val="ru-RU"/>
        </w:rPr>
        <w:t xml:space="preserve">вовсе не является чем-то незначительным, оно требует к себе повышенного внимания. За ним скрывается не виданная ранее, впервые демонстрируемая разработка, определяющая эффективность завода механизма в течение двух последних часов ношения </w:t>
      </w:r>
      <w:r w:rsidRPr="008D1545">
        <w:t>UR</w:t>
      </w:r>
      <w:r w:rsidRPr="00631307">
        <w:rPr>
          <w:lang w:val="ru-RU"/>
        </w:rPr>
        <w:t>-210</w:t>
      </w:r>
      <w:r>
        <w:rPr>
          <w:lang w:val="ru-RU"/>
        </w:rPr>
        <w:t>. Достаточно</w:t>
      </w:r>
      <w:r w:rsidRPr="00012D6B">
        <w:rPr>
          <w:lang w:val="ru-RU"/>
        </w:rPr>
        <w:t xml:space="preserve"> </w:t>
      </w:r>
      <w:r>
        <w:rPr>
          <w:lang w:val="ru-RU"/>
        </w:rPr>
        <w:t>ли</w:t>
      </w:r>
      <w:r w:rsidRPr="00012D6B">
        <w:rPr>
          <w:lang w:val="ru-RU"/>
        </w:rPr>
        <w:t xml:space="preserve"> </w:t>
      </w:r>
      <w:r>
        <w:rPr>
          <w:lang w:val="ru-RU"/>
        </w:rPr>
        <w:t>вы</w:t>
      </w:r>
      <w:r w:rsidRPr="00012D6B">
        <w:rPr>
          <w:lang w:val="ru-RU"/>
        </w:rPr>
        <w:t xml:space="preserve"> </w:t>
      </w:r>
      <w:r>
        <w:rPr>
          <w:lang w:val="ru-RU"/>
        </w:rPr>
        <w:t>двигались</w:t>
      </w:r>
      <w:r w:rsidRPr="00012D6B">
        <w:rPr>
          <w:lang w:val="ru-RU"/>
        </w:rPr>
        <w:t xml:space="preserve"> </w:t>
      </w:r>
      <w:r>
        <w:rPr>
          <w:lang w:val="ru-RU"/>
        </w:rPr>
        <w:t>за</w:t>
      </w:r>
      <w:r w:rsidRPr="00012D6B">
        <w:rPr>
          <w:lang w:val="ru-RU"/>
        </w:rPr>
        <w:t xml:space="preserve"> </w:t>
      </w:r>
      <w:r>
        <w:rPr>
          <w:lang w:val="ru-RU"/>
        </w:rPr>
        <w:t>последние</w:t>
      </w:r>
      <w:r w:rsidRPr="00012D6B">
        <w:rPr>
          <w:lang w:val="ru-RU"/>
        </w:rPr>
        <w:t xml:space="preserve"> </w:t>
      </w:r>
      <w:r>
        <w:rPr>
          <w:lang w:val="ru-RU"/>
        </w:rPr>
        <w:t>два</w:t>
      </w:r>
      <w:r w:rsidRPr="00012D6B">
        <w:rPr>
          <w:lang w:val="ru-RU"/>
        </w:rPr>
        <w:t xml:space="preserve"> </w:t>
      </w:r>
      <w:r>
        <w:rPr>
          <w:lang w:val="ru-RU"/>
        </w:rPr>
        <w:t>часа</w:t>
      </w:r>
      <w:r w:rsidRPr="00012D6B">
        <w:rPr>
          <w:lang w:val="ru-RU"/>
        </w:rPr>
        <w:t xml:space="preserve">, </w:t>
      </w:r>
      <w:r>
        <w:rPr>
          <w:lang w:val="ru-RU"/>
        </w:rPr>
        <w:t>чтобы</w:t>
      </w:r>
      <w:r w:rsidRPr="00012D6B">
        <w:rPr>
          <w:lang w:val="ru-RU"/>
        </w:rPr>
        <w:t xml:space="preserve"> </w:t>
      </w:r>
      <w:r>
        <w:rPr>
          <w:lang w:val="ru-RU"/>
        </w:rPr>
        <w:t>создать</w:t>
      </w:r>
      <w:r w:rsidRPr="00012D6B">
        <w:rPr>
          <w:lang w:val="ru-RU"/>
        </w:rPr>
        <w:t xml:space="preserve"> </w:t>
      </w:r>
      <w:r>
        <w:rPr>
          <w:lang w:val="ru-RU"/>
        </w:rPr>
        <w:t>энергию</w:t>
      </w:r>
      <w:r w:rsidRPr="00012D6B">
        <w:rPr>
          <w:lang w:val="ru-RU"/>
        </w:rPr>
        <w:t xml:space="preserve">, </w:t>
      </w:r>
      <w:r>
        <w:rPr>
          <w:lang w:val="ru-RU"/>
        </w:rPr>
        <w:t xml:space="preserve">необходимую для хода ваших часов </w:t>
      </w:r>
      <w:r w:rsidRPr="003A005D">
        <w:t>UR</w:t>
      </w:r>
      <w:r w:rsidRPr="003A005D">
        <w:rPr>
          <w:lang w:val="ru-RU"/>
        </w:rPr>
        <w:t>-210</w:t>
      </w:r>
      <w:r w:rsidR="00630CAE" w:rsidRPr="003A005D">
        <w:rPr>
          <w:lang w:val="ru-RU"/>
        </w:rPr>
        <w:t xml:space="preserve">? </w:t>
      </w:r>
      <w:r w:rsidR="002F6F8A" w:rsidRPr="003A005D">
        <w:rPr>
          <w:lang w:val="ru-RU"/>
        </w:rPr>
        <w:t xml:space="preserve">Если да, то индикатор эффективности подзавода </w:t>
      </w:r>
      <w:r w:rsidR="00BF3DBF">
        <w:rPr>
          <w:lang w:val="ru-RU"/>
        </w:rPr>
        <w:t>о</w:t>
      </w:r>
      <w:r w:rsidR="003A005D" w:rsidRPr="003A005D">
        <w:rPr>
          <w:lang w:val="ru-RU"/>
        </w:rPr>
        <w:t>становится</w:t>
      </w:r>
      <w:r w:rsidR="002F6F8A" w:rsidRPr="003A005D">
        <w:rPr>
          <w:lang w:val="ru-RU"/>
        </w:rPr>
        <w:t xml:space="preserve"> на зеленой отметке</w:t>
      </w:r>
      <w:r w:rsidR="00630CAE" w:rsidRPr="003A005D">
        <w:rPr>
          <w:lang w:val="ru-RU"/>
        </w:rPr>
        <w:t xml:space="preserve">. </w:t>
      </w:r>
      <w:r w:rsidR="002F6F8A" w:rsidRPr="003A005D">
        <w:rPr>
          <w:lang w:val="ru-RU"/>
        </w:rPr>
        <w:t>В противном случае</w:t>
      </w:r>
      <w:r w:rsidR="00630CAE" w:rsidRPr="003A005D">
        <w:rPr>
          <w:lang w:val="ru-RU"/>
        </w:rPr>
        <w:t xml:space="preserve">, </w:t>
      </w:r>
      <w:r w:rsidR="002F6F8A" w:rsidRPr="003A005D">
        <w:rPr>
          <w:lang w:val="ru-RU"/>
        </w:rPr>
        <w:t>если вы потребляете больше энергии, чем производите</w:t>
      </w:r>
      <w:r w:rsidR="00630CAE" w:rsidRPr="003A005D">
        <w:rPr>
          <w:lang w:val="ru-RU"/>
        </w:rPr>
        <w:t xml:space="preserve">, </w:t>
      </w:r>
      <w:r w:rsidR="002F6F8A" w:rsidRPr="003A005D">
        <w:rPr>
          <w:lang w:val="ru-RU"/>
        </w:rPr>
        <w:t>индикатор эффективности подзавода перейдет на красную отметку</w:t>
      </w:r>
      <w:r w:rsidR="00630CAE" w:rsidRPr="003A005D">
        <w:rPr>
          <w:lang w:val="ru-RU"/>
        </w:rPr>
        <w:t>.</w:t>
      </w:r>
    </w:p>
    <w:p w:rsidR="00630CAE" w:rsidRPr="002F6F8A" w:rsidRDefault="00630CAE" w:rsidP="00B0389A">
      <w:pPr>
        <w:jc w:val="both"/>
        <w:rPr>
          <w:highlight w:val="cyan"/>
          <w:lang w:val="ru-RU"/>
        </w:rPr>
      </w:pPr>
    </w:p>
    <w:p w:rsidR="00B0389A" w:rsidRPr="008A2C78" w:rsidRDefault="002F6F8A" w:rsidP="00B0389A">
      <w:pPr>
        <w:jc w:val="both"/>
        <w:rPr>
          <w:lang w:val="ru-RU"/>
        </w:rPr>
      </w:pPr>
      <w:r>
        <w:rPr>
          <w:lang w:val="ru-RU"/>
        </w:rPr>
        <w:t>Теперь, когда эта информация доведена до вашего сведения</w:t>
      </w:r>
      <w:r w:rsidRPr="00BF4E1F">
        <w:rPr>
          <w:lang w:val="ru-RU"/>
        </w:rPr>
        <w:t xml:space="preserve">, </w:t>
      </w:r>
      <w:r>
        <w:rPr>
          <w:lang w:val="ru-RU"/>
        </w:rPr>
        <w:t>вы можете непосредственно влиять на ситуацию</w:t>
      </w:r>
      <w:r w:rsidRPr="00BF4E1F">
        <w:rPr>
          <w:lang w:val="ru-RU"/>
        </w:rPr>
        <w:t xml:space="preserve">. </w:t>
      </w:r>
      <w:r>
        <w:rPr>
          <w:lang w:val="ru-RU"/>
        </w:rPr>
        <w:t>Если</w:t>
      </w:r>
      <w:r w:rsidRPr="00E94C0E">
        <w:rPr>
          <w:lang w:val="ru-RU"/>
        </w:rPr>
        <w:t xml:space="preserve"> </w:t>
      </w:r>
      <w:r>
        <w:rPr>
          <w:lang w:val="ru-RU"/>
        </w:rPr>
        <w:t xml:space="preserve">ваши </w:t>
      </w:r>
      <w:r w:rsidR="00403C3A">
        <w:rPr>
          <w:lang w:val="ru-RU"/>
        </w:rPr>
        <w:t xml:space="preserve">часы </w:t>
      </w:r>
      <w:r w:rsidRPr="008D1545">
        <w:t>UR</w:t>
      </w:r>
      <w:r w:rsidRPr="00E94C0E">
        <w:rPr>
          <w:lang w:val="ru-RU"/>
        </w:rPr>
        <w:t xml:space="preserve">-210 </w:t>
      </w:r>
      <w:r w:rsidR="00403C3A">
        <w:rPr>
          <w:lang w:val="ru-RU"/>
        </w:rPr>
        <w:t>показываю</w:t>
      </w:r>
      <w:r>
        <w:rPr>
          <w:lang w:val="ru-RU"/>
        </w:rPr>
        <w:t>т, что подача энергии</w:t>
      </w:r>
      <w:r w:rsidRPr="00E94C0E">
        <w:rPr>
          <w:lang w:val="ru-RU"/>
        </w:rPr>
        <w:t xml:space="preserve"> </w:t>
      </w:r>
      <w:r>
        <w:rPr>
          <w:lang w:val="ru-RU"/>
        </w:rPr>
        <w:t>недостаточна</w:t>
      </w:r>
      <w:r w:rsidRPr="00E94C0E">
        <w:rPr>
          <w:lang w:val="ru-RU"/>
        </w:rPr>
        <w:t xml:space="preserve">, </w:t>
      </w:r>
      <w:r>
        <w:rPr>
          <w:lang w:val="ru-RU"/>
        </w:rPr>
        <w:t>вам</w:t>
      </w:r>
      <w:r w:rsidRPr="00E94C0E">
        <w:rPr>
          <w:lang w:val="ru-RU"/>
        </w:rPr>
        <w:t xml:space="preserve"> </w:t>
      </w:r>
      <w:r>
        <w:rPr>
          <w:lang w:val="ru-RU"/>
        </w:rPr>
        <w:t>следует</w:t>
      </w:r>
      <w:r w:rsidRPr="00E94C0E">
        <w:rPr>
          <w:lang w:val="ru-RU"/>
        </w:rPr>
        <w:t xml:space="preserve"> </w:t>
      </w:r>
      <w:r>
        <w:rPr>
          <w:lang w:val="ru-RU"/>
        </w:rPr>
        <w:t>установить регулятор подзавода (расположенный на тыльной стороне часов</w:t>
      </w:r>
      <w:r w:rsidRPr="00E94C0E">
        <w:rPr>
          <w:lang w:val="ru-RU"/>
        </w:rPr>
        <w:t xml:space="preserve">) </w:t>
      </w:r>
      <w:r>
        <w:rPr>
          <w:lang w:val="ru-RU"/>
        </w:rPr>
        <w:t>на отметку</w:t>
      </w:r>
      <w:r w:rsidRPr="00E94C0E">
        <w:rPr>
          <w:lang w:val="ru-RU"/>
        </w:rPr>
        <w:t xml:space="preserve"> </w:t>
      </w:r>
      <w:r w:rsidRPr="00E94C0E">
        <w:rPr>
          <w:lang w:val="ru-RU"/>
        </w:rPr>
        <w:lastRenderedPageBreak/>
        <w:t>«</w:t>
      </w:r>
      <w:r>
        <w:rPr>
          <w:lang w:val="ru-RU"/>
        </w:rPr>
        <w:t>ПОЛНЫЙ</w:t>
      </w:r>
      <w:r w:rsidRPr="008D1545">
        <w:t> </w:t>
      </w:r>
      <w:r>
        <w:rPr>
          <w:lang w:val="ru-RU"/>
        </w:rPr>
        <w:t>РЕЖИМ</w:t>
      </w:r>
      <w:r w:rsidRPr="00E94C0E">
        <w:rPr>
          <w:lang w:val="ru-RU"/>
        </w:rPr>
        <w:t xml:space="preserve">». </w:t>
      </w:r>
      <w:r>
        <w:rPr>
          <w:lang w:val="ru-RU"/>
        </w:rPr>
        <w:t>И тогда ротор</w:t>
      </w:r>
      <w:r w:rsidRPr="00E90B97">
        <w:rPr>
          <w:lang w:val="ru-RU"/>
        </w:rPr>
        <w:t xml:space="preserve"> </w:t>
      </w:r>
      <w:r>
        <w:rPr>
          <w:lang w:val="ru-RU"/>
        </w:rPr>
        <w:t>преобразует любое</w:t>
      </w:r>
      <w:r w:rsidRPr="00E90B97">
        <w:rPr>
          <w:lang w:val="ru-RU"/>
        </w:rPr>
        <w:t xml:space="preserve"> </w:t>
      </w:r>
      <w:r>
        <w:rPr>
          <w:lang w:val="ru-RU"/>
        </w:rPr>
        <w:t>мало</w:t>
      </w:r>
      <w:r w:rsidRPr="00E90B97">
        <w:rPr>
          <w:lang w:val="ru-RU"/>
        </w:rPr>
        <w:t>-</w:t>
      </w:r>
      <w:r>
        <w:rPr>
          <w:lang w:val="ru-RU"/>
        </w:rPr>
        <w:t>мальское</w:t>
      </w:r>
      <w:r w:rsidRPr="00E90B97">
        <w:rPr>
          <w:lang w:val="ru-RU"/>
        </w:rPr>
        <w:t xml:space="preserve"> </w:t>
      </w:r>
      <w:r>
        <w:rPr>
          <w:lang w:val="ru-RU"/>
        </w:rPr>
        <w:t>движение руки в</w:t>
      </w:r>
      <w:r w:rsidRPr="00E90B97">
        <w:rPr>
          <w:lang w:val="ru-RU"/>
        </w:rPr>
        <w:t xml:space="preserve"> </w:t>
      </w:r>
      <w:r>
        <w:rPr>
          <w:lang w:val="ru-RU"/>
        </w:rPr>
        <w:t>чистую</w:t>
      </w:r>
      <w:r w:rsidRPr="00E90B97">
        <w:rPr>
          <w:lang w:val="ru-RU"/>
        </w:rPr>
        <w:t xml:space="preserve"> </w:t>
      </w:r>
      <w:r>
        <w:rPr>
          <w:lang w:val="ru-RU"/>
        </w:rPr>
        <w:t>энергию</w:t>
      </w:r>
      <w:r w:rsidRPr="00E90B97">
        <w:rPr>
          <w:lang w:val="ru-RU"/>
        </w:rPr>
        <w:t xml:space="preserve">. </w:t>
      </w:r>
      <w:r>
        <w:rPr>
          <w:lang w:val="ru-RU"/>
        </w:rPr>
        <w:t>При подобной настройке механизм</w:t>
      </w:r>
      <w:r w:rsidRPr="00E94C0E">
        <w:rPr>
          <w:lang w:val="ru-RU"/>
        </w:rPr>
        <w:t xml:space="preserve"> </w:t>
      </w:r>
      <w:r>
        <w:rPr>
          <w:lang w:val="ru-RU"/>
        </w:rPr>
        <w:t>подзавода</w:t>
      </w:r>
      <w:r w:rsidRPr="00E94C0E">
        <w:rPr>
          <w:lang w:val="ru-RU"/>
        </w:rPr>
        <w:t xml:space="preserve"> </w:t>
      </w:r>
      <w:r>
        <w:rPr>
          <w:lang w:val="ru-RU"/>
        </w:rPr>
        <w:t>оптимизирован</w:t>
      </w:r>
      <w:r w:rsidRPr="00E94C0E">
        <w:rPr>
          <w:lang w:val="ru-RU"/>
        </w:rPr>
        <w:t xml:space="preserve"> </w:t>
      </w:r>
      <w:r>
        <w:rPr>
          <w:lang w:val="ru-RU"/>
        </w:rPr>
        <w:t>благодаря</w:t>
      </w:r>
      <w:r w:rsidRPr="00E94C0E">
        <w:rPr>
          <w:lang w:val="ru-RU"/>
        </w:rPr>
        <w:t xml:space="preserve"> </w:t>
      </w:r>
      <w:r>
        <w:rPr>
          <w:lang w:val="ru-RU"/>
        </w:rPr>
        <w:t>турбине, соединенной с инерционным грузом и</w:t>
      </w:r>
      <w:r w:rsidRPr="00E94C0E">
        <w:rPr>
          <w:lang w:val="ru-RU"/>
        </w:rPr>
        <w:t xml:space="preserve"> </w:t>
      </w:r>
      <w:r>
        <w:rPr>
          <w:lang w:val="ru-RU"/>
        </w:rPr>
        <w:t>обеспечивающей соответствующий и бесперебойный завод часов.</w:t>
      </w:r>
      <w:r w:rsidRPr="00E94C0E">
        <w:rPr>
          <w:lang w:val="ru-RU"/>
        </w:rPr>
        <w:t xml:space="preserve"> </w:t>
      </w:r>
      <w:r>
        <w:rPr>
          <w:lang w:val="ru-RU"/>
        </w:rPr>
        <w:t>Вы считаете, что подзавод работает слишком интенсивно и создает излишнюю  нагрузку для механизма? Переведите</w:t>
      </w:r>
      <w:r w:rsidRPr="00CA55BA">
        <w:rPr>
          <w:lang w:val="ru-RU"/>
        </w:rPr>
        <w:t xml:space="preserve"> </w:t>
      </w:r>
      <w:r>
        <w:rPr>
          <w:lang w:val="ru-RU"/>
        </w:rPr>
        <w:t>регулировочное колесико на</w:t>
      </w:r>
      <w:r w:rsidRPr="005F3E48">
        <w:rPr>
          <w:lang w:val="ru-RU"/>
        </w:rPr>
        <w:t xml:space="preserve"> </w:t>
      </w:r>
      <w:r>
        <w:rPr>
          <w:lang w:val="ru-RU"/>
        </w:rPr>
        <w:t xml:space="preserve">отметку </w:t>
      </w:r>
      <w:r w:rsidRPr="005F3E48">
        <w:rPr>
          <w:lang w:val="ru-RU"/>
        </w:rPr>
        <w:t xml:space="preserve"> «</w:t>
      </w:r>
      <w:r>
        <w:rPr>
          <w:lang w:val="ru-RU"/>
        </w:rPr>
        <w:t>ОБЛЕГЧЕННЫЙ</w:t>
      </w:r>
      <w:r w:rsidRPr="008D1545">
        <w:t> </w:t>
      </w:r>
      <w:r>
        <w:rPr>
          <w:lang w:val="ru-RU"/>
        </w:rPr>
        <w:t>РЕЖИМ</w:t>
      </w:r>
      <w:r w:rsidRPr="005F3E48">
        <w:rPr>
          <w:lang w:val="ru-RU"/>
        </w:rPr>
        <w:t xml:space="preserve">», </w:t>
      </w:r>
      <w:r>
        <w:rPr>
          <w:lang w:val="ru-RU"/>
        </w:rPr>
        <w:t>и</w:t>
      </w:r>
      <w:r w:rsidRPr="005F3E48">
        <w:rPr>
          <w:lang w:val="ru-RU"/>
        </w:rPr>
        <w:t xml:space="preserve"> </w:t>
      </w:r>
      <w:r>
        <w:rPr>
          <w:lang w:val="ru-RU"/>
        </w:rPr>
        <w:t>включится устройство по ограничению вращения ротора</w:t>
      </w:r>
      <w:r w:rsidRPr="005F3E48">
        <w:rPr>
          <w:lang w:val="ru-RU"/>
        </w:rPr>
        <w:t xml:space="preserve">. </w:t>
      </w:r>
      <w:r>
        <w:rPr>
          <w:lang w:val="ru-RU"/>
        </w:rPr>
        <w:t>Заработает</w:t>
      </w:r>
      <w:r w:rsidRPr="005F3E48">
        <w:rPr>
          <w:lang w:val="ru-RU"/>
        </w:rPr>
        <w:t xml:space="preserve"> </w:t>
      </w:r>
      <w:r>
        <w:rPr>
          <w:lang w:val="ru-RU"/>
        </w:rPr>
        <w:t>закрепленная на рубинах лопастная турбина, которая – наподобие воздушного компрессора – создаст сопротивление, трение воздуха, достаточное для замедления автоматического подзавода с помощью инерционного груза</w:t>
      </w:r>
      <w:r w:rsidRPr="00A9749E">
        <w:rPr>
          <w:lang w:val="ru-RU"/>
        </w:rPr>
        <w:t xml:space="preserve">. </w:t>
      </w:r>
      <w:r>
        <w:rPr>
          <w:lang w:val="ru-RU"/>
        </w:rPr>
        <w:t>В режиме</w:t>
      </w:r>
      <w:r w:rsidRPr="00A9749E">
        <w:rPr>
          <w:lang w:val="ru-RU"/>
        </w:rPr>
        <w:t xml:space="preserve"> «</w:t>
      </w:r>
      <w:r>
        <w:rPr>
          <w:lang w:val="ru-RU"/>
        </w:rPr>
        <w:t>СТОП</w:t>
      </w:r>
      <w:r w:rsidRPr="00A9749E">
        <w:rPr>
          <w:lang w:val="ru-RU"/>
        </w:rPr>
        <w:t>»</w:t>
      </w:r>
      <w:r>
        <w:rPr>
          <w:lang w:val="ru-RU"/>
        </w:rPr>
        <w:t xml:space="preserve"> устройство  автоматического подзавода отключено, и </w:t>
      </w:r>
      <w:r w:rsidRPr="008D1545">
        <w:t>UR</w:t>
      </w:r>
      <w:r w:rsidRPr="00A9749E">
        <w:rPr>
          <w:lang w:val="ru-RU"/>
        </w:rPr>
        <w:t xml:space="preserve">-210 </w:t>
      </w:r>
      <w:r>
        <w:rPr>
          <w:lang w:val="ru-RU"/>
        </w:rPr>
        <w:t xml:space="preserve">превращаются в часы с обычным ручным </w:t>
      </w:r>
      <w:r w:rsidRPr="008A2C78">
        <w:rPr>
          <w:lang w:val="ru-RU"/>
        </w:rPr>
        <w:t>заводом</w:t>
      </w:r>
      <w:r w:rsidR="00B0389A" w:rsidRPr="008A2C78">
        <w:rPr>
          <w:lang w:val="ru-RU"/>
        </w:rPr>
        <w:t xml:space="preserve">. </w:t>
      </w:r>
    </w:p>
    <w:p w:rsidR="00B0389A" w:rsidRPr="008A2C78" w:rsidRDefault="00B0389A" w:rsidP="00B0389A">
      <w:pPr>
        <w:jc w:val="center"/>
        <w:rPr>
          <w:lang w:val="ru-RU"/>
        </w:rPr>
      </w:pPr>
    </w:p>
    <w:p w:rsidR="00630CAE" w:rsidRPr="008A2C78" w:rsidRDefault="008A2C78" w:rsidP="00BF3DBF">
      <w:pPr>
        <w:jc w:val="both"/>
        <w:rPr>
          <w:lang w:val="ru-RU"/>
        </w:rPr>
      </w:pPr>
      <w:r w:rsidRPr="008A2C78">
        <w:rPr>
          <w:lang w:val="ru-RU"/>
        </w:rPr>
        <w:t xml:space="preserve">«Взаимодействие, диалог с часами – остается в центре наших изобретений. Разработав </w:t>
      </w:r>
      <w:r w:rsidRPr="008A2C78">
        <w:t>UR</w:t>
      </w:r>
      <w:r w:rsidRPr="008A2C78">
        <w:rPr>
          <w:lang w:val="ru-RU"/>
        </w:rPr>
        <w:t xml:space="preserve">-210, мы создали модель, которая рассказывает вам столько же о вашем образе жизни, сколько о работе собственного механизма», – объясняет Феликс Баумгартнер, один из основателей </w:t>
      </w:r>
      <w:r w:rsidRPr="008A2C78">
        <w:t>URWERK</w:t>
      </w:r>
      <w:r w:rsidRPr="008A2C78">
        <w:rPr>
          <w:lang w:val="ru-RU"/>
        </w:rPr>
        <w:t xml:space="preserve"> и </w:t>
      </w:r>
      <w:r w:rsidR="003142A7">
        <w:rPr>
          <w:lang w:val="ru-RU"/>
        </w:rPr>
        <w:t>часовых дел мастер</w:t>
      </w:r>
      <w:r w:rsidR="00550FE4" w:rsidRPr="008A2C78">
        <w:rPr>
          <w:lang w:val="ru-RU"/>
        </w:rPr>
        <w:t>.</w:t>
      </w:r>
    </w:p>
    <w:p w:rsidR="0097386C" w:rsidRDefault="008A2C78" w:rsidP="0097386C">
      <w:pPr>
        <w:jc w:val="both"/>
      </w:pPr>
      <w:r w:rsidRPr="009F7F7F">
        <w:rPr>
          <w:lang w:val="ru-RU"/>
        </w:rPr>
        <w:t>«</w:t>
      </w:r>
      <w:r>
        <w:rPr>
          <w:lang w:val="ru-RU"/>
        </w:rPr>
        <w:t>М</w:t>
      </w:r>
      <w:r w:rsidRPr="009F7F7F">
        <w:rPr>
          <w:lang w:val="ru-RU"/>
        </w:rPr>
        <w:t xml:space="preserve">одель </w:t>
      </w:r>
      <w:r w:rsidRPr="009F7F7F">
        <w:t>UR</w:t>
      </w:r>
      <w:r w:rsidRPr="009F7F7F">
        <w:rPr>
          <w:lang w:val="ru-RU"/>
        </w:rPr>
        <w:t>-210 – это часы, кото</w:t>
      </w:r>
      <w:r>
        <w:rPr>
          <w:lang w:val="ru-RU"/>
        </w:rPr>
        <w:t xml:space="preserve">рые без преувеличения живут </w:t>
      </w:r>
      <w:r w:rsidRPr="009F7F7F">
        <w:rPr>
          <w:lang w:val="ru-RU"/>
        </w:rPr>
        <w:t>на</w:t>
      </w:r>
      <w:r>
        <w:rPr>
          <w:lang w:val="ru-RU"/>
        </w:rPr>
        <w:t xml:space="preserve"> вашем</w:t>
      </w:r>
      <w:r w:rsidRPr="009F7F7F">
        <w:rPr>
          <w:lang w:val="ru-RU"/>
        </w:rPr>
        <w:t xml:space="preserve"> запястье. Они</w:t>
      </w:r>
      <w:r>
        <w:rPr>
          <w:lang w:val="ru-RU"/>
        </w:rPr>
        <w:t xml:space="preserve"> полностью</w:t>
      </w:r>
      <w:r w:rsidRPr="009F7F7F">
        <w:rPr>
          <w:lang w:val="ru-RU"/>
        </w:rPr>
        <w:t xml:space="preserve"> зависят от вас: вы питаете их энергией, вы вдыхаете в них жизнь. </w:t>
      </w:r>
      <w:r w:rsidRPr="009F7F7F">
        <w:t>UR</w:t>
      </w:r>
      <w:r w:rsidRPr="008A2C78">
        <w:t xml:space="preserve">-210 </w:t>
      </w:r>
      <w:r>
        <w:rPr>
          <w:lang w:val="ru-RU"/>
        </w:rPr>
        <w:t>выполняют</w:t>
      </w:r>
      <w:r w:rsidRPr="008A2C78">
        <w:t xml:space="preserve"> </w:t>
      </w:r>
      <w:r>
        <w:rPr>
          <w:lang w:val="ru-RU"/>
        </w:rPr>
        <w:t>функцию</w:t>
      </w:r>
      <w:r w:rsidRPr="008A2C78">
        <w:t xml:space="preserve"> </w:t>
      </w:r>
      <w:r w:rsidRPr="009F7F7F">
        <w:rPr>
          <w:lang w:val="ru-RU"/>
        </w:rPr>
        <w:t>зеркал</w:t>
      </w:r>
      <w:r>
        <w:rPr>
          <w:lang w:val="ru-RU"/>
        </w:rPr>
        <w:t>а</w:t>
      </w:r>
      <w:r w:rsidRPr="008A2C78">
        <w:t>»</w:t>
      </w:r>
      <w:r w:rsidR="00274A49" w:rsidRPr="008A2C78">
        <w:t xml:space="preserve">. </w:t>
      </w:r>
    </w:p>
    <w:p w:rsidR="0097386C" w:rsidRDefault="0097386C" w:rsidP="0097386C">
      <w:pPr>
        <w:jc w:val="both"/>
      </w:pPr>
    </w:p>
    <w:p w:rsidR="0097386C" w:rsidRDefault="0097386C" w:rsidP="0097386C">
      <w:pPr>
        <w:jc w:val="both"/>
      </w:pPr>
    </w:p>
    <w:p w:rsidR="00B0389A" w:rsidRPr="003A005D" w:rsidRDefault="00CE72D5" w:rsidP="0097386C">
      <w:pPr>
        <w:jc w:val="both"/>
        <w:rPr>
          <w:lang w:val="ru-RU"/>
        </w:rPr>
      </w:pPr>
      <w:r>
        <w:rPr>
          <w:lang w:val="ru-RU"/>
        </w:rPr>
        <w:t>Вернемся к лицевой стороне</w:t>
      </w:r>
      <w:r w:rsidRPr="00CE72D5">
        <w:rPr>
          <w:lang w:val="ru-RU"/>
        </w:rPr>
        <w:t xml:space="preserve"> </w:t>
      </w:r>
      <w:r>
        <w:t>UR</w:t>
      </w:r>
      <w:r w:rsidRPr="00CE72D5">
        <w:rPr>
          <w:lang w:val="ru-RU"/>
        </w:rPr>
        <w:t xml:space="preserve">-210. </w:t>
      </w:r>
      <w:r>
        <w:rPr>
          <w:lang w:val="ru-RU"/>
        </w:rPr>
        <w:t>Усложнение «сателлит»</w:t>
      </w:r>
      <w:r w:rsidRPr="004109B9">
        <w:rPr>
          <w:lang w:val="ru-RU"/>
        </w:rPr>
        <w:t xml:space="preserve"> </w:t>
      </w:r>
      <w:r>
        <w:rPr>
          <w:lang w:val="ru-RU"/>
        </w:rPr>
        <w:t>с</w:t>
      </w:r>
      <w:r w:rsidRPr="004109B9">
        <w:rPr>
          <w:lang w:val="ru-RU"/>
        </w:rPr>
        <w:t xml:space="preserve"> </w:t>
      </w:r>
      <w:r>
        <w:rPr>
          <w:lang w:val="ru-RU"/>
        </w:rPr>
        <w:t>ретроградной</w:t>
      </w:r>
      <w:r w:rsidRPr="004109B9">
        <w:rPr>
          <w:lang w:val="ru-RU"/>
        </w:rPr>
        <w:t xml:space="preserve"> </w:t>
      </w:r>
      <w:r>
        <w:rPr>
          <w:lang w:val="ru-RU"/>
        </w:rPr>
        <w:t>минутной стрелкой</w:t>
      </w:r>
      <w:r w:rsidRPr="004109B9">
        <w:rPr>
          <w:lang w:val="ru-RU"/>
        </w:rPr>
        <w:t xml:space="preserve"> </w:t>
      </w:r>
      <w:r>
        <w:rPr>
          <w:lang w:val="ru-RU"/>
        </w:rPr>
        <w:t>этой модели – одновременно оригинальное и абсолютно революционное</w:t>
      </w:r>
      <w:r w:rsidRPr="004109B9">
        <w:rPr>
          <w:lang w:val="ru-RU"/>
        </w:rPr>
        <w:t>.</w:t>
      </w:r>
      <w:r>
        <w:rPr>
          <w:lang w:val="ru-RU"/>
        </w:rPr>
        <w:t xml:space="preserve"> Его</w:t>
      </w:r>
      <w:r w:rsidRPr="004109B9">
        <w:rPr>
          <w:lang w:val="ru-RU"/>
        </w:rPr>
        <w:t xml:space="preserve"> </w:t>
      </w:r>
      <w:r>
        <w:rPr>
          <w:lang w:val="ru-RU"/>
        </w:rPr>
        <w:t>«изюминка» –</w:t>
      </w:r>
      <w:r w:rsidRPr="00BA4987">
        <w:rPr>
          <w:lang w:val="ru-RU"/>
        </w:rPr>
        <w:t xml:space="preserve"> </w:t>
      </w:r>
      <w:r>
        <w:rPr>
          <w:lang w:val="ru-RU"/>
        </w:rPr>
        <w:t xml:space="preserve">минутная стрелка </w:t>
      </w:r>
      <w:r w:rsidRPr="00BA4987">
        <w:rPr>
          <w:lang w:val="ru-RU"/>
        </w:rPr>
        <w:t>3</w:t>
      </w:r>
      <w:r w:rsidRPr="008D1545">
        <w:t>D</w:t>
      </w:r>
      <w:r w:rsidRPr="00BA4987">
        <w:rPr>
          <w:lang w:val="ru-RU"/>
        </w:rPr>
        <w:t xml:space="preserve"> </w:t>
      </w:r>
      <w:r>
        <w:rPr>
          <w:lang w:val="ru-RU"/>
        </w:rPr>
        <w:t>нестандартных пропорций, представленная как высокотехнологичный обтекатель</w:t>
      </w:r>
      <w:r w:rsidRPr="00BA4987">
        <w:rPr>
          <w:lang w:val="ru-RU"/>
        </w:rPr>
        <w:t xml:space="preserve">. </w:t>
      </w:r>
      <w:r>
        <w:rPr>
          <w:lang w:val="ru-RU"/>
        </w:rPr>
        <w:t>Его</w:t>
      </w:r>
      <w:r w:rsidRPr="00E03B9B">
        <w:rPr>
          <w:lang w:val="ru-RU"/>
        </w:rPr>
        <w:t xml:space="preserve"> </w:t>
      </w:r>
      <w:r>
        <w:rPr>
          <w:lang w:val="ru-RU"/>
        </w:rPr>
        <w:t>функция</w:t>
      </w:r>
      <w:r w:rsidRPr="00E03B9B">
        <w:rPr>
          <w:lang w:val="ru-RU"/>
        </w:rPr>
        <w:t xml:space="preserve"> </w:t>
      </w:r>
      <w:r>
        <w:rPr>
          <w:lang w:val="ru-RU"/>
        </w:rPr>
        <w:t>заключается</w:t>
      </w:r>
      <w:r w:rsidRPr="00E03B9B">
        <w:rPr>
          <w:lang w:val="ru-RU"/>
        </w:rPr>
        <w:t xml:space="preserve"> </w:t>
      </w:r>
      <w:r>
        <w:rPr>
          <w:lang w:val="ru-RU"/>
        </w:rPr>
        <w:t>в</w:t>
      </w:r>
      <w:r w:rsidRPr="00E03B9B">
        <w:rPr>
          <w:lang w:val="ru-RU"/>
        </w:rPr>
        <w:t xml:space="preserve"> </w:t>
      </w:r>
      <w:r>
        <w:rPr>
          <w:lang w:val="ru-RU"/>
        </w:rPr>
        <w:t>охвате часового блока на всем пути его следования по минутной шкале</w:t>
      </w:r>
      <w:r w:rsidRPr="00E03B9B">
        <w:rPr>
          <w:lang w:val="ru-RU"/>
        </w:rPr>
        <w:t>.</w:t>
      </w:r>
      <w:r>
        <w:rPr>
          <w:lang w:val="ru-RU"/>
        </w:rPr>
        <w:t xml:space="preserve"> Это</w:t>
      </w:r>
      <w:r w:rsidRPr="0090500C">
        <w:rPr>
          <w:lang w:val="ru-RU"/>
        </w:rPr>
        <w:t xml:space="preserve"> </w:t>
      </w:r>
      <w:r>
        <w:rPr>
          <w:lang w:val="ru-RU"/>
        </w:rPr>
        <w:t xml:space="preserve">путешествие во времени на протяжении одного часа, это скольжение в течение </w:t>
      </w:r>
      <w:r w:rsidRPr="0090500C">
        <w:rPr>
          <w:lang w:val="ru-RU"/>
        </w:rPr>
        <w:t>60</w:t>
      </w:r>
      <w:r>
        <w:rPr>
          <w:lang w:val="ru-RU"/>
        </w:rPr>
        <w:t xml:space="preserve"> минут по дуге в </w:t>
      </w:r>
      <w:r w:rsidRPr="0090500C">
        <w:rPr>
          <w:lang w:val="ru-RU"/>
        </w:rPr>
        <w:t xml:space="preserve">120° </w:t>
      </w:r>
      <w:r>
        <w:rPr>
          <w:lang w:val="ru-RU"/>
        </w:rPr>
        <w:t>совершается плавно и безотказно.</w:t>
      </w:r>
      <w:r w:rsidRPr="0090500C">
        <w:rPr>
          <w:lang w:val="ru-RU"/>
        </w:rPr>
        <w:t xml:space="preserve"> </w:t>
      </w:r>
      <w:r>
        <w:rPr>
          <w:lang w:val="ru-RU"/>
        </w:rPr>
        <w:t>Но</w:t>
      </w:r>
      <w:r w:rsidRPr="0090500C">
        <w:rPr>
          <w:lang w:val="ru-RU"/>
        </w:rPr>
        <w:t xml:space="preserve"> </w:t>
      </w:r>
      <w:r>
        <w:rPr>
          <w:lang w:val="ru-RU"/>
        </w:rPr>
        <w:t>истинная</w:t>
      </w:r>
      <w:r w:rsidRPr="0090500C">
        <w:rPr>
          <w:lang w:val="ru-RU"/>
        </w:rPr>
        <w:t xml:space="preserve"> </w:t>
      </w:r>
      <w:r>
        <w:rPr>
          <w:lang w:val="ru-RU"/>
        </w:rPr>
        <w:t xml:space="preserve">сущность детали раскрывается по истечении </w:t>
      </w:r>
      <w:r w:rsidRPr="0090500C">
        <w:rPr>
          <w:lang w:val="ru-RU"/>
        </w:rPr>
        <w:t>59</w:t>
      </w:r>
      <w:r w:rsidR="00BF3DBF">
        <w:t>-</w:t>
      </w:r>
      <w:r w:rsidR="00BF3DBF">
        <w:rPr>
          <w:lang w:val="ru-RU"/>
        </w:rPr>
        <w:t>й</w:t>
      </w:r>
      <w:r w:rsidRPr="0090500C">
        <w:rPr>
          <w:lang w:val="ru-RU"/>
        </w:rPr>
        <w:t xml:space="preserve"> </w:t>
      </w:r>
      <w:r>
        <w:rPr>
          <w:lang w:val="ru-RU"/>
        </w:rPr>
        <w:t>минуты</w:t>
      </w:r>
      <w:r w:rsidRPr="0090500C">
        <w:rPr>
          <w:lang w:val="ru-RU"/>
        </w:rPr>
        <w:t xml:space="preserve">. </w:t>
      </w:r>
      <w:r>
        <w:rPr>
          <w:lang w:val="ru-RU"/>
        </w:rPr>
        <w:t>Сухой</w:t>
      </w:r>
      <w:r w:rsidRPr="009002DE">
        <w:rPr>
          <w:lang w:val="ru-RU"/>
        </w:rPr>
        <w:t xml:space="preserve"> </w:t>
      </w:r>
      <w:r>
        <w:rPr>
          <w:lang w:val="ru-RU"/>
        </w:rPr>
        <w:t>и</w:t>
      </w:r>
      <w:r w:rsidRPr="009002DE">
        <w:rPr>
          <w:lang w:val="ru-RU"/>
        </w:rPr>
        <w:t xml:space="preserve"> </w:t>
      </w:r>
      <w:r>
        <w:rPr>
          <w:lang w:val="ru-RU"/>
        </w:rPr>
        <w:t>отчетливый</w:t>
      </w:r>
      <w:r w:rsidRPr="009002DE">
        <w:rPr>
          <w:lang w:val="ru-RU"/>
        </w:rPr>
        <w:t xml:space="preserve"> «</w:t>
      </w:r>
      <w:r>
        <w:rPr>
          <w:lang w:val="ru-RU"/>
        </w:rPr>
        <w:t>щелчок</w:t>
      </w:r>
      <w:r w:rsidRPr="009002DE">
        <w:rPr>
          <w:lang w:val="ru-RU"/>
        </w:rPr>
        <w:t xml:space="preserve">» </w:t>
      </w:r>
      <w:r>
        <w:rPr>
          <w:lang w:val="ru-RU"/>
        </w:rPr>
        <w:t>знаменует возвращение устройства к исходной точке менее</w:t>
      </w:r>
      <w:r w:rsidRPr="009002DE">
        <w:rPr>
          <w:lang w:val="ru-RU"/>
        </w:rPr>
        <w:t xml:space="preserve"> </w:t>
      </w:r>
      <w:r>
        <w:rPr>
          <w:lang w:val="ru-RU"/>
        </w:rPr>
        <w:t xml:space="preserve">чем за </w:t>
      </w:r>
      <w:r w:rsidRPr="009002DE">
        <w:rPr>
          <w:lang w:val="ru-RU"/>
        </w:rPr>
        <w:t xml:space="preserve">1/10 </w:t>
      </w:r>
      <w:r>
        <w:rPr>
          <w:lang w:val="ru-RU"/>
        </w:rPr>
        <w:t>секунды</w:t>
      </w:r>
      <w:r w:rsidRPr="009002DE">
        <w:rPr>
          <w:lang w:val="ru-RU"/>
        </w:rPr>
        <w:t xml:space="preserve">, </w:t>
      </w:r>
      <w:r>
        <w:rPr>
          <w:lang w:val="ru-RU"/>
        </w:rPr>
        <w:t xml:space="preserve">и охват </w:t>
      </w:r>
      <w:r w:rsidRPr="003A005D">
        <w:rPr>
          <w:lang w:val="ru-RU"/>
        </w:rPr>
        <w:t>им следующего часового блока. Эта молниеносная ретроградная система основана на трех ключевых составляющих</w:t>
      </w:r>
      <w:r w:rsidR="00B0389A" w:rsidRPr="003A005D">
        <w:t>:</w:t>
      </w:r>
    </w:p>
    <w:p w:rsidR="00B0389A" w:rsidRDefault="00CE72D5" w:rsidP="00CE72D5">
      <w:pPr>
        <w:numPr>
          <w:ilvl w:val="0"/>
          <w:numId w:val="3"/>
        </w:numPr>
        <w:rPr>
          <w:lang w:val="ru-RU"/>
        </w:rPr>
      </w:pPr>
      <w:r w:rsidRPr="003A005D">
        <w:rPr>
          <w:lang w:val="ru-RU"/>
        </w:rPr>
        <w:t>Центральная ось обеспечивает совершенную стабильность механизма. На нее,  установленную на рубиновом основании, как на скалу опирается вся конструкция усложнения. Идущая вдоль оси цилиндрическая пружина, похожая на спиральную пружину морского хронометра, создает необходимое для ретроградного механизма натяжение</w:t>
      </w:r>
      <w:r w:rsidR="00B0389A" w:rsidRPr="003A005D">
        <w:rPr>
          <w:lang w:val="ru-RU"/>
        </w:rPr>
        <w:t>.</w:t>
      </w:r>
    </w:p>
    <w:p w:rsidR="009964F3" w:rsidRPr="003A005D" w:rsidRDefault="009964F3" w:rsidP="009964F3">
      <w:pPr>
        <w:rPr>
          <w:lang w:val="ru-RU"/>
        </w:rPr>
      </w:pPr>
    </w:p>
    <w:p w:rsidR="00B0389A" w:rsidRDefault="003A005D" w:rsidP="00B0389A">
      <w:pPr>
        <w:numPr>
          <w:ilvl w:val="0"/>
          <w:numId w:val="3"/>
        </w:numPr>
        <w:rPr>
          <w:lang w:val="ru-RU"/>
        </w:rPr>
      </w:pPr>
      <w:r w:rsidRPr="003A005D">
        <w:rPr>
          <w:lang w:val="ru-RU"/>
        </w:rPr>
        <w:lastRenderedPageBreak/>
        <w:t xml:space="preserve">Нетипичная минутная стрелка – настоящий обтекатель часового блока –  отличается незаурядными измерениями. Она вырезана со сверхвысокой точностью и допущением до сотой миллиметра. Общий вес выполненного из металла обтекателя 0,302 г. при идеальных измерениях: ширине 8,03 мм </w:t>
      </w:r>
      <w:r w:rsidRPr="003A005D">
        <w:t>x</w:t>
      </w:r>
      <w:r w:rsidRPr="003A005D">
        <w:rPr>
          <w:lang w:val="ru-RU"/>
        </w:rPr>
        <w:t xml:space="preserve"> длине 22,29 мм </w:t>
      </w:r>
      <w:r w:rsidRPr="003A005D">
        <w:t>x</w:t>
      </w:r>
      <w:r w:rsidRPr="003A005D">
        <w:rPr>
          <w:lang w:val="ru-RU"/>
        </w:rPr>
        <w:t xml:space="preserve"> высоте 7,30 мм. Он вылит из алюминия, его безукоризненное равновесие обеспечивает латунный противовес</w:t>
      </w:r>
      <w:r w:rsidR="00B0389A" w:rsidRPr="003A005D">
        <w:rPr>
          <w:lang w:val="ru-RU"/>
        </w:rPr>
        <w:t xml:space="preserve">. </w:t>
      </w:r>
    </w:p>
    <w:p w:rsidR="0097386C" w:rsidRDefault="0097386C" w:rsidP="0097386C">
      <w:pPr>
        <w:ind w:left="720"/>
        <w:rPr>
          <w:lang w:val="ru-RU"/>
        </w:rPr>
      </w:pPr>
    </w:p>
    <w:p w:rsidR="0097386C" w:rsidRPr="003A005D" w:rsidRDefault="0097386C" w:rsidP="0097386C">
      <w:pPr>
        <w:ind w:left="720"/>
        <w:rPr>
          <w:lang w:val="ru-RU"/>
        </w:rPr>
      </w:pPr>
    </w:p>
    <w:p w:rsidR="00B0389A" w:rsidRPr="003A005D" w:rsidRDefault="003A005D" w:rsidP="00B0389A">
      <w:pPr>
        <w:numPr>
          <w:ilvl w:val="0"/>
          <w:numId w:val="3"/>
        </w:numPr>
      </w:pPr>
      <w:r w:rsidRPr="003A005D">
        <w:rPr>
          <w:lang w:val="ru-RU"/>
        </w:rPr>
        <w:t>Двойной коаксиальный кулачок в форме звезды управляет ретроградным механизмом.  Его зацепление, а затем вращение определяют траекторию минутной стрелки</w:t>
      </w:r>
      <w:r w:rsidR="00B0389A" w:rsidRPr="003A005D">
        <w:t xml:space="preserve">. </w:t>
      </w:r>
    </w:p>
    <w:p w:rsidR="005242B0" w:rsidRDefault="005242B0" w:rsidP="005242B0">
      <w:pPr>
        <w:jc w:val="center"/>
      </w:pPr>
    </w:p>
    <w:p w:rsidR="005242B0" w:rsidRDefault="005242B0" w:rsidP="005242B0">
      <w:pPr>
        <w:jc w:val="center"/>
      </w:pPr>
    </w:p>
    <w:p w:rsidR="00B0389A" w:rsidRPr="003A005D" w:rsidRDefault="003A005D" w:rsidP="005242B0">
      <w:pPr>
        <w:rPr>
          <w:lang w:val="ru-RU"/>
        </w:rPr>
      </w:pPr>
      <w:r>
        <w:rPr>
          <w:b/>
          <w:lang w:val="ru-RU"/>
        </w:rPr>
        <w:t>Контакт для СМИ</w:t>
      </w:r>
      <w:r w:rsidR="00B0389A" w:rsidRPr="003A005D">
        <w:rPr>
          <w:b/>
          <w:lang w:val="ru-RU"/>
        </w:rPr>
        <w:t>:</w:t>
      </w:r>
    </w:p>
    <w:p w:rsidR="003A005D" w:rsidRDefault="003A005D" w:rsidP="005242B0">
      <w:pPr>
        <w:pStyle w:val="Titre3"/>
        <w:spacing w:before="0" w:after="0"/>
        <w:rPr>
          <w:rFonts w:ascii="Calibri" w:eastAsia="Calibri" w:hAnsi="Calibri"/>
          <w:b w:val="0"/>
          <w:sz w:val="22"/>
          <w:szCs w:val="22"/>
          <w:lang w:val="ru-RU"/>
        </w:rPr>
      </w:pPr>
      <w:r>
        <w:rPr>
          <w:rFonts w:ascii="Calibri" w:eastAsia="Calibri" w:hAnsi="Calibri"/>
          <w:b w:val="0"/>
          <w:sz w:val="22"/>
          <w:szCs w:val="22"/>
          <w:lang w:val="ru-RU"/>
        </w:rPr>
        <w:t>Г-жа Ясин Сар (</w:t>
      </w:r>
      <w:r>
        <w:rPr>
          <w:rFonts w:ascii="Calibri" w:eastAsia="Calibri" w:hAnsi="Calibri"/>
          <w:b w:val="0"/>
          <w:sz w:val="22"/>
          <w:szCs w:val="22"/>
        </w:rPr>
        <w:t>Mme</w:t>
      </w:r>
      <w:r w:rsidRPr="004130C4">
        <w:rPr>
          <w:rFonts w:ascii="Calibri" w:eastAsia="Calibri" w:hAnsi="Calibri"/>
          <w:b w:val="0"/>
          <w:sz w:val="22"/>
          <w:szCs w:val="22"/>
          <w:lang w:val="ru-RU"/>
        </w:rPr>
        <w:t xml:space="preserve"> </w:t>
      </w:r>
      <w:r w:rsidRPr="0077286C">
        <w:rPr>
          <w:rFonts w:ascii="Calibri" w:eastAsia="Calibri" w:hAnsi="Calibri"/>
          <w:b w:val="0"/>
          <w:sz w:val="22"/>
          <w:szCs w:val="22"/>
        </w:rPr>
        <w:t>Yacine</w:t>
      </w:r>
      <w:r w:rsidRPr="004130C4">
        <w:rPr>
          <w:rFonts w:ascii="Calibri" w:eastAsia="Calibri" w:hAnsi="Calibri"/>
          <w:b w:val="0"/>
          <w:sz w:val="22"/>
          <w:szCs w:val="22"/>
          <w:lang w:val="ru-RU"/>
        </w:rPr>
        <w:t xml:space="preserve"> </w:t>
      </w:r>
      <w:r w:rsidRPr="0077286C">
        <w:rPr>
          <w:rFonts w:ascii="Calibri" w:eastAsia="Calibri" w:hAnsi="Calibri"/>
          <w:b w:val="0"/>
          <w:sz w:val="22"/>
          <w:szCs w:val="22"/>
        </w:rPr>
        <w:t>Sar</w:t>
      </w:r>
      <w:r>
        <w:rPr>
          <w:rFonts w:ascii="Calibri" w:eastAsia="Calibri" w:hAnsi="Calibri"/>
          <w:b w:val="0"/>
          <w:sz w:val="22"/>
          <w:szCs w:val="22"/>
          <w:lang w:val="ru-RU"/>
        </w:rPr>
        <w:t>)</w:t>
      </w:r>
    </w:p>
    <w:p w:rsidR="00B0389A" w:rsidRPr="0077286C" w:rsidRDefault="00B0389A" w:rsidP="005242B0">
      <w:pPr>
        <w:pStyle w:val="Titre3"/>
        <w:spacing w:before="0" w:after="0"/>
        <w:rPr>
          <w:rFonts w:ascii="Calibri" w:eastAsia="Calibri" w:hAnsi="Calibri"/>
          <w:b w:val="0"/>
          <w:sz w:val="22"/>
          <w:szCs w:val="22"/>
        </w:rPr>
      </w:pPr>
      <w:hyperlink r:id="rId9" w:history="1">
        <w:r w:rsidRPr="0077286C">
          <w:rPr>
            <w:rFonts w:ascii="Calibri" w:eastAsia="Calibri" w:hAnsi="Calibri"/>
            <w:b w:val="0"/>
            <w:sz w:val="22"/>
            <w:szCs w:val="22"/>
          </w:rPr>
          <w:t>press@urwerk.com</w:t>
        </w:r>
      </w:hyperlink>
    </w:p>
    <w:p w:rsidR="00B0389A" w:rsidRPr="0077286C" w:rsidRDefault="00B0389A" w:rsidP="005242B0">
      <w:pPr>
        <w:pStyle w:val="Titre3"/>
        <w:spacing w:before="0" w:after="0"/>
        <w:rPr>
          <w:rFonts w:ascii="Calibri" w:eastAsia="Calibri" w:hAnsi="Calibri"/>
          <w:b w:val="0"/>
          <w:sz w:val="22"/>
          <w:szCs w:val="22"/>
        </w:rPr>
      </w:pPr>
      <w:r w:rsidRPr="0077286C">
        <w:rPr>
          <w:rFonts w:ascii="Calibri" w:eastAsia="Calibri" w:hAnsi="Calibri"/>
          <w:b w:val="0"/>
          <w:sz w:val="22"/>
          <w:szCs w:val="22"/>
        </w:rPr>
        <w:t xml:space="preserve">+41 79 </w:t>
      </w:r>
      <w:r>
        <w:rPr>
          <w:rFonts w:ascii="Calibri" w:eastAsia="Calibri" w:hAnsi="Calibri"/>
          <w:b w:val="0"/>
          <w:sz w:val="22"/>
          <w:szCs w:val="22"/>
        </w:rPr>
        <w:t>834 4665</w:t>
      </w:r>
    </w:p>
    <w:p w:rsidR="00B0389A" w:rsidRPr="0077286C" w:rsidRDefault="00B0389A" w:rsidP="005242B0">
      <w:pPr>
        <w:pStyle w:val="Titre3"/>
        <w:spacing w:before="0" w:after="0"/>
        <w:rPr>
          <w:rFonts w:ascii="Calibri" w:eastAsia="Calibri" w:hAnsi="Calibri"/>
          <w:b w:val="0"/>
          <w:sz w:val="22"/>
          <w:szCs w:val="22"/>
        </w:rPr>
      </w:pPr>
      <w:r w:rsidRPr="0077286C">
        <w:rPr>
          <w:rFonts w:ascii="Calibri" w:eastAsia="Calibri" w:hAnsi="Calibri"/>
          <w:b w:val="0"/>
          <w:sz w:val="22"/>
          <w:szCs w:val="22"/>
        </w:rPr>
        <w:t>+41 22 900 2027</w:t>
      </w:r>
    </w:p>
    <w:p w:rsidR="00B0389A" w:rsidRPr="008D1545" w:rsidRDefault="00B0389A" w:rsidP="00B0389A">
      <w:pPr>
        <w:pStyle w:val="Titre3"/>
        <w:spacing w:before="0" w:after="120"/>
        <w:rPr>
          <w:rFonts w:ascii="Calibri" w:hAnsi="Calibri"/>
        </w:rPr>
      </w:pPr>
      <w:r w:rsidRPr="008D1545">
        <w:br w:type="page"/>
      </w:r>
      <w:r w:rsidRPr="008D1545">
        <w:rPr>
          <w:rFonts w:ascii="Calibri" w:hAnsi="Calibri"/>
        </w:rPr>
        <w:lastRenderedPageBreak/>
        <w:t>UR-210</w:t>
      </w:r>
      <w:r w:rsidR="003360B0">
        <w:rPr>
          <w:rFonts w:ascii="Calibri" w:hAnsi="Calibri"/>
        </w:rPr>
        <w:t xml:space="preserve"> Y</w:t>
      </w:r>
      <w:r w:rsidRPr="008D1545">
        <w:rPr>
          <w:rFonts w:ascii="Calibri" w:hAnsi="Calibri"/>
        </w:rPr>
        <w:t xml:space="preserve"> </w:t>
      </w:r>
      <w:r>
        <w:rPr>
          <w:rFonts w:ascii="Calibri" w:hAnsi="Calibri"/>
        </w:rPr>
        <w:t>–</w:t>
      </w:r>
      <w:r w:rsidRPr="008D1545">
        <w:rPr>
          <w:rFonts w:ascii="Calibri" w:hAnsi="Calibri"/>
        </w:rPr>
        <w:t xml:space="preserve"> </w:t>
      </w:r>
      <w:r w:rsidR="003A005D">
        <w:rPr>
          <w:rFonts w:ascii="Calibri" w:hAnsi="Calibri"/>
          <w:lang w:val="ru-RU"/>
        </w:rPr>
        <w:t>Технические характеристики</w:t>
      </w:r>
      <w:r w:rsidRPr="008D1545">
        <w:rPr>
          <w:rFonts w:ascii="Calibri" w:hAnsi="Calibri"/>
        </w:rPr>
        <w:t xml:space="preserve"> </w:t>
      </w:r>
    </w:p>
    <w:tbl>
      <w:tblPr>
        <w:tblW w:w="0" w:type="auto"/>
        <w:tblLook w:val="04A0" w:firstRow="1" w:lastRow="0" w:firstColumn="1" w:lastColumn="0" w:noHBand="0" w:noVBand="1"/>
      </w:tblPr>
      <w:tblGrid>
        <w:gridCol w:w="2518"/>
        <w:gridCol w:w="6694"/>
      </w:tblGrid>
      <w:tr w:rsidR="00B0389A" w:rsidRPr="008D1545" w:rsidTr="00581AF3">
        <w:tc>
          <w:tcPr>
            <w:tcW w:w="2518" w:type="dxa"/>
            <w:shd w:val="clear" w:color="auto" w:fill="auto"/>
          </w:tcPr>
          <w:p w:rsidR="00B0389A" w:rsidRPr="008D1545" w:rsidRDefault="003A005D" w:rsidP="003A005D">
            <w:pPr>
              <w:pStyle w:val="Titre4"/>
              <w:numPr>
                <w:ilvl w:val="3"/>
                <w:numId w:val="2"/>
              </w:numPr>
              <w:spacing w:before="0" w:after="0" w:line="276" w:lineRule="auto"/>
              <w:ind w:left="0" w:firstLine="0"/>
              <w:jc w:val="both"/>
              <w:rPr>
                <w:rFonts w:ascii="Calibri" w:hAnsi="Calibri"/>
                <w:b/>
                <w:sz w:val="22"/>
                <w:szCs w:val="22"/>
                <w:lang w:val="fr-FR"/>
              </w:rPr>
            </w:pPr>
            <w:r>
              <w:rPr>
                <w:rFonts w:ascii="Calibri" w:hAnsi="Calibri"/>
                <w:b/>
                <w:sz w:val="22"/>
                <w:szCs w:val="22"/>
                <w:lang w:val="ru-RU"/>
              </w:rPr>
              <w:t>Корпус</w:t>
            </w:r>
          </w:p>
        </w:tc>
        <w:tc>
          <w:tcPr>
            <w:tcW w:w="6694" w:type="dxa"/>
            <w:shd w:val="clear" w:color="auto" w:fill="auto"/>
          </w:tcPr>
          <w:p w:rsidR="00B0389A" w:rsidRPr="008D1545" w:rsidRDefault="00B0389A" w:rsidP="00581AF3">
            <w:pPr>
              <w:spacing w:after="120"/>
              <w:jc w:val="both"/>
              <w:rPr>
                <w:lang w:eastAsia="ar-SA"/>
              </w:rPr>
            </w:pPr>
          </w:p>
        </w:tc>
      </w:tr>
      <w:tr w:rsidR="00B0389A" w:rsidRPr="008D1545" w:rsidTr="00581AF3">
        <w:tc>
          <w:tcPr>
            <w:tcW w:w="2518" w:type="dxa"/>
            <w:shd w:val="clear" w:color="auto" w:fill="auto"/>
          </w:tcPr>
          <w:p w:rsidR="00B0389A" w:rsidRPr="008D1545" w:rsidRDefault="003A005D" w:rsidP="003A005D">
            <w:pPr>
              <w:spacing w:after="120"/>
              <w:jc w:val="both"/>
              <w:rPr>
                <w:lang w:eastAsia="ar-SA"/>
              </w:rPr>
            </w:pPr>
            <w:r>
              <w:rPr>
                <w:lang w:val="ru-RU" w:eastAsia="ar-SA"/>
              </w:rPr>
              <w:t>Материал</w:t>
            </w:r>
            <w:r w:rsidR="00B0389A" w:rsidRPr="008D1545">
              <w:rPr>
                <w:lang w:eastAsia="ar-SA"/>
              </w:rPr>
              <w:t>:</w:t>
            </w:r>
          </w:p>
        </w:tc>
        <w:tc>
          <w:tcPr>
            <w:tcW w:w="6694" w:type="dxa"/>
            <w:shd w:val="clear" w:color="auto" w:fill="auto"/>
          </w:tcPr>
          <w:p w:rsidR="00B0389A" w:rsidRPr="008D1545" w:rsidRDefault="003A005D" w:rsidP="003A005D">
            <w:pPr>
              <w:spacing w:after="120"/>
              <w:jc w:val="both"/>
              <w:rPr>
                <w:lang w:eastAsia="ar-SA"/>
              </w:rPr>
            </w:pPr>
            <w:r>
              <w:rPr>
                <w:lang w:val="ru-RU" w:eastAsia="ar-SA"/>
              </w:rPr>
              <w:t>Титан и сталь</w:t>
            </w:r>
          </w:p>
        </w:tc>
      </w:tr>
      <w:tr w:rsidR="00B0389A" w:rsidRPr="003A005D" w:rsidTr="00581AF3">
        <w:tc>
          <w:tcPr>
            <w:tcW w:w="2518" w:type="dxa"/>
            <w:shd w:val="clear" w:color="auto" w:fill="auto"/>
          </w:tcPr>
          <w:p w:rsidR="00B0389A" w:rsidRPr="008D1545" w:rsidRDefault="003A005D" w:rsidP="003A005D">
            <w:pPr>
              <w:spacing w:after="120"/>
              <w:jc w:val="both"/>
              <w:rPr>
                <w:lang w:eastAsia="ar-SA"/>
              </w:rPr>
            </w:pPr>
            <w:r>
              <w:rPr>
                <w:lang w:val="ru-RU" w:eastAsia="ar-SA"/>
              </w:rPr>
              <w:t>Размеры</w:t>
            </w:r>
            <w:r w:rsidR="00B0389A" w:rsidRPr="008D1545">
              <w:rPr>
                <w:lang w:eastAsia="ar-SA"/>
              </w:rPr>
              <w:t>:</w:t>
            </w:r>
          </w:p>
        </w:tc>
        <w:tc>
          <w:tcPr>
            <w:tcW w:w="6694" w:type="dxa"/>
            <w:shd w:val="clear" w:color="auto" w:fill="auto"/>
          </w:tcPr>
          <w:p w:rsidR="00B0389A" w:rsidRPr="003A005D" w:rsidRDefault="003A005D" w:rsidP="003A005D">
            <w:pPr>
              <w:spacing w:after="120"/>
              <w:jc w:val="both"/>
              <w:rPr>
                <w:lang w:val="ru-RU" w:eastAsia="ar-SA"/>
              </w:rPr>
            </w:pPr>
            <w:r>
              <w:rPr>
                <w:lang w:val="ru-RU" w:eastAsia="ar-SA"/>
              </w:rPr>
              <w:t>Ширина</w:t>
            </w:r>
            <w:r w:rsidRPr="003A005D">
              <w:rPr>
                <w:lang w:val="ru-RU" w:eastAsia="ar-SA"/>
              </w:rPr>
              <w:t xml:space="preserve"> 43</w:t>
            </w:r>
            <w:r>
              <w:rPr>
                <w:lang w:val="ru-RU" w:eastAsia="ar-SA"/>
              </w:rPr>
              <w:t>,</w:t>
            </w:r>
            <w:r w:rsidR="00B0389A" w:rsidRPr="003A005D">
              <w:rPr>
                <w:lang w:val="ru-RU" w:eastAsia="ar-SA"/>
              </w:rPr>
              <w:t>8</w:t>
            </w:r>
            <w:r>
              <w:rPr>
                <w:lang w:val="ru-RU" w:eastAsia="ar-SA"/>
              </w:rPr>
              <w:t xml:space="preserve"> мм</w:t>
            </w:r>
            <w:r w:rsidR="00B0389A" w:rsidRPr="003A005D">
              <w:rPr>
                <w:lang w:val="ru-RU" w:eastAsia="ar-SA"/>
              </w:rPr>
              <w:t>;</w:t>
            </w:r>
            <w:r>
              <w:rPr>
                <w:lang w:val="ru-RU" w:eastAsia="ar-SA"/>
              </w:rPr>
              <w:t xml:space="preserve"> длина</w:t>
            </w:r>
            <w:r w:rsidRPr="003A005D">
              <w:rPr>
                <w:lang w:val="ru-RU" w:eastAsia="ar-SA"/>
              </w:rPr>
              <w:t xml:space="preserve"> 53</w:t>
            </w:r>
            <w:r>
              <w:rPr>
                <w:lang w:val="ru-RU" w:eastAsia="ar-SA"/>
              </w:rPr>
              <w:t>,</w:t>
            </w:r>
            <w:r w:rsidR="00B0389A" w:rsidRPr="003A005D">
              <w:rPr>
                <w:lang w:val="ru-RU" w:eastAsia="ar-SA"/>
              </w:rPr>
              <w:t>6</w:t>
            </w:r>
            <w:r>
              <w:rPr>
                <w:lang w:val="ru-RU" w:eastAsia="ar-SA"/>
              </w:rPr>
              <w:t xml:space="preserve"> мм</w:t>
            </w:r>
            <w:r w:rsidR="00B0389A" w:rsidRPr="003A005D">
              <w:rPr>
                <w:lang w:val="ru-RU" w:eastAsia="ar-SA"/>
              </w:rPr>
              <w:t xml:space="preserve">; </w:t>
            </w:r>
            <w:r>
              <w:rPr>
                <w:lang w:val="ru-RU" w:eastAsia="ar-SA"/>
              </w:rPr>
              <w:t>толщина 17,</w:t>
            </w:r>
            <w:r w:rsidR="00B0389A" w:rsidRPr="003A005D">
              <w:rPr>
                <w:lang w:val="ru-RU" w:eastAsia="ar-SA"/>
              </w:rPr>
              <w:t>8</w:t>
            </w:r>
            <w:r>
              <w:rPr>
                <w:lang w:val="ru-RU" w:eastAsia="ar-SA"/>
              </w:rPr>
              <w:t xml:space="preserve"> мм</w:t>
            </w:r>
          </w:p>
        </w:tc>
      </w:tr>
      <w:tr w:rsidR="00B0389A" w:rsidRPr="008D1545" w:rsidTr="00581AF3">
        <w:trPr>
          <w:trHeight w:val="466"/>
        </w:trPr>
        <w:tc>
          <w:tcPr>
            <w:tcW w:w="2518" w:type="dxa"/>
            <w:shd w:val="clear" w:color="auto" w:fill="auto"/>
          </w:tcPr>
          <w:p w:rsidR="00B0389A" w:rsidRPr="008D1545" w:rsidRDefault="003A005D" w:rsidP="003A005D">
            <w:pPr>
              <w:spacing w:after="120"/>
              <w:jc w:val="both"/>
              <w:rPr>
                <w:lang w:eastAsia="ar-SA"/>
              </w:rPr>
            </w:pPr>
            <w:r>
              <w:rPr>
                <w:lang w:val="ru-RU" w:eastAsia="ar-SA"/>
              </w:rPr>
              <w:t>Стекло</w:t>
            </w:r>
            <w:r w:rsidR="00B0389A">
              <w:rPr>
                <w:lang w:eastAsia="ar-SA"/>
              </w:rPr>
              <w:t>:</w:t>
            </w:r>
          </w:p>
        </w:tc>
        <w:tc>
          <w:tcPr>
            <w:tcW w:w="6694" w:type="dxa"/>
            <w:shd w:val="clear" w:color="auto" w:fill="auto"/>
          </w:tcPr>
          <w:p w:rsidR="00B0389A" w:rsidRPr="008D1545" w:rsidRDefault="003A005D" w:rsidP="003A005D">
            <w:pPr>
              <w:spacing w:after="120"/>
              <w:jc w:val="both"/>
              <w:rPr>
                <w:lang w:eastAsia="ar-SA"/>
              </w:rPr>
            </w:pPr>
            <w:r>
              <w:rPr>
                <w:lang w:val="ru-RU" w:eastAsia="ar-SA"/>
              </w:rPr>
              <w:t>Сапфировый хрусталь</w:t>
            </w:r>
          </w:p>
        </w:tc>
      </w:tr>
      <w:tr w:rsidR="00B0389A" w:rsidRPr="003A005D" w:rsidTr="00581AF3">
        <w:tc>
          <w:tcPr>
            <w:tcW w:w="2518" w:type="dxa"/>
            <w:shd w:val="clear" w:color="auto" w:fill="auto"/>
          </w:tcPr>
          <w:p w:rsidR="00B0389A" w:rsidRPr="008D1545" w:rsidRDefault="003A005D" w:rsidP="003A005D">
            <w:pPr>
              <w:spacing w:after="120"/>
              <w:jc w:val="both"/>
              <w:rPr>
                <w:lang w:eastAsia="ar-SA"/>
              </w:rPr>
            </w:pPr>
            <w:r>
              <w:rPr>
                <w:lang w:val="ru-RU" w:eastAsia="ar-SA"/>
              </w:rPr>
              <w:t>Водонепроницаемость</w:t>
            </w:r>
            <w:r w:rsidR="00B0389A">
              <w:rPr>
                <w:lang w:eastAsia="ar-SA"/>
              </w:rPr>
              <w:t>:</w:t>
            </w:r>
          </w:p>
        </w:tc>
        <w:tc>
          <w:tcPr>
            <w:tcW w:w="6694" w:type="dxa"/>
            <w:shd w:val="clear" w:color="auto" w:fill="auto"/>
          </w:tcPr>
          <w:p w:rsidR="00B0389A" w:rsidRPr="003A005D" w:rsidRDefault="003A005D" w:rsidP="003A005D">
            <w:pPr>
              <w:spacing w:after="120"/>
              <w:jc w:val="both"/>
              <w:rPr>
                <w:lang w:val="ru-RU" w:eastAsia="ar-SA"/>
              </w:rPr>
            </w:pPr>
            <w:r>
              <w:rPr>
                <w:lang w:val="ru-RU"/>
              </w:rPr>
              <w:t>Давление протестировано на глубине 30 м/3 атмосферы</w:t>
            </w:r>
          </w:p>
        </w:tc>
      </w:tr>
      <w:tr w:rsidR="00B0389A" w:rsidRPr="008D1545" w:rsidTr="00581AF3">
        <w:tc>
          <w:tcPr>
            <w:tcW w:w="2518" w:type="dxa"/>
            <w:shd w:val="clear" w:color="auto" w:fill="auto"/>
          </w:tcPr>
          <w:p w:rsidR="00B0389A" w:rsidRPr="008D1545" w:rsidRDefault="003A005D" w:rsidP="00581AF3">
            <w:pPr>
              <w:spacing w:after="120"/>
              <w:jc w:val="both"/>
              <w:rPr>
                <w:lang w:eastAsia="ar-SA"/>
              </w:rPr>
            </w:pPr>
            <w:r>
              <w:rPr>
                <w:lang w:val="ru-RU" w:eastAsia="ar-SA"/>
              </w:rPr>
              <w:t>Отделка</w:t>
            </w:r>
            <w:r w:rsidR="00B0389A">
              <w:rPr>
                <w:lang w:eastAsia="ar-SA"/>
              </w:rPr>
              <w:t> :</w:t>
            </w:r>
          </w:p>
        </w:tc>
        <w:tc>
          <w:tcPr>
            <w:tcW w:w="6694" w:type="dxa"/>
            <w:shd w:val="clear" w:color="auto" w:fill="auto"/>
          </w:tcPr>
          <w:p w:rsidR="00B0389A" w:rsidRPr="00C37BE0" w:rsidRDefault="003A005D" w:rsidP="003A005D">
            <w:pPr>
              <w:spacing w:after="120"/>
              <w:jc w:val="both"/>
              <w:rPr>
                <w:lang w:eastAsia="ar-SA"/>
              </w:rPr>
            </w:pPr>
            <w:r>
              <w:rPr>
                <w:lang w:val="ru-RU" w:eastAsia="ar-SA"/>
              </w:rPr>
              <w:t>Сатинирование</w:t>
            </w:r>
            <w:r w:rsidR="00B0389A" w:rsidRPr="00C37BE0">
              <w:rPr>
                <w:lang w:eastAsia="ar-SA"/>
              </w:rPr>
              <w:t xml:space="preserve">; </w:t>
            </w:r>
            <w:r>
              <w:rPr>
                <w:lang w:val="ru-RU"/>
              </w:rPr>
              <w:t>микродробеструйная обработка</w:t>
            </w:r>
          </w:p>
        </w:tc>
      </w:tr>
      <w:tr w:rsidR="00B0389A" w:rsidRPr="008D1545" w:rsidTr="00581AF3">
        <w:tc>
          <w:tcPr>
            <w:tcW w:w="2518" w:type="dxa"/>
            <w:shd w:val="clear" w:color="auto" w:fill="auto"/>
          </w:tcPr>
          <w:p w:rsidR="00B0389A" w:rsidRPr="008D1545" w:rsidRDefault="00B0389A" w:rsidP="00581AF3">
            <w:pPr>
              <w:spacing w:after="120"/>
              <w:jc w:val="both"/>
              <w:rPr>
                <w:lang w:eastAsia="ar-SA"/>
              </w:rPr>
            </w:pPr>
          </w:p>
        </w:tc>
        <w:tc>
          <w:tcPr>
            <w:tcW w:w="6694" w:type="dxa"/>
            <w:shd w:val="clear" w:color="auto" w:fill="auto"/>
          </w:tcPr>
          <w:p w:rsidR="00B0389A" w:rsidRPr="008D1545" w:rsidRDefault="00B0389A" w:rsidP="00581AF3">
            <w:pPr>
              <w:spacing w:after="120"/>
              <w:jc w:val="both"/>
              <w:rPr>
                <w:lang w:eastAsia="ar-SA"/>
              </w:rPr>
            </w:pPr>
          </w:p>
        </w:tc>
      </w:tr>
      <w:tr w:rsidR="00B0389A" w:rsidRPr="008D1545" w:rsidTr="00581AF3">
        <w:tc>
          <w:tcPr>
            <w:tcW w:w="2518" w:type="dxa"/>
            <w:shd w:val="clear" w:color="auto" w:fill="auto"/>
          </w:tcPr>
          <w:p w:rsidR="00B0389A" w:rsidRPr="008D1545" w:rsidRDefault="003A005D" w:rsidP="00B0389A">
            <w:pPr>
              <w:pStyle w:val="Titre4"/>
              <w:numPr>
                <w:ilvl w:val="3"/>
                <w:numId w:val="2"/>
              </w:numPr>
              <w:spacing w:before="0" w:after="0" w:line="276" w:lineRule="auto"/>
              <w:ind w:left="0" w:firstLine="0"/>
              <w:jc w:val="both"/>
              <w:rPr>
                <w:rFonts w:ascii="Calibri" w:hAnsi="Calibri"/>
                <w:b/>
                <w:sz w:val="22"/>
                <w:szCs w:val="22"/>
                <w:lang w:val="fr-FR"/>
              </w:rPr>
            </w:pPr>
            <w:r>
              <w:rPr>
                <w:rFonts w:ascii="Calibri" w:hAnsi="Calibri"/>
                <w:b/>
                <w:sz w:val="22"/>
                <w:szCs w:val="22"/>
                <w:lang w:val="ru-RU"/>
              </w:rPr>
              <w:t>Механизм</w:t>
            </w:r>
          </w:p>
        </w:tc>
        <w:tc>
          <w:tcPr>
            <w:tcW w:w="6694" w:type="dxa"/>
            <w:shd w:val="clear" w:color="auto" w:fill="auto"/>
          </w:tcPr>
          <w:p w:rsidR="00B0389A" w:rsidRPr="008D1545" w:rsidRDefault="00B0389A" w:rsidP="00581AF3">
            <w:pPr>
              <w:spacing w:after="120"/>
              <w:jc w:val="both"/>
              <w:rPr>
                <w:lang w:eastAsia="ar-SA"/>
              </w:rPr>
            </w:pPr>
          </w:p>
        </w:tc>
      </w:tr>
      <w:tr w:rsidR="00B0389A" w:rsidRPr="008D1545" w:rsidTr="00581AF3">
        <w:tc>
          <w:tcPr>
            <w:tcW w:w="2518" w:type="dxa"/>
            <w:shd w:val="clear" w:color="auto" w:fill="auto"/>
          </w:tcPr>
          <w:p w:rsidR="00B0389A" w:rsidRPr="008D1545" w:rsidRDefault="003A005D" w:rsidP="003A005D">
            <w:pPr>
              <w:spacing w:after="120"/>
              <w:jc w:val="both"/>
              <w:rPr>
                <w:lang w:eastAsia="ar-SA"/>
              </w:rPr>
            </w:pPr>
            <w:r>
              <w:rPr>
                <w:lang w:val="ru-RU" w:eastAsia="ar-SA"/>
              </w:rPr>
              <w:t>Калибр</w:t>
            </w:r>
          </w:p>
        </w:tc>
        <w:tc>
          <w:tcPr>
            <w:tcW w:w="6694" w:type="dxa"/>
            <w:shd w:val="clear" w:color="auto" w:fill="auto"/>
          </w:tcPr>
          <w:p w:rsidR="00B0389A" w:rsidRPr="008D1545" w:rsidRDefault="00B0389A" w:rsidP="00581AF3">
            <w:pPr>
              <w:spacing w:after="120"/>
              <w:jc w:val="both"/>
              <w:rPr>
                <w:lang w:eastAsia="ar-SA"/>
              </w:rPr>
            </w:pPr>
            <w:r w:rsidRPr="008D1545">
              <w:rPr>
                <w:lang w:eastAsia="ar-SA"/>
              </w:rPr>
              <w:t>UR-7.10</w:t>
            </w:r>
          </w:p>
        </w:tc>
      </w:tr>
      <w:tr w:rsidR="00B0389A" w:rsidRPr="008D1545" w:rsidTr="00581AF3">
        <w:tc>
          <w:tcPr>
            <w:tcW w:w="2518" w:type="dxa"/>
            <w:shd w:val="clear" w:color="auto" w:fill="auto"/>
          </w:tcPr>
          <w:p w:rsidR="00B0389A" w:rsidRPr="008D1545" w:rsidRDefault="003A005D" w:rsidP="003A005D">
            <w:pPr>
              <w:spacing w:after="120"/>
              <w:jc w:val="both"/>
              <w:rPr>
                <w:lang w:eastAsia="ar-SA"/>
              </w:rPr>
            </w:pPr>
            <w:r>
              <w:rPr>
                <w:lang w:val="ru-RU" w:eastAsia="ar-SA"/>
              </w:rPr>
              <w:t>Камни</w:t>
            </w:r>
          </w:p>
        </w:tc>
        <w:tc>
          <w:tcPr>
            <w:tcW w:w="6694" w:type="dxa"/>
            <w:shd w:val="clear" w:color="auto" w:fill="auto"/>
          </w:tcPr>
          <w:p w:rsidR="00B0389A" w:rsidRPr="008D1545" w:rsidRDefault="00B0389A" w:rsidP="00581AF3">
            <w:pPr>
              <w:spacing w:after="120"/>
              <w:jc w:val="both"/>
              <w:rPr>
                <w:lang w:eastAsia="ar-SA"/>
              </w:rPr>
            </w:pPr>
            <w:r w:rsidRPr="008D1545">
              <w:rPr>
                <w:lang w:eastAsia="ar-SA"/>
              </w:rPr>
              <w:t>51</w:t>
            </w:r>
          </w:p>
        </w:tc>
      </w:tr>
      <w:tr w:rsidR="00B0389A" w:rsidRPr="008D1545" w:rsidTr="00581AF3">
        <w:tc>
          <w:tcPr>
            <w:tcW w:w="2518" w:type="dxa"/>
            <w:shd w:val="clear" w:color="auto" w:fill="auto"/>
          </w:tcPr>
          <w:p w:rsidR="00B0389A" w:rsidRPr="008D1545" w:rsidRDefault="003A005D" w:rsidP="003A005D">
            <w:pPr>
              <w:spacing w:after="120"/>
              <w:jc w:val="both"/>
              <w:rPr>
                <w:lang w:eastAsia="ar-SA"/>
              </w:rPr>
            </w:pPr>
            <w:r>
              <w:rPr>
                <w:lang w:val="ru-RU" w:eastAsia="ar-SA"/>
              </w:rPr>
              <w:t>Ход</w:t>
            </w:r>
          </w:p>
        </w:tc>
        <w:tc>
          <w:tcPr>
            <w:tcW w:w="6694" w:type="dxa"/>
            <w:shd w:val="clear" w:color="auto" w:fill="auto"/>
          </w:tcPr>
          <w:p w:rsidR="00B0389A" w:rsidRPr="008D1545" w:rsidRDefault="003A005D" w:rsidP="00581AF3">
            <w:pPr>
              <w:spacing w:after="120"/>
              <w:jc w:val="both"/>
              <w:rPr>
                <w:lang w:eastAsia="ar-SA"/>
              </w:rPr>
            </w:pPr>
            <w:r>
              <w:rPr>
                <w:lang w:val="ru-RU"/>
              </w:rPr>
              <w:t>Швейцарский анкерный ход</w:t>
            </w:r>
          </w:p>
        </w:tc>
      </w:tr>
      <w:tr w:rsidR="00B0389A" w:rsidRPr="008D1545" w:rsidTr="00581AF3">
        <w:tc>
          <w:tcPr>
            <w:tcW w:w="2518" w:type="dxa"/>
            <w:shd w:val="clear" w:color="auto" w:fill="auto"/>
          </w:tcPr>
          <w:p w:rsidR="00B0389A" w:rsidRPr="00E21C76" w:rsidRDefault="00E21C76" w:rsidP="00581AF3">
            <w:pPr>
              <w:spacing w:after="120"/>
              <w:jc w:val="both"/>
              <w:rPr>
                <w:lang w:val="ru-RU" w:eastAsia="ar-SA"/>
              </w:rPr>
            </w:pPr>
            <w:r>
              <w:rPr>
                <w:lang w:val="ru-RU" w:eastAsia="ar-SA"/>
              </w:rPr>
              <w:t>Баланс</w:t>
            </w:r>
          </w:p>
        </w:tc>
        <w:tc>
          <w:tcPr>
            <w:tcW w:w="6694" w:type="dxa"/>
            <w:shd w:val="clear" w:color="auto" w:fill="auto"/>
          </w:tcPr>
          <w:p w:rsidR="00B0389A" w:rsidRPr="008D1545" w:rsidRDefault="00DC62B6" w:rsidP="00581AF3">
            <w:pPr>
              <w:spacing w:after="120"/>
              <w:jc w:val="both"/>
              <w:rPr>
                <w:lang w:eastAsia="ar-SA"/>
              </w:rPr>
            </w:pPr>
            <w:r>
              <w:rPr>
                <w:lang w:val="ru-RU" w:eastAsia="ar-SA"/>
              </w:rPr>
              <w:t>Однометаллический</w:t>
            </w:r>
          </w:p>
        </w:tc>
      </w:tr>
      <w:tr w:rsidR="00B0389A" w:rsidRPr="008D1545" w:rsidTr="00581AF3">
        <w:tc>
          <w:tcPr>
            <w:tcW w:w="2518" w:type="dxa"/>
            <w:shd w:val="clear" w:color="auto" w:fill="auto"/>
          </w:tcPr>
          <w:p w:rsidR="00B0389A" w:rsidRPr="008D1545" w:rsidRDefault="00E21C76" w:rsidP="00E21C76">
            <w:pPr>
              <w:spacing w:after="120"/>
              <w:jc w:val="both"/>
              <w:rPr>
                <w:lang w:eastAsia="ar-SA"/>
              </w:rPr>
            </w:pPr>
            <w:r>
              <w:rPr>
                <w:lang w:val="ru-RU" w:eastAsia="ar-SA"/>
              </w:rPr>
              <w:t>Частота</w:t>
            </w:r>
          </w:p>
        </w:tc>
        <w:tc>
          <w:tcPr>
            <w:tcW w:w="6694" w:type="dxa"/>
            <w:shd w:val="clear" w:color="auto" w:fill="auto"/>
          </w:tcPr>
          <w:p w:rsidR="00B0389A" w:rsidRPr="008D1545" w:rsidRDefault="00E21C76" w:rsidP="00E21C76">
            <w:pPr>
              <w:spacing w:after="120"/>
              <w:jc w:val="both"/>
              <w:rPr>
                <w:lang w:eastAsia="ar-SA"/>
              </w:rPr>
            </w:pPr>
            <w:r>
              <w:rPr>
                <w:lang w:eastAsia="ar-SA"/>
              </w:rPr>
              <w:t>28</w:t>
            </w:r>
            <w:r>
              <w:rPr>
                <w:lang w:val="ru-RU" w:eastAsia="ar-SA"/>
              </w:rPr>
              <w:t> </w:t>
            </w:r>
            <w:r>
              <w:rPr>
                <w:lang w:eastAsia="ar-SA"/>
              </w:rPr>
              <w:t>800</w:t>
            </w:r>
            <w:r>
              <w:rPr>
                <w:lang w:val="ru-RU" w:eastAsia="ar-SA"/>
              </w:rPr>
              <w:t xml:space="preserve"> к/ч</w:t>
            </w:r>
            <w:r w:rsidR="00BF3DBF">
              <w:rPr>
                <w:lang w:val="ru-RU" w:eastAsia="ar-SA"/>
              </w:rPr>
              <w:t>,</w:t>
            </w:r>
            <w:r w:rsidR="00B0389A" w:rsidRPr="008D1545">
              <w:rPr>
                <w:lang w:eastAsia="ar-SA"/>
              </w:rPr>
              <w:t xml:space="preserve"> 4</w:t>
            </w:r>
            <w:r>
              <w:rPr>
                <w:lang w:val="ru-RU" w:eastAsia="ar-SA"/>
              </w:rPr>
              <w:t xml:space="preserve"> Гц</w:t>
            </w:r>
          </w:p>
        </w:tc>
      </w:tr>
      <w:tr w:rsidR="00B0389A" w:rsidRPr="008D1545" w:rsidTr="00581AF3">
        <w:tc>
          <w:tcPr>
            <w:tcW w:w="2518" w:type="dxa"/>
            <w:shd w:val="clear" w:color="auto" w:fill="auto"/>
          </w:tcPr>
          <w:p w:rsidR="00B0389A" w:rsidRPr="008D1545" w:rsidRDefault="00E21C76" w:rsidP="00E21C76">
            <w:pPr>
              <w:spacing w:after="120"/>
              <w:jc w:val="both"/>
              <w:rPr>
                <w:lang w:eastAsia="ar-SA"/>
              </w:rPr>
            </w:pPr>
            <w:r>
              <w:rPr>
                <w:lang w:val="ru-RU" w:eastAsia="ar-SA"/>
              </w:rPr>
              <w:t>Пружина баланса</w:t>
            </w:r>
          </w:p>
        </w:tc>
        <w:tc>
          <w:tcPr>
            <w:tcW w:w="6694" w:type="dxa"/>
            <w:shd w:val="clear" w:color="auto" w:fill="auto"/>
          </w:tcPr>
          <w:p w:rsidR="00B0389A" w:rsidRPr="00E21C76" w:rsidRDefault="00E21C76" w:rsidP="00581AF3">
            <w:pPr>
              <w:spacing w:after="120"/>
              <w:jc w:val="both"/>
              <w:rPr>
                <w:lang w:val="ru-RU" w:eastAsia="ar-SA"/>
              </w:rPr>
            </w:pPr>
            <w:r>
              <w:rPr>
                <w:lang w:val="ru-RU" w:eastAsia="ar-SA"/>
              </w:rPr>
              <w:t>Плоская</w:t>
            </w:r>
          </w:p>
        </w:tc>
      </w:tr>
      <w:tr w:rsidR="00B0389A" w:rsidRPr="008D1545" w:rsidTr="00581AF3">
        <w:tc>
          <w:tcPr>
            <w:tcW w:w="2518" w:type="dxa"/>
            <w:shd w:val="clear" w:color="auto" w:fill="auto"/>
          </w:tcPr>
          <w:p w:rsidR="00B0389A" w:rsidRPr="00E21C76" w:rsidRDefault="00E21C76" w:rsidP="00581AF3">
            <w:pPr>
              <w:spacing w:after="120"/>
              <w:jc w:val="both"/>
              <w:rPr>
                <w:lang w:val="ru-RU" w:eastAsia="ar-SA"/>
              </w:rPr>
            </w:pPr>
            <w:r>
              <w:rPr>
                <w:lang w:val="ru-RU" w:eastAsia="ar-SA"/>
              </w:rPr>
              <w:t>Источник энергии</w:t>
            </w:r>
          </w:p>
        </w:tc>
        <w:tc>
          <w:tcPr>
            <w:tcW w:w="6694" w:type="dxa"/>
            <w:shd w:val="clear" w:color="auto" w:fill="auto"/>
          </w:tcPr>
          <w:p w:rsidR="00B0389A" w:rsidRPr="00E21C76" w:rsidRDefault="00E21C76" w:rsidP="00581AF3">
            <w:pPr>
              <w:spacing w:after="120"/>
              <w:jc w:val="both"/>
              <w:rPr>
                <w:lang w:val="ru-RU" w:eastAsia="ar-SA"/>
              </w:rPr>
            </w:pPr>
            <w:r>
              <w:rPr>
                <w:lang w:val="ru-RU" w:eastAsia="ar-SA"/>
              </w:rPr>
              <w:t>Одинарный барабан</w:t>
            </w:r>
          </w:p>
        </w:tc>
      </w:tr>
      <w:tr w:rsidR="00B0389A" w:rsidRPr="008D1545" w:rsidTr="00581AF3">
        <w:tc>
          <w:tcPr>
            <w:tcW w:w="2518" w:type="dxa"/>
            <w:shd w:val="clear" w:color="auto" w:fill="auto"/>
          </w:tcPr>
          <w:p w:rsidR="00B0389A" w:rsidRPr="00E21C76" w:rsidRDefault="00E21C76" w:rsidP="00581AF3">
            <w:pPr>
              <w:spacing w:after="120"/>
              <w:jc w:val="both"/>
              <w:rPr>
                <w:lang w:val="ru-RU" w:eastAsia="ar-SA"/>
              </w:rPr>
            </w:pPr>
            <w:r>
              <w:rPr>
                <w:lang w:val="ru-RU" w:eastAsia="ar-SA"/>
              </w:rPr>
              <w:t>Запас хода</w:t>
            </w:r>
          </w:p>
        </w:tc>
        <w:tc>
          <w:tcPr>
            <w:tcW w:w="6694" w:type="dxa"/>
            <w:shd w:val="clear" w:color="auto" w:fill="auto"/>
          </w:tcPr>
          <w:p w:rsidR="00B0389A" w:rsidRPr="00E21C76" w:rsidRDefault="00E21C76" w:rsidP="00581AF3">
            <w:pPr>
              <w:spacing w:after="120"/>
              <w:jc w:val="both"/>
              <w:rPr>
                <w:lang w:val="ru-RU" w:eastAsia="ar-SA"/>
              </w:rPr>
            </w:pPr>
            <w:r>
              <w:rPr>
                <w:lang w:val="ru-RU" w:eastAsia="ar-SA"/>
              </w:rPr>
              <w:t>39 часов</w:t>
            </w:r>
          </w:p>
        </w:tc>
      </w:tr>
      <w:tr w:rsidR="00B0389A" w:rsidRPr="00E21C76" w:rsidTr="00581AF3">
        <w:tc>
          <w:tcPr>
            <w:tcW w:w="2518" w:type="dxa"/>
            <w:shd w:val="clear" w:color="auto" w:fill="auto"/>
          </w:tcPr>
          <w:p w:rsidR="00B0389A" w:rsidRPr="00E21C76" w:rsidRDefault="00E21C76" w:rsidP="00581AF3">
            <w:pPr>
              <w:spacing w:after="120"/>
              <w:jc w:val="both"/>
              <w:rPr>
                <w:lang w:val="ru-RU" w:eastAsia="ar-SA"/>
              </w:rPr>
            </w:pPr>
            <w:r>
              <w:rPr>
                <w:lang w:val="ru-RU" w:eastAsia="ar-SA"/>
              </w:rPr>
              <w:t>Подзавод</w:t>
            </w:r>
          </w:p>
        </w:tc>
        <w:tc>
          <w:tcPr>
            <w:tcW w:w="6694" w:type="dxa"/>
            <w:shd w:val="clear" w:color="auto" w:fill="auto"/>
          </w:tcPr>
          <w:p w:rsidR="00B0389A" w:rsidRPr="00E21C76" w:rsidRDefault="00E21C76" w:rsidP="00E21C76">
            <w:pPr>
              <w:spacing w:after="120"/>
              <w:jc w:val="both"/>
              <w:rPr>
                <w:lang w:val="ru-RU" w:eastAsia="ar-SA"/>
              </w:rPr>
            </w:pPr>
            <w:r>
              <w:rPr>
                <w:lang w:val="ru-RU" w:eastAsia="ar-SA"/>
              </w:rPr>
              <w:t xml:space="preserve">Автоматический </w:t>
            </w:r>
            <w:r w:rsidRPr="00DC62B6">
              <w:rPr>
                <w:lang w:val="ru-RU" w:eastAsia="ar-SA"/>
              </w:rPr>
              <w:t>подзавод с регулятором при помощи турбин</w:t>
            </w:r>
          </w:p>
        </w:tc>
      </w:tr>
      <w:tr w:rsidR="00B0389A" w:rsidRPr="00DC62B6" w:rsidTr="00581AF3">
        <w:tc>
          <w:tcPr>
            <w:tcW w:w="2518" w:type="dxa"/>
            <w:shd w:val="clear" w:color="auto" w:fill="auto"/>
          </w:tcPr>
          <w:p w:rsidR="00B0389A" w:rsidRPr="00E21C76" w:rsidRDefault="00E21C76" w:rsidP="00581AF3">
            <w:pPr>
              <w:spacing w:after="120"/>
              <w:jc w:val="both"/>
              <w:rPr>
                <w:lang w:val="ru-RU" w:eastAsia="ar-SA"/>
              </w:rPr>
            </w:pPr>
            <w:r>
              <w:rPr>
                <w:lang w:val="ru-RU" w:eastAsia="ar-SA"/>
              </w:rPr>
              <w:t>Материалы</w:t>
            </w:r>
          </w:p>
        </w:tc>
        <w:tc>
          <w:tcPr>
            <w:tcW w:w="6694" w:type="dxa"/>
            <w:shd w:val="clear" w:color="auto" w:fill="auto"/>
          </w:tcPr>
          <w:p w:rsidR="00B0389A" w:rsidRPr="00DC62B6" w:rsidRDefault="00E21C76" w:rsidP="00E21C76">
            <w:pPr>
              <w:spacing w:after="120"/>
              <w:jc w:val="both"/>
              <w:rPr>
                <w:lang w:val="ru-RU" w:eastAsia="ar-SA"/>
              </w:rPr>
            </w:pPr>
            <w:r>
              <w:rPr>
                <w:lang w:val="ru-RU" w:eastAsia="ar-SA"/>
              </w:rPr>
              <w:t>Платина</w:t>
            </w:r>
            <w:r w:rsidRPr="00DC62B6">
              <w:rPr>
                <w:lang w:val="ru-RU" w:eastAsia="ar-SA"/>
              </w:rPr>
              <w:t xml:space="preserve"> </w:t>
            </w:r>
            <w:r>
              <w:rPr>
                <w:lang w:val="ru-RU" w:eastAsia="ar-SA"/>
              </w:rPr>
              <w:t>из</w:t>
            </w:r>
            <w:r w:rsidRPr="00DC62B6">
              <w:rPr>
                <w:lang w:val="ru-RU" w:eastAsia="ar-SA"/>
              </w:rPr>
              <w:t xml:space="preserve"> </w:t>
            </w:r>
            <w:r w:rsidR="00B0389A">
              <w:rPr>
                <w:lang w:eastAsia="ar-SA"/>
              </w:rPr>
              <w:t>ARCAP</w:t>
            </w:r>
            <w:r w:rsidR="00B0389A" w:rsidRPr="00DC62B6">
              <w:rPr>
                <w:lang w:val="ru-RU" w:eastAsia="ar-SA"/>
              </w:rPr>
              <w:t xml:space="preserve"> </w:t>
            </w:r>
            <w:r w:rsidR="00B0389A">
              <w:rPr>
                <w:lang w:eastAsia="ar-SA"/>
              </w:rPr>
              <w:t>P</w:t>
            </w:r>
            <w:r w:rsidR="00B0389A" w:rsidRPr="00DC62B6">
              <w:rPr>
                <w:lang w:val="ru-RU" w:eastAsia="ar-SA"/>
              </w:rPr>
              <w:t xml:space="preserve">40; </w:t>
            </w:r>
            <w:r w:rsidR="00DC62B6">
              <w:rPr>
                <w:lang w:val="ru-RU" w:eastAsia="ar-SA"/>
              </w:rPr>
              <w:t>трехмерная</w:t>
            </w:r>
            <w:r w:rsidR="00DC62B6" w:rsidRPr="005D5538">
              <w:rPr>
                <w:lang w:val="ru-RU" w:eastAsia="ar-SA"/>
              </w:rPr>
              <w:t xml:space="preserve"> </w:t>
            </w:r>
            <w:r w:rsidR="00DC62B6">
              <w:rPr>
                <w:lang w:val="ru-RU" w:eastAsia="ar-SA"/>
              </w:rPr>
              <w:t>минутная</w:t>
            </w:r>
            <w:r w:rsidR="00DC62B6" w:rsidRPr="005D5538">
              <w:rPr>
                <w:lang w:val="ru-RU" w:eastAsia="ar-SA"/>
              </w:rPr>
              <w:t xml:space="preserve"> </w:t>
            </w:r>
            <w:r w:rsidR="00DC62B6">
              <w:rPr>
                <w:lang w:val="ru-RU" w:eastAsia="ar-SA"/>
              </w:rPr>
              <w:t>стрелка из алюминия и противовес из латуни</w:t>
            </w:r>
            <w:r w:rsidR="00DC62B6" w:rsidRPr="005D5538">
              <w:rPr>
                <w:lang w:val="ru-RU" w:eastAsia="ar-SA"/>
              </w:rPr>
              <w:t xml:space="preserve">; </w:t>
            </w:r>
            <w:r w:rsidR="00DC62B6">
              <w:rPr>
                <w:lang w:val="ru-RU" w:eastAsia="ar-SA"/>
              </w:rPr>
              <w:t>центральная цилиндрическая пружина из стали</w:t>
            </w:r>
            <w:r w:rsidR="00DC62B6" w:rsidRPr="005D5538">
              <w:rPr>
                <w:lang w:val="ru-RU" w:eastAsia="ar-SA"/>
              </w:rPr>
              <w:t xml:space="preserve">; </w:t>
            </w:r>
            <w:r w:rsidR="00DC62B6">
              <w:rPr>
                <w:lang w:val="ru-RU" w:eastAsia="ar-SA"/>
              </w:rPr>
              <w:t>сателлит часов из алюминия</w:t>
            </w:r>
            <w:r w:rsidR="00DC62B6" w:rsidRPr="005D5538">
              <w:rPr>
                <w:lang w:val="ru-RU" w:eastAsia="ar-SA"/>
              </w:rPr>
              <w:t xml:space="preserve">; </w:t>
            </w:r>
            <w:r w:rsidR="00DC62B6">
              <w:rPr>
                <w:lang w:val="ru-RU" w:eastAsia="ar-SA"/>
              </w:rPr>
              <w:t xml:space="preserve">центральная карусель и винты из титана </w:t>
            </w:r>
            <w:r w:rsidR="00DC62B6" w:rsidRPr="005D5538">
              <w:rPr>
                <w:lang w:val="ru-RU" w:eastAsia="ar-SA"/>
              </w:rPr>
              <w:t>5</w:t>
            </w:r>
            <w:r w:rsidR="00DC62B6">
              <w:rPr>
                <w:lang w:val="ru-RU" w:eastAsia="ar-SA"/>
              </w:rPr>
              <w:t xml:space="preserve"> класса</w:t>
            </w:r>
            <w:r w:rsidR="00B0389A" w:rsidRPr="00DC62B6">
              <w:rPr>
                <w:lang w:val="ru-RU" w:eastAsia="ar-SA"/>
              </w:rPr>
              <w:t>.</w:t>
            </w:r>
          </w:p>
        </w:tc>
      </w:tr>
      <w:tr w:rsidR="00B0389A" w:rsidRPr="00DC62B6" w:rsidTr="00581AF3">
        <w:tc>
          <w:tcPr>
            <w:tcW w:w="2518" w:type="dxa"/>
            <w:shd w:val="clear" w:color="auto" w:fill="auto"/>
          </w:tcPr>
          <w:p w:rsidR="00B0389A" w:rsidRPr="00DC62B6" w:rsidRDefault="00DC62B6" w:rsidP="00581AF3">
            <w:pPr>
              <w:spacing w:after="120"/>
              <w:jc w:val="both"/>
              <w:rPr>
                <w:lang w:val="ru-RU" w:eastAsia="ar-SA"/>
              </w:rPr>
            </w:pPr>
            <w:r>
              <w:rPr>
                <w:lang w:val="ru-RU" w:eastAsia="ar-SA"/>
              </w:rPr>
              <w:t>Отделка</w:t>
            </w:r>
          </w:p>
        </w:tc>
        <w:tc>
          <w:tcPr>
            <w:tcW w:w="6694" w:type="dxa"/>
            <w:shd w:val="clear" w:color="auto" w:fill="auto"/>
          </w:tcPr>
          <w:p w:rsidR="00B0389A" w:rsidRPr="00DC62B6" w:rsidRDefault="00DC62B6" w:rsidP="00581AF3">
            <w:pPr>
              <w:spacing w:after="120"/>
              <w:jc w:val="both"/>
              <w:rPr>
                <w:lang w:val="ru-RU" w:eastAsia="ar-SA"/>
              </w:rPr>
            </w:pPr>
            <w:r>
              <w:rPr>
                <w:lang w:val="ru-RU" w:eastAsia="ar-SA"/>
              </w:rPr>
              <w:t>Платина</w:t>
            </w:r>
            <w:r w:rsidRPr="005D5538">
              <w:rPr>
                <w:lang w:val="ru-RU" w:eastAsia="ar-SA"/>
              </w:rPr>
              <w:t xml:space="preserve"> </w:t>
            </w:r>
            <w:r>
              <w:rPr>
                <w:lang w:val="ru-RU" w:eastAsia="ar-SA"/>
              </w:rPr>
              <w:t>с</w:t>
            </w:r>
            <w:r w:rsidRPr="005D5538">
              <w:rPr>
                <w:lang w:val="ru-RU" w:eastAsia="ar-SA"/>
              </w:rPr>
              <w:t xml:space="preserve"> </w:t>
            </w:r>
            <w:r>
              <w:rPr>
                <w:lang w:val="ru-RU" w:eastAsia="ar-SA"/>
              </w:rPr>
              <w:t>пескоструйной</w:t>
            </w:r>
            <w:r w:rsidRPr="005D5538">
              <w:rPr>
                <w:lang w:val="ru-RU" w:eastAsia="ar-SA"/>
              </w:rPr>
              <w:t xml:space="preserve"> </w:t>
            </w:r>
            <w:r>
              <w:rPr>
                <w:lang w:val="ru-RU" w:eastAsia="ar-SA"/>
              </w:rPr>
              <w:t>обработкой</w:t>
            </w:r>
            <w:r w:rsidRPr="005D5538">
              <w:rPr>
                <w:lang w:val="ru-RU" w:eastAsia="ar-SA"/>
              </w:rPr>
              <w:t xml:space="preserve"> </w:t>
            </w:r>
            <w:r>
              <w:rPr>
                <w:lang w:val="ru-RU" w:eastAsia="ar-SA"/>
              </w:rPr>
              <w:t>и</w:t>
            </w:r>
            <w:r w:rsidRPr="005D5538">
              <w:rPr>
                <w:lang w:val="ru-RU" w:eastAsia="ar-SA"/>
              </w:rPr>
              <w:t xml:space="preserve"> </w:t>
            </w:r>
            <w:r>
              <w:rPr>
                <w:lang w:val="ru-RU" w:eastAsia="ar-SA"/>
              </w:rPr>
              <w:t>жемчужным</w:t>
            </w:r>
            <w:r w:rsidRPr="005D5538">
              <w:rPr>
                <w:lang w:val="ru-RU" w:eastAsia="ar-SA"/>
              </w:rPr>
              <w:t xml:space="preserve"> </w:t>
            </w:r>
            <w:r>
              <w:rPr>
                <w:lang w:val="ru-RU" w:eastAsia="ar-SA"/>
              </w:rPr>
              <w:t>зернением</w:t>
            </w:r>
            <w:r w:rsidRPr="005D5538">
              <w:rPr>
                <w:lang w:val="ru-RU" w:eastAsia="ar-SA"/>
              </w:rPr>
              <w:t xml:space="preserve">; </w:t>
            </w:r>
            <w:r>
              <w:rPr>
                <w:lang w:val="ru-RU" w:eastAsia="ar-SA"/>
              </w:rPr>
              <w:t>сатинированные</w:t>
            </w:r>
            <w:r w:rsidRPr="005D5538">
              <w:rPr>
                <w:lang w:val="ru-RU" w:eastAsia="ar-SA"/>
              </w:rPr>
              <w:t xml:space="preserve"> </w:t>
            </w:r>
            <w:r>
              <w:rPr>
                <w:lang w:val="ru-RU" w:eastAsia="ar-SA"/>
              </w:rPr>
              <w:t>и</w:t>
            </w:r>
            <w:r w:rsidRPr="005D5538">
              <w:rPr>
                <w:lang w:val="ru-RU" w:eastAsia="ar-SA"/>
              </w:rPr>
              <w:t xml:space="preserve"> </w:t>
            </w:r>
            <w:r>
              <w:rPr>
                <w:lang w:val="ru-RU" w:eastAsia="ar-SA"/>
              </w:rPr>
              <w:t>обработанные</w:t>
            </w:r>
            <w:r w:rsidRPr="005D5538">
              <w:rPr>
                <w:lang w:val="ru-RU" w:eastAsia="ar-SA"/>
              </w:rPr>
              <w:t xml:space="preserve"> </w:t>
            </w:r>
            <w:r>
              <w:rPr>
                <w:lang w:val="ru-RU" w:eastAsia="ar-SA"/>
              </w:rPr>
              <w:t>инструментом</w:t>
            </w:r>
            <w:r w:rsidRPr="005D5538">
              <w:rPr>
                <w:lang w:val="ru-RU" w:eastAsia="ar-SA"/>
              </w:rPr>
              <w:t xml:space="preserve"> </w:t>
            </w:r>
            <w:r>
              <w:rPr>
                <w:lang w:val="ru-RU" w:eastAsia="ar-SA"/>
              </w:rPr>
              <w:t>с</w:t>
            </w:r>
            <w:r w:rsidRPr="005D5538">
              <w:rPr>
                <w:lang w:val="ru-RU" w:eastAsia="ar-SA"/>
              </w:rPr>
              <w:t xml:space="preserve"> </w:t>
            </w:r>
            <w:r>
              <w:rPr>
                <w:lang w:val="ru-RU" w:eastAsia="ar-SA"/>
              </w:rPr>
              <w:t>алмазной</w:t>
            </w:r>
            <w:r w:rsidRPr="005D5538">
              <w:rPr>
                <w:lang w:val="ru-RU" w:eastAsia="ar-SA"/>
              </w:rPr>
              <w:t xml:space="preserve"> </w:t>
            </w:r>
            <w:r>
              <w:rPr>
                <w:lang w:val="ru-RU" w:eastAsia="ar-SA"/>
              </w:rPr>
              <w:t>головкой</w:t>
            </w:r>
            <w:r w:rsidRPr="005D5538">
              <w:rPr>
                <w:lang w:val="ru-RU" w:eastAsia="ar-SA"/>
              </w:rPr>
              <w:t xml:space="preserve"> </w:t>
            </w:r>
            <w:r>
              <w:rPr>
                <w:lang w:val="ru-RU" w:eastAsia="ar-SA"/>
              </w:rPr>
              <w:t>сателлиты</w:t>
            </w:r>
            <w:r w:rsidRPr="005D5538">
              <w:rPr>
                <w:lang w:val="ru-RU" w:eastAsia="ar-SA"/>
              </w:rPr>
              <w:t xml:space="preserve">; </w:t>
            </w:r>
            <w:r>
              <w:rPr>
                <w:lang w:val="ru-RU" w:eastAsia="ar-SA"/>
              </w:rPr>
              <w:t>полированные головки винтов со скошенными кромками</w:t>
            </w:r>
            <w:r w:rsidR="00B0389A" w:rsidRPr="00DC62B6">
              <w:rPr>
                <w:lang w:val="ru-RU" w:eastAsia="ar-SA"/>
              </w:rPr>
              <w:t>.</w:t>
            </w:r>
          </w:p>
        </w:tc>
      </w:tr>
      <w:tr w:rsidR="00B0389A" w:rsidRPr="00DC62B6" w:rsidTr="00581AF3">
        <w:tc>
          <w:tcPr>
            <w:tcW w:w="2518" w:type="dxa"/>
            <w:shd w:val="clear" w:color="auto" w:fill="auto"/>
          </w:tcPr>
          <w:p w:rsidR="00B0389A" w:rsidRPr="008D1545" w:rsidRDefault="00DC62B6" w:rsidP="00B0389A">
            <w:pPr>
              <w:pStyle w:val="Titre4"/>
              <w:numPr>
                <w:ilvl w:val="3"/>
                <w:numId w:val="2"/>
              </w:numPr>
              <w:spacing w:before="0" w:after="0" w:line="276" w:lineRule="auto"/>
              <w:ind w:left="0" w:right="-6" w:firstLine="0"/>
              <w:jc w:val="both"/>
              <w:rPr>
                <w:rFonts w:ascii="Calibri" w:hAnsi="Calibri"/>
                <w:b/>
                <w:sz w:val="22"/>
                <w:szCs w:val="22"/>
                <w:lang w:val="fr-FR"/>
              </w:rPr>
            </w:pPr>
            <w:r>
              <w:rPr>
                <w:rFonts w:ascii="Calibri" w:hAnsi="Calibri"/>
                <w:b/>
                <w:sz w:val="22"/>
                <w:szCs w:val="22"/>
                <w:lang w:val="ru-RU"/>
              </w:rPr>
              <w:t>Индикаторы</w:t>
            </w:r>
          </w:p>
          <w:p w:rsidR="00B0389A" w:rsidRPr="008D1545" w:rsidRDefault="00B0389A" w:rsidP="00581AF3">
            <w:pPr>
              <w:spacing w:after="120"/>
              <w:jc w:val="both"/>
              <w:rPr>
                <w:lang w:eastAsia="ar-SA"/>
              </w:rPr>
            </w:pPr>
          </w:p>
        </w:tc>
        <w:tc>
          <w:tcPr>
            <w:tcW w:w="6694" w:type="dxa"/>
            <w:shd w:val="clear" w:color="auto" w:fill="auto"/>
          </w:tcPr>
          <w:p w:rsidR="00DC62B6" w:rsidRPr="005D5538" w:rsidRDefault="00DC62B6" w:rsidP="00DC62B6">
            <w:pPr>
              <w:spacing w:after="0"/>
              <w:rPr>
                <w:lang w:val="ru-RU" w:eastAsia="ar-SA"/>
              </w:rPr>
            </w:pPr>
            <w:r>
              <w:rPr>
                <w:lang w:val="ru-RU" w:eastAsia="ar-SA"/>
              </w:rPr>
              <w:t>Усложнение «сателлит»</w:t>
            </w:r>
            <w:r w:rsidRPr="005D5538">
              <w:rPr>
                <w:lang w:val="ru-RU" w:eastAsia="ar-SA"/>
              </w:rPr>
              <w:t xml:space="preserve"> (</w:t>
            </w:r>
            <w:r>
              <w:rPr>
                <w:lang w:val="ru-RU" w:eastAsia="ar-SA"/>
              </w:rPr>
              <w:t>на</w:t>
            </w:r>
            <w:r w:rsidRPr="005D5538">
              <w:rPr>
                <w:lang w:val="ru-RU" w:eastAsia="ar-SA"/>
              </w:rPr>
              <w:t xml:space="preserve"> </w:t>
            </w:r>
            <w:r>
              <w:rPr>
                <w:lang w:val="ru-RU" w:eastAsia="ar-SA"/>
              </w:rPr>
              <w:t>который</w:t>
            </w:r>
            <w:r w:rsidRPr="005D5538">
              <w:rPr>
                <w:lang w:val="ru-RU" w:eastAsia="ar-SA"/>
              </w:rPr>
              <w:t xml:space="preserve"> </w:t>
            </w:r>
            <w:r>
              <w:rPr>
                <w:lang w:val="ru-RU" w:eastAsia="ar-SA"/>
              </w:rPr>
              <w:t>получен</w:t>
            </w:r>
            <w:r w:rsidRPr="005D5538">
              <w:rPr>
                <w:lang w:val="ru-RU" w:eastAsia="ar-SA"/>
              </w:rPr>
              <w:t xml:space="preserve"> </w:t>
            </w:r>
            <w:r>
              <w:rPr>
                <w:lang w:val="ru-RU" w:eastAsia="ar-SA"/>
              </w:rPr>
              <w:t>патент</w:t>
            </w:r>
            <w:r w:rsidRPr="005D5538">
              <w:rPr>
                <w:lang w:val="ru-RU" w:eastAsia="ar-SA"/>
              </w:rPr>
              <w:t>)</w:t>
            </w:r>
            <w:r>
              <w:rPr>
                <w:lang w:val="ru-RU" w:eastAsia="ar-SA"/>
              </w:rPr>
              <w:t xml:space="preserve"> с «блуждающим» указателем часа</w:t>
            </w:r>
            <w:r w:rsidRPr="005D5538">
              <w:rPr>
                <w:lang w:val="ru-RU" w:eastAsia="ar-SA"/>
              </w:rPr>
              <w:t xml:space="preserve">; </w:t>
            </w:r>
            <w:r>
              <w:rPr>
                <w:lang w:val="ru-RU" w:eastAsia="ar-SA"/>
              </w:rPr>
              <w:t>трехмерная</w:t>
            </w:r>
            <w:r w:rsidRPr="005D5538">
              <w:rPr>
                <w:lang w:val="ru-RU" w:eastAsia="ar-SA"/>
              </w:rPr>
              <w:t xml:space="preserve"> </w:t>
            </w:r>
            <w:r>
              <w:rPr>
                <w:lang w:val="ru-RU" w:eastAsia="ar-SA"/>
              </w:rPr>
              <w:t>ретроградная минутная</w:t>
            </w:r>
            <w:r w:rsidRPr="005D5538">
              <w:rPr>
                <w:lang w:val="ru-RU" w:eastAsia="ar-SA"/>
              </w:rPr>
              <w:t xml:space="preserve"> </w:t>
            </w:r>
            <w:r>
              <w:rPr>
                <w:lang w:val="ru-RU" w:eastAsia="ar-SA"/>
              </w:rPr>
              <w:t>стрелка</w:t>
            </w:r>
            <w:r w:rsidRPr="005D5538">
              <w:rPr>
                <w:lang w:val="ru-RU" w:eastAsia="ar-SA"/>
              </w:rPr>
              <w:t xml:space="preserve">; </w:t>
            </w:r>
            <w:r>
              <w:rPr>
                <w:lang w:val="ru-RU" w:eastAsia="ar-SA"/>
              </w:rPr>
              <w:t>индикатор</w:t>
            </w:r>
            <w:r w:rsidRPr="005D5538">
              <w:rPr>
                <w:lang w:val="ru-RU" w:eastAsia="ar-SA"/>
              </w:rPr>
              <w:t xml:space="preserve"> </w:t>
            </w:r>
            <w:r>
              <w:rPr>
                <w:lang w:val="ru-RU" w:eastAsia="ar-SA"/>
              </w:rPr>
              <w:t>запаса</w:t>
            </w:r>
            <w:r w:rsidRPr="005D5538">
              <w:rPr>
                <w:lang w:val="ru-RU" w:eastAsia="ar-SA"/>
              </w:rPr>
              <w:t xml:space="preserve"> </w:t>
            </w:r>
            <w:r>
              <w:rPr>
                <w:lang w:val="ru-RU" w:eastAsia="ar-SA"/>
              </w:rPr>
              <w:t>хода</w:t>
            </w:r>
            <w:r w:rsidRPr="005D5538">
              <w:rPr>
                <w:lang w:val="ru-RU" w:eastAsia="ar-SA"/>
              </w:rPr>
              <w:t xml:space="preserve">; </w:t>
            </w:r>
            <w:r>
              <w:rPr>
                <w:lang w:val="ru-RU" w:eastAsia="ar-SA"/>
              </w:rPr>
              <w:t>индикатор</w:t>
            </w:r>
            <w:r w:rsidRPr="005D5538">
              <w:rPr>
                <w:lang w:val="ru-RU" w:eastAsia="ar-SA"/>
              </w:rPr>
              <w:t xml:space="preserve"> </w:t>
            </w:r>
            <w:r>
              <w:rPr>
                <w:lang w:val="ru-RU" w:eastAsia="ar-SA"/>
              </w:rPr>
              <w:t>эффективности</w:t>
            </w:r>
            <w:r w:rsidRPr="005D5538">
              <w:rPr>
                <w:lang w:val="ru-RU" w:eastAsia="ar-SA"/>
              </w:rPr>
              <w:t xml:space="preserve"> </w:t>
            </w:r>
            <w:r>
              <w:rPr>
                <w:lang w:val="ru-RU" w:eastAsia="ar-SA"/>
              </w:rPr>
              <w:t>подзавода</w:t>
            </w:r>
            <w:r w:rsidRPr="005D5538">
              <w:rPr>
                <w:lang w:val="ru-RU" w:eastAsia="ar-SA"/>
              </w:rPr>
              <w:t xml:space="preserve"> (</w:t>
            </w:r>
            <w:r>
              <w:rPr>
                <w:lang w:val="ru-RU" w:eastAsia="ar-SA"/>
              </w:rPr>
              <w:t>патент в процессе оформления</w:t>
            </w:r>
            <w:r w:rsidRPr="005D5538">
              <w:rPr>
                <w:lang w:val="ru-RU" w:eastAsia="ar-SA"/>
              </w:rPr>
              <w:t xml:space="preserve">). </w:t>
            </w:r>
          </w:p>
          <w:p w:rsidR="00B0389A" w:rsidRPr="00DC62B6" w:rsidRDefault="00DC62B6" w:rsidP="00581AF3">
            <w:pPr>
              <w:spacing w:after="0"/>
              <w:rPr>
                <w:lang w:val="ru-RU" w:eastAsia="ar-SA"/>
              </w:rPr>
            </w:pPr>
            <w:r>
              <w:rPr>
                <w:lang w:val="ru-RU" w:eastAsia="ar-SA"/>
              </w:rPr>
              <w:t>Указатели</w:t>
            </w:r>
            <w:r w:rsidRPr="00DC62B6">
              <w:rPr>
                <w:lang w:val="ru-RU" w:eastAsia="ar-SA"/>
              </w:rPr>
              <w:t xml:space="preserve"> </w:t>
            </w:r>
            <w:r>
              <w:rPr>
                <w:lang w:val="ru-RU" w:eastAsia="ar-SA"/>
              </w:rPr>
              <w:t>часов</w:t>
            </w:r>
            <w:r w:rsidRPr="00DC62B6">
              <w:rPr>
                <w:lang w:val="ru-RU" w:eastAsia="ar-SA"/>
              </w:rPr>
              <w:t xml:space="preserve">, </w:t>
            </w:r>
            <w:r>
              <w:rPr>
                <w:lang w:val="ru-RU" w:eastAsia="ar-SA"/>
              </w:rPr>
              <w:t>минут</w:t>
            </w:r>
            <w:r w:rsidRPr="00DC62B6">
              <w:rPr>
                <w:lang w:val="ru-RU" w:eastAsia="ar-SA"/>
              </w:rPr>
              <w:t xml:space="preserve"> </w:t>
            </w:r>
            <w:r>
              <w:rPr>
                <w:lang w:val="ru-RU" w:eastAsia="ar-SA"/>
              </w:rPr>
              <w:t>и</w:t>
            </w:r>
            <w:r w:rsidRPr="00DC62B6">
              <w:rPr>
                <w:lang w:val="ru-RU" w:eastAsia="ar-SA"/>
              </w:rPr>
              <w:t xml:space="preserve"> </w:t>
            </w:r>
            <w:r>
              <w:rPr>
                <w:lang w:val="ru-RU" w:eastAsia="ar-SA"/>
              </w:rPr>
              <w:t>метки</w:t>
            </w:r>
            <w:r w:rsidRPr="00DC62B6">
              <w:rPr>
                <w:lang w:val="ru-RU" w:eastAsia="ar-SA"/>
              </w:rPr>
              <w:t xml:space="preserve"> </w:t>
            </w:r>
            <w:r>
              <w:rPr>
                <w:lang w:val="ru-RU" w:eastAsia="ar-SA"/>
              </w:rPr>
              <w:t>с</w:t>
            </w:r>
            <w:r w:rsidRPr="00DC62B6">
              <w:rPr>
                <w:lang w:val="ru-RU" w:eastAsia="ar-SA"/>
              </w:rPr>
              <w:t xml:space="preserve"> </w:t>
            </w:r>
            <w:r>
              <w:rPr>
                <w:lang w:val="ru-RU" w:eastAsia="ar-SA"/>
              </w:rPr>
              <w:t>покрытием</w:t>
            </w:r>
            <w:r w:rsidRPr="00DC62B6">
              <w:rPr>
                <w:lang w:val="ru-RU" w:eastAsia="ar-SA"/>
              </w:rPr>
              <w:t xml:space="preserve"> </w:t>
            </w:r>
            <w:r w:rsidRPr="008D1545">
              <w:rPr>
                <w:lang w:eastAsia="ar-SA"/>
              </w:rPr>
              <w:t>Super</w:t>
            </w:r>
            <w:r w:rsidRPr="00DC62B6">
              <w:rPr>
                <w:lang w:val="ru-RU" w:eastAsia="ar-SA"/>
              </w:rPr>
              <w:t>-</w:t>
            </w:r>
            <w:r w:rsidRPr="008D1545">
              <w:rPr>
                <w:lang w:eastAsia="ar-SA"/>
              </w:rPr>
              <w:t>LumiNova</w:t>
            </w:r>
            <w:r w:rsidR="00B0389A" w:rsidRPr="00DC62B6">
              <w:rPr>
                <w:lang w:val="ru-RU" w:eastAsia="ar-SA"/>
              </w:rPr>
              <w:t xml:space="preserve">® </w:t>
            </w:r>
          </w:p>
          <w:p w:rsidR="00B0389A" w:rsidRPr="00DC62B6" w:rsidRDefault="00B0389A" w:rsidP="00581AF3">
            <w:pPr>
              <w:spacing w:after="0"/>
              <w:jc w:val="both"/>
              <w:rPr>
                <w:color w:val="0084D1"/>
                <w:lang w:val="ru-RU" w:eastAsia="ar-SA"/>
              </w:rPr>
            </w:pPr>
          </w:p>
        </w:tc>
      </w:tr>
      <w:tr w:rsidR="00B0389A" w:rsidRPr="00DC62B6" w:rsidTr="00581AF3">
        <w:tc>
          <w:tcPr>
            <w:tcW w:w="2518" w:type="dxa"/>
            <w:shd w:val="clear" w:color="auto" w:fill="auto"/>
          </w:tcPr>
          <w:p w:rsidR="00B0389A" w:rsidRPr="0097386C" w:rsidRDefault="00DC62B6" w:rsidP="0097386C">
            <w:pPr>
              <w:spacing w:after="0"/>
              <w:jc w:val="both"/>
              <w:rPr>
                <w:rFonts w:eastAsia="Times New Roman"/>
                <w:b/>
                <w:u w:val="single"/>
                <w:lang w:eastAsia="ar-SA"/>
              </w:rPr>
            </w:pPr>
            <w:r>
              <w:rPr>
                <w:rFonts w:eastAsia="Times New Roman"/>
                <w:b/>
                <w:u w:val="single"/>
                <w:lang w:val="ru-RU" w:eastAsia="ar-SA"/>
              </w:rPr>
              <w:t>Контроль</w:t>
            </w:r>
          </w:p>
        </w:tc>
        <w:tc>
          <w:tcPr>
            <w:tcW w:w="6694" w:type="dxa"/>
            <w:shd w:val="clear" w:color="auto" w:fill="auto"/>
          </w:tcPr>
          <w:p w:rsidR="00DC62B6" w:rsidRPr="00BF3DBF" w:rsidRDefault="00DC62B6" w:rsidP="00DC62B6">
            <w:pPr>
              <w:spacing w:after="0"/>
              <w:jc w:val="both"/>
              <w:rPr>
                <w:rFonts w:eastAsia="Times New Roman"/>
                <w:color w:val="0084D1"/>
                <w:lang w:val="ru-RU" w:eastAsia="ar-SA"/>
              </w:rPr>
            </w:pPr>
            <w:r>
              <w:rPr>
                <w:rFonts w:eastAsia="Times New Roman"/>
                <w:lang w:val="ru-RU" w:eastAsia="ar-SA"/>
              </w:rPr>
              <w:t>Заводная головка с двумя положениями</w:t>
            </w:r>
            <w:r w:rsidRPr="00BF3DBF">
              <w:rPr>
                <w:rFonts w:eastAsia="Times New Roman"/>
                <w:lang w:val="ru-RU" w:eastAsia="ar-SA"/>
              </w:rPr>
              <w:t xml:space="preserve"> </w:t>
            </w:r>
          </w:p>
          <w:p w:rsidR="00B0389A" w:rsidRPr="00DC62B6" w:rsidRDefault="00DC62B6" w:rsidP="00DC62B6">
            <w:pPr>
              <w:spacing w:after="120"/>
              <w:jc w:val="both"/>
              <w:rPr>
                <w:lang w:val="ru-RU" w:eastAsia="ar-SA"/>
              </w:rPr>
            </w:pPr>
            <w:r>
              <w:rPr>
                <w:rFonts w:eastAsia="Times New Roman"/>
                <w:lang w:val="ru-RU" w:eastAsia="ar-SA"/>
              </w:rPr>
              <w:t>С</w:t>
            </w:r>
            <w:r w:rsidRPr="005B5B88">
              <w:rPr>
                <w:rFonts w:eastAsia="Times New Roman"/>
                <w:lang w:val="ru-RU" w:eastAsia="ar-SA"/>
              </w:rPr>
              <w:t xml:space="preserve"> </w:t>
            </w:r>
            <w:r>
              <w:rPr>
                <w:rFonts w:eastAsia="Times New Roman"/>
                <w:lang w:val="ru-RU" w:eastAsia="ar-SA"/>
              </w:rPr>
              <w:t>обратной</w:t>
            </w:r>
            <w:r w:rsidRPr="005B5B88">
              <w:rPr>
                <w:rFonts w:eastAsia="Times New Roman"/>
                <w:lang w:val="ru-RU" w:eastAsia="ar-SA"/>
              </w:rPr>
              <w:t xml:space="preserve"> </w:t>
            </w:r>
            <w:r>
              <w:rPr>
                <w:rFonts w:eastAsia="Times New Roman"/>
                <w:lang w:val="ru-RU" w:eastAsia="ar-SA"/>
              </w:rPr>
              <w:t>стороны</w:t>
            </w:r>
            <w:r w:rsidRPr="005B5B88">
              <w:rPr>
                <w:rFonts w:eastAsia="Times New Roman"/>
                <w:lang w:val="ru-RU" w:eastAsia="ar-SA"/>
              </w:rPr>
              <w:t xml:space="preserve">: </w:t>
            </w:r>
            <w:r>
              <w:rPr>
                <w:rFonts w:eastAsia="Times New Roman"/>
                <w:lang w:val="ru-RU" w:eastAsia="ar-SA"/>
              </w:rPr>
              <w:t>регулятор подзавода</w:t>
            </w:r>
          </w:p>
        </w:tc>
      </w:tr>
    </w:tbl>
    <w:p w:rsidR="00D42798" w:rsidRPr="00DC62B6" w:rsidRDefault="00D42798" w:rsidP="009964F3">
      <w:pPr>
        <w:rPr>
          <w:lang w:val="ru-RU"/>
        </w:rPr>
      </w:pPr>
    </w:p>
    <w:sectPr w:rsidR="00D42798" w:rsidRPr="00DC62B6" w:rsidSect="003F5AD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0BB" w:rsidRDefault="006E40BB" w:rsidP="00550FE4">
      <w:pPr>
        <w:spacing w:after="0" w:line="240" w:lineRule="auto"/>
      </w:pPr>
      <w:r>
        <w:separator/>
      </w:r>
    </w:p>
  </w:endnote>
  <w:endnote w:type="continuationSeparator" w:id="0">
    <w:p w:rsidR="006E40BB" w:rsidRDefault="006E40BB" w:rsidP="0055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0BB" w:rsidRDefault="006E40BB" w:rsidP="00550FE4">
      <w:pPr>
        <w:spacing w:after="0" w:line="240" w:lineRule="auto"/>
      </w:pPr>
      <w:r>
        <w:separator/>
      </w:r>
    </w:p>
  </w:footnote>
  <w:footnote w:type="continuationSeparator" w:id="0">
    <w:p w:rsidR="006E40BB" w:rsidRDefault="006E40BB" w:rsidP="00550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E4" w:rsidRDefault="00276239" w:rsidP="00550FE4">
    <w:pPr>
      <w:pStyle w:val="En-tte"/>
      <w:jc w:val="right"/>
    </w:pPr>
    <w:r w:rsidRPr="00550FE4">
      <w:rPr>
        <w:noProof/>
        <w:lang w:val="fr-CH" w:eastAsia="fr-CH"/>
      </w:rPr>
      <w:drawing>
        <wp:inline distT="0" distB="0" distL="0" distR="0">
          <wp:extent cx="2533650" cy="581025"/>
          <wp:effectExtent l="0" t="0" r="0" b="9525"/>
          <wp:docPr id="5" name="Image 5" descr="Logo-URWERK-ZHGE-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URWERK-ZHGE-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3752AF"/>
    <w:multiLevelType w:val="hybridMultilevel"/>
    <w:tmpl w:val="4738C054"/>
    <w:lvl w:ilvl="0" w:tplc="33B4042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E565D3"/>
    <w:multiLevelType w:val="hybridMultilevel"/>
    <w:tmpl w:val="5288B990"/>
    <w:lvl w:ilvl="0" w:tplc="69A2F50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F9D0E16"/>
    <w:multiLevelType w:val="hybridMultilevel"/>
    <w:tmpl w:val="1360B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98"/>
    <w:rsid w:val="00012D6B"/>
    <w:rsid w:val="00042F1E"/>
    <w:rsid w:val="000C3D33"/>
    <w:rsid w:val="00125DF0"/>
    <w:rsid w:val="00171BB6"/>
    <w:rsid w:val="001D7DC1"/>
    <w:rsid w:val="002244E4"/>
    <w:rsid w:val="00252F2A"/>
    <w:rsid w:val="0026541A"/>
    <w:rsid w:val="00274A49"/>
    <w:rsid w:val="00276239"/>
    <w:rsid w:val="002F6F8A"/>
    <w:rsid w:val="003142A7"/>
    <w:rsid w:val="003360B0"/>
    <w:rsid w:val="003A005D"/>
    <w:rsid w:val="003F5AD6"/>
    <w:rsid w:val="00403C3A"/>
    <w:rsid w:val="004B1053"/>
    <w:rsid w:val="005242B0"/>
    <w:rsid w:val="00550FE4"/>
    <w:rsid w:val="00581AF3"/>
    <w:rsid w:val="005F6ED9"/>
    <w:rsid w:val="00630CAE"/>
    <w:rsid w:val="00653382"/>
    <w:rsid w:val="006E40BB"/>
    <w:rsid w:val="00776C66"/>
    <w:rsid w:val="0078022F"/>
    <w:rsid w:val="00794E95"/>
    <w:rsid w:val="007F7D61"/>
    <w:rsid w:val="00832658"/>
    <w:rsid w:val="008A2C78"/>
    <w:rsid w:val="009010F5"/>
    <w:rsid w:val="009059E4"/>
    <w:rsid w:val="0097386C"/>
    <w:rsid w:val="009964F3"/>
    <w:rsid w:val="00A27B59"/>
    <w:rsid w:val="00B0389A"/>
    <w:rsid w:val="00B36DE0"/>
    <w:rsid w:val="00BD01CA"/>
    <w:rsid w:val="00BD6366"/>
    <w:rsid w:val="00BF3DBF"/>
    <w:rsid w:val="00C65B01"/>
    <w:rsid w:val="00CC64B6"/>
    <w:rsid w:val="00CE72D5"/>
    <w:rsid w:val="00D15576"/>
    <w:rsid w:val="00D42798"/>
    <w:rsid w:val="00DC62B6"/>
    <w:rsid w:val="00E21C76"/>
    <w:rsid w:val="00EE2EE0"/>
    <w:rsid w:val="00F95C35"/>
    <w:rsid w:val="00FC572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5E3C9-3548-4D39-B505-E7049AB1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AD6"/>
    <w:pPr>
      <w:spacing w:after="200" w:line="276" w:lineRule="auto"/>
    </w:pPr>
    <w:rPr>
      <w:sz w:val="22"/>
      <w:szCs w:val="22"/>
      <w:lang w:val="fr-FR" w:eastAsia="en-US"/>
    </w:rPr>
  </w:style>
  <w:style w:type="paragraph" w:styleId="Titre3">
    <w:name w:val="heading 3"/>
    <w:basedOn w:val="Normal"/>
    <w:next w:val="Normal"/>
    <w:link w:val="Titre3Car"/>
    <w:uiPriority w:val="9"/>
    <w:semiHidden/>
    <w:unhideWhenUsed/>
    <w:qFormat/>
    <w:rsid w:val="00B0389A"/>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qFormat/>
    <w:rsid w:val="00653382"/>
    <w:pPr>
      <w:keepNext/>
      <w:numPr>
        <w:ilvl w:val="3"/>
        <w:numId w:val="1"/>
      </w:numPr>
      <w:suppressAutoHyphens/>
      <w:spacing w:before="240" w:after="60" w:line="360" w:lineRule="auto"/>
      <w:ind w:left="0" w:right="-7" w:firstLine="0"/>
      <w:outlineLvl w:val="3"/>
    </w:pPr>
    <w:rPr>
      <w:rFonts w:ascii="Palatino" w:eastAsia="Times New Roman" w:hAnsi="Palatino" w:cs="Calibri"/>
      <w:sz w:val="24"/>
      <w:szCs w:val="28"/>
      <w:u w:val="single"/>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79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42798"/>
    <w:rPr>
      <w:rFonts w:ascii="Tahoma" w:hAnsi="Tahoma" w:cs="Tahoma"/>
      <w:sz w:val="16"/>
      <w:szCs w:val="16"/>
    </w:rPr>
  </w:style>
  <w:style w:type="character" w:customStyle="1" w:styleId="Titre4Car">
    <w:name w:val="Titre 4 Car"/>
    <w:link w:val="Titre4"/>
    <w:rsid w:val="00653382"/>
    <w:rPr>
      <w:rFonts w:ascii="Palatino" w:eastAsia="Times New Roman" w:hAnsi="Palatino" w:cs="Calibri"/>
      <w:sz w:val="24"/>
      <w:szCs w:val="28"/>
      <w:u w:val="single"/>
      <w:lang w:val="en-GB" w:eastAsia="ar-SA"/>
    </w:rPr>
  </w:style>
  <w:style w:type="character" w:customStyle="1" w:styleId="Titre3Car">
    <w:name w:val="Titre 3 Car"/>
    <w:link w:val="Titre3"/>
    <w:uiPriority w:val="9"/>
    <w:semiHidden/>
    <w:rsid w:val="00B0389A"/>
    <w:rPr>
      <w:rFonts w:ascii="Cambria" w:eastAsia="Times New Roman" w:hAnsi="Cambria" w:cs="Times New Roman"/>
      <w:b/>
      <w:bCs/>
      <w:sz w:val="26"/>
      <w:szCs w:val="26"/>
      <w:lang w:eastAsia="en-US"/>
    </w:rPr>
  </w:style>
  <w:style w:type="paragraph" w:styleId="En-tte">
    <w:name w:val="header"/>
    <w:basedOn w:val="Normal"/>
    <w:link w:val="En-tteCar"/>
    <w:uiPriority w:val="99"/>
    <w:unhideWhenUsed/>
    <w:rsid w:val="00550FE4"/>
    <w:pPr>
      <w:tabs>
        <w:tab w:val="center" w:pos="4536"/>
        <w:tab w:val="right" w:pos="9072"/>
      </w:tabs>
    </w:pPr>
  </w:style>
  <w:style w:type="character" w:customStyle="1" w:styleId="En-tteCar">
    <w:name w:val="En-tête Car"/>
    <w:link w:val="En-tte"/>
    <w:uiPriority w:val="99"/>
    <w:rsid w:val="00550FE4"/>
    <w:rPr>
      <w:sz w:val="22"/>
      <w:szCs w:val="22"/>
      <w:lang w:eastAsia="en-US"/>
    </w:rPr>
  </w:style>
  <w:style w:type="paragraph" w:styleId="Pieddepage">
    <w:name w:val="footer"/>
    <w:basedOn w:val="Normal"/>
    <w:link w:val="PieddepageCar"/>
    <w:uiPriority w:val="99"/>
    <w:semiHidden/>
    <w:unhideWhenUsed/>
    <w:rsid w:val="00550FE4"/>
    <w:pPr>
      <w:tabs>
        <w:tab w:val="center" w:pos="4536"/>
        <w:tab w:val="right" w:pos="9072"/>
      </w:tabs>
    </w:pPr>
  </w:style>
  <w:style w:type="character" w:customStyle="1" w:styleId="PieddepageCar">
    <w:name w:val="Pied de page Car"/>
    <w:link w:val="Pieddepage"/>
    <w:uiPriority w:val="99"/>
    <w:semiHidden/>
    <w:rsid w:val="00550FE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83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urwer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983</Words>
  <Characters>5408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6379</CharactersWithSpaces>
  <SharedDoc>false</SharedDoc>
  <HLinks>
    <vt:vector size="6" baseType="variant">
      <vt:variant>
        <vt:i4>3473428</vt:i4>
      </vt:variant>
      <vt:variant>
        <vt:i4>0</vt:i4>
      </vt:variant>
      <vt:variant>
        <vt:i4>0</vt:i4>
      </vt:variant>
      <vt:variant>
        <vt:i4>5</vt:i4>
      </vt:variant>
      <vt:variant>
        <vt:lpwstr>mailto:press@urwerk.com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YSar</dc:creator>
  <cp:keywords/>
  <cp:lastModifiedBy>URW</cp:lastModifiedBy>
  <cp:revision>2</cp:revision>
  <cp:lastPrinted>2013-11-14T09:09:00Z</cp:lastPrinted>
  <dcterms:created xsi:type="dcterms:W3CDTF">2015-01-15T09:02:00Z</dcterms:created>
  <dcterms:modified xsi:type="dcterms:W3CDTF">2015-01-15T09:02:00Z</dcterms:modified>
</cp:coreProperties>
</file>