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208" w:rsidRDefault="00525208" w:rsidP="00525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  <w:lang w:val="ru-RU"/>
        </w:rPr>
      </w:pPr>
      <w:r w:rsidRPr="00525208">
        <w:rPr>
          <w:b/>
          <w:bCs/>
          <w:sz w:val="32"/>
          <w:szCs w:val="32"/>
          <w:lang w:val="ru-RU"/>
        </w:rPr>
        <w:t>Почувствовать - значит повери</w:t>
      </w:r>
      <w:r>
        <w:rPr>
          <w:b/>
          <w:bCs/>
          <w:sz w:val="32"/>
          <w:szCs w:val="32"/>
          <w:lang w:val="ru-RU"/>
        </w:rPr>
        <w:t xml:space="preserve">ть. </w:t>
      </w:r>
      <w:r>
        <w:rPr>
          <w:b/>
          <w:bCs/>
          <w:sz w:val="32"/>
          <w:szCs w:val="32"/>
          <w:lang w:val="fr-CH"/>
        </w:rPr>
        <w:t>URWERK</w:t>
      </w:r>
      <w:r>
        <w:rPr>
          <w:b/>
          <w:bCs/>
          <w:sz w:val="32"/>
          <w:szCs w:val="32"/>
          <w:lang w:val="ru-RU"/>
        </w:rPr>
        <w:t xml:space="preserve"> представляет </w:t>
      </w:r>
    </w:p>
    <w:p w:rsidR="00525208" w:rsidRDefault="00525208" w:rsidP="00525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U</w:t>
      </w:r>
      <w:r>
        <w:rPr>
          <w:b/>
          <w:bCs/>
          <w:sz w:val="32"/>
          <w:szCs w:val="32"/>
          <w:lang w:val="fr-CH"/>
        </w:rPr>
        <w:t>R</w:t>
      </w:r>
      <w:r>
        <w:rPr>
          <w:b/>
          <w:bCs/>
          <w:sz w:val="32"/>
          <w:szCs w:val="32"/>
          <w:lang w:val="ru-RU"/>
        </w:rPr>
        <w:t xml:space="preserve">-210 </w:t>
      </w:r>
      <w:r>
        <w:rPr>
          <w:b/>
          <w:bCs/>
          <w:sz w:val="32"/>
          <w:szCs w:val="32"/>
          <w:lang w:val="fr-CH"/>
        </w:rPr>
        <w:t>C</w:t>
      </w:r>
      <w:r>
        <w:rPr>
          <w:b/>
          <w:bCs/>
          <w:sz w:val="32"/>
          <w:szCs w:val="32"/>
          <w:lang w:val="ru-RU"/>
        </w:rPr>
        <w:t xml:space="preserve">lou de </w:t>
      </w:r>
      <w:r>
        <w:rPr>
          <w:b/>
          <w:bCs/>
          <w:sz w:val="32"/>
          <w:szCs w:val="32"/>
          <w:lang w:val="fr-CH"/>
        </w:rPr>
        <w:t>P</w:t>
      </w:r>
      <w:r w:rsidRPr="00525208">
        <w:rPr>
          <w:b/>
          <w:bCs/>
          <w:sz w:val="32"/>
          <w:szCs w:val="32"/>
          <w:lang w:val="ru-RU"/>
        </w:rPr>
        <w:t>aris</w:t>
      </w:r>
    </w:p>
    <w:p w:rsidR="00525208" w:rsidRDefault="00525208" w:rsidP="00525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  <w:lang w:val="ru-RU"/>
        </w:rPr>
      </w:pPr>
    </w:p>
    <w:p w:rsidR="00525208" w:rsidRPr="00525208" w:rsidRDefault="00525208" w:rsidP="00525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  <w:lang w:val="ru-RU"/>
        </w:rPr>
      </w:pPr>
    </w:p>
    <w:p w:rsidR="00525208" w:rsidRDefault="00CA424E" w:rsidP="00525208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525208">
        <w:rPr>
          <w:rFonts w:ascii="Calibri Light" w:hAnsi="Calibri Light"/>
          <w:noProof/>
          <w:color w:val="18376A"/>
          <w:sz w:val="32"/>
          <w:szCs w:val="32"/>
          <w:lang w:val="fr-CH" w:eastAsia="fr-CH"/>
        </w:rPr>
        <w:drawing>
          <wp:inline distT="0" distB="0" distL="0" distR="0">
            <wp:extent cx="3600450" cy="4857750"/>
            <wp:effectExtent l="0" t="0" r="0" b="0"/>
            <wp:docPr id="1" name="Image 7" descr="C:\Users\Yacine\Desktop\BASELWORLD 2016\LAUNCH\UR210 ClouDeParis\UR 210 CP_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C:\Users\Yacine\Desktop\BASELWORLD 2016\LAUNCH\UR210 ClouDeParis\UR 210 CP_Fa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208" w:rsidRPr="00525208" w:rsidRDefault="00525208" w:rsidP="00525208">
      <w:pPr>
        <w:widowControl w:val="0"/>
        <w:autoSpaceDE w:val="0"/>
        <w:autoSpaceDN w:val="0"/>
        <w:adjustRightInd w:val="0"/>
        <w:rPr>
          <w:lang w:val="ru-RU"/>
        </w:rPr>
      </w:pPr>
      <w:r w:rsidRPr="00525208">
        <w:rPr>
          <w:lang w:val="ru-RU"/>
        </w:rPr>
        <w:t>Мартин Фрай, соучредитель и арт-директор URWERK:</w:t>
      </w:r>
    </w:p>
    <w:p w:rsidR="00525208" w:rsidRPr="00525208" w:rsidRDefault="00525208" w:rsidP="00525208">
      <w:pPr>
        <w:widowControl w:val="0"/>
        <w:autoSpaceDE w:val="0"/>
        <w:autoSpaceDN w:val="0"/>
        <w:adjustRightInd w:val="0"/>
        <w:rPr>
          <w:lang w:val="ru-RU"/>
        </w:rPr>
      </w:pPr>
      <w:r w:rsidRPr="00525208">
        <w:rPr>
          <w:lang w:val="ru-RU"/>
        </w:rPr>
        <w:t>"Поверхности часов важно придать особую текстуру: она вводит в игру тактильные ощущения, расширяя границы нашего восприятия. Текстильный ремешок модели UR-210 CP незаметно переходит в корпус: они одинаковы по текстуре. Текстурами можно играть, словно цветами, подбирая одинаковые, плавно переходящие друг в друга или контрастные.</w:t>
      </w:r>
    </w:p>
    <w:p w:rsidR="00525208" w:rsidRPr="00525208" w:rsidRDefault="00525208" w:rsidP="00525208">
      <w:pPr>
        <w:widowControl w:val="0"/>
        <w:autoSpaceDE w:val="0"/>
        <w:autoSpaceDN w:val="0"/>
        <w:adjustRightInd w:val="0"/>
        <w:rPr>
          <w:lang w:val="ru-RU"/>
        </w:rPr>
      </w:pPr>
      <w:r w:rsidRPr="00525208">
        <w:rPr>
          <w:lang w:val="ru-RU"/>
        </w:rPr>
        <w:t>Мы пробуем на ощупь, чтобы понять. Мы можем оценить поверхность, видя, как свет отражается от нее. Но необходимо убедиться в увиденном: глаза могут обмануть. Вот откуда в нас это сильное желание попробовать на ощупь, чтобы выяснить, соответствует ли увиденное нашим чувствам.</w:t>
      </w:r>
    </w:p>
    <w:p w:rsidR="00525208" w:rsidRDefault="00525208" w:rsidP="00525208">
      <w:pPr>
        <w:widowControl w:val="0"/>
        <w:autoSpaceDE w:val="0"/>
        <w:autoSpaceDN w:val="0"/>
        <w:adjustRightInd w:val="0"/>
        <w:rPr>
          <w:lang w:val="ru-RU"/>
        </w:rPr>
      </w:pPr>
      <w:r w:rsidRPr="00525208">
        <w:rPr>
          <w:lang w:val="ru-RU"/>
        </w:rPr>
        <w:t> </w:t>
      </w:r>
    </w:p>
    <w:p w:rsidR="008B36C6" w:rsidRPr="00525208" w:rsidRDefault="008B36C6" w:rsidP="00525208">
      <w:pPr>
        <w:widowControl w:val="0"/>
        <w:autoSpaceDE w:val="0"/>
        <w:autoSpaceDN w:val="0"/>
        <w:adjustRightInd w:val="0"/>
        <w:rPr>
          <w:lang w:val="ru-RU"/>
        </w:rPr>
      </w:pPr>
    </w:p>
    <w:p w:rsidR="00525208" w:rsidRPr="00525208" w:rsidRDefault="00525208" w:rsidP="00525208">
      <w:pPr>
        <w:widowControl w:val="0"/>
        <w:autoSpaceDE w:val="0"/>
        <w:autoSpaceDN w:val="0"/>
        <w:adjustRightInd w:val="0"/>
        <w:rPr>
          <w:lang w:val="ru-RU"/>
        </w:rPr>
      </w:pPr>
      <w:r w:rsidRPr="00525208">
        <w:rPr>
          <w:lang w:val="ru-RU"/>
        </w:rPr>
        <w:lastRenderedPageBreak/>
        <w:t xml:space="preserve">Так мы учимся наслаждаться текстурой, которую видим, но пощупать не можем, например, текстурой фасада здания. Глядя на фасад, мы можем представить ощущения, словно проводим по нему рукой. </w:t>
      </w:r>
    </w:p>
    <w:p w:rsidR="00525208" w:rsidRPr="00525208" w:rsidRDefault="008B36C6" w:rsidP="00525208">
      <w:pPr>
        <w:widowControl w:val="0"/>
        <w:autoSpaceDE w:val="0"/>
        <w:autoSpaceDN w:val="0"/>
        <w:adjustRightInd w:val="0"/>
        <w:rPr>
          <w:lang w:val="ru-RU"/>
        </w:rPr>
      </w:pPr>
      <w:r w:rsidRPr="008B36C6">
        <w:rPr>
          <w:lang w:val="ru-RU"/>
        </w:rPr>
        <w:drawing>
          <wp:anchor distT="0" distB="0" distL="114300" distR="114300" simplePos="0" relativeHeight="251662336" behindDoc="1" locked="0" layoutInCell="1" allowOverlap="1" wp14:anchorId="0528FAA5" wp14:editId="1024371A">
            <wp:simplePos x="0" y="0"/>
            <wp:positionH relativeFrom="column">
              <wp:posOffset>3629025</wp:posOffset>
            </wp:positionH>
            <wp:positionV relativeFrom="paragraph">
              <wp:posOffset>2832100</wp:posOffset>
            </wp:positionV>
            <wp:extent cx="1965325" cy="1965325"/>
            <wp:effectExtent l="0" t="0" r="0" b="0"/>
            <wp:wrapTight wrapText="bothSides">
              <wp:wrapPolygon edited="0">
                <wp:start x="0" y="0"/>
                <wp:lineTo x="0" y="21356"/>
                <wp:lineTo x="21356" y="21356"/>
                <wp:lineTo x="21356" y="0"/>
                <wp:lineTo x="0" y="0"/>
              </wp:wrapPolygon>
            </wp:wrapTight>
            <wp:docPr id="11" name="Image 11" descr="cid:DF2D69D0-BD71-4F48-89BD-75EEE4428DEC@v.cablecom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650D0E-9C71-4079-81D3-470CFC4282FB" descr="cid:DF2D69D0-BD71-4F48-89BD-75EEE4428DEC@v.cablecom.net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36C6">
        <w:rPr>
          <w:lang w:val="ru-RU"/>
        </w:rPr>
        <w:drawing>
          <wp:anchor distT="0" distB="0" distL="114300" distR="114300" simplePos="0" relativeHeight="251661312" behindDoc="1" locked="0" layoutInCell="1" allowOverlap="1" wp14:anchorId="292F6BB8" wp14:editId="1B444B29">
            <wp:simplePos x="0" y="0"/>
            <wp:positionH relativeFrom="column">
              <wp:posOffset>3626485</wp:posOffset>
            </wp:positionH>
            <wp:positionV relativeFrom="paragraph">
              <wp:posOffset>688975</wp:posOffset>
            </wp:positionV>
            <wp:extent cx="1965325" cy="1518920"/>
            <wp:effectExtent l="0" t="0" r="0" b="5080"/>
            <wp:wrapTight wrapText="bothSides">
              <wp:wrapPolygon edited="0">
                <wp:start x="0" y="0"/>
                <wp:lineTo x="0" y="21401"/>
                <wp:lineTo x="21356" y="21401"/>
                <wp:lineTo x="21356" y="0"/>
                <wp:lineTo x="0" y="0"/>
              </wp:wrapPolygon>
            </wp:wrapTight>
            <wp:docPr id="10" name="Image 10" descr="cid:17CE295D-5769-4A8D-9157-BE66C5F1C125@v.cablecom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7D2A03-702F-4F31-8C72-E4D3C96A16B0" descr="cid:17CE295D-5769-4A8D-9157-BE66C5F1C125@v.cablecom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9"/>
                    <a:stretch/>
                  </pic:blipFill>
                  <pic:spPr bwMode="auto">
                    <a:xfrm>
                      <a:off x="0" y="0"/>
                      <a:ext cx="1965325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B36C6">
        <w:rPr>
          <w:lang w:val="ru-RU"/>
        </w:rPr>
        <w:drawing>
          <wp:anchor distT="0" distB="0" distL="114300" distR="114300" simplePos="0" relativeHeight="251660288" behindDoc="1" locked="0" layoutInCell="1" allowOverlap="1" wp14:anchorId="4EE03C73" wp14:editId="0B7BD88E">
            <wp:simplePos x="0" y="0"/>
            <wp:positionH relativeFrom="column">
              <wp:posOffset>323850</wp:posOffset>
            </wp:positionH>
            <wp:positionV relativeFrom="paragraph">
              <wp:posOffset>2527300</wp:posOffset>
            </wp:positionV>
            <wp:extent cx="1944370" cy="2592070"/>
            <wp:effectExtent l="0" t="0" r="0" b="0"/>
            <wp:wrapTight wrapText="bothSides">
              <wp:wrapPolygon edited="0">
                <wp:start x="0" y="21600"/>
                <wp:lineTo x="21374" y="21600"/>
                <wp:lineTo x="21374" y="169"/>
                <wp:lineTo x="0" y="169"/>
                <wp:lineTo x="0" y="21600"/>
              </wp:wrapPolygon>
            </wp:wrapTight>
            <wp:docPr id="9" name="Image 9" descr="cid:3EF8AD8E-9E29-41AA-A4DC-EB8531003519@v.cablecom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019C43-7498-430D-9407-2BEF2891D14D" descr="cid:3EF8AD8E-9E29-41AA-A4DC-EB8531003519@v.cablecom.net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4437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36C6">
        <w:rPr>
          <w:lang w:val="ru-RU"/>
        </w:rPr>
        <w:drawing>
          <wp:anchor distT="0" distB="0" distL="114300" distR="114300" simplePos="0" relativeHeight="251659264" behindDoc="1" locked="0" layoutInCell="1" allowOverlap="1" wp14:anchorId="53884A2F" wp14:editId="2E92C019">
            <wp:simplePos x="0" y="0"/>
            <wp:positionH relativeFrom="column">
              <wp:posOffset>0</wp:posOffset>
            </wp:positionH>
            <wp:positionV relativeFrom="paragraph">
              <wp:posOffset>686435</wp:posOffset>
            </wp:positionV>
            <wp:extent cx="3331210" cy="2085975"/>
            <wp:effectExtent l="0" t="0" r="2540" b="9525"/>
            <wp:wrapTight wrapText="bothSides">
              <wp:wrapPolygon edited="0">
                <wp:start x="0" y="0"/>
                <wp:lineTo x="0" y="21501"/>
                <wp:lineTo x="21493" y="21501"/>
                <wp:lineTo x="21493" y="0"/>
                <wp:lineTo x="0" y="0"/>
              </wp:wrapPolygon>
            </wp:wrapTight>
            <wp:docPr id="8" name="Image 8" descr="cid:1D25AFC4-1AA8-453B-A430-DF03900AE813@v.cablecom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33814B-F087-452C-9E5C-819AC7326272" descr="cid:1D25AFC4-1AA8-453B-A430-DF03900AE813@v.cablecom.net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208" w:rsidRPr="00525208">
        <w:rPr>
          <w:lang w:val="ru-RU"/>
        </w:rPr>
        <w:t> Поэтому мне нравится работать с текстурами и деталями корпуса. Если структура поверхности выглядит оригинально, мы непременно захотим к ней прикоснуться. Так мы полнее обладаем предметом.</w:t>
      </w:r>
    </w:p>
    <w:p w:rsidR="008B36C6" w:rsidRDefault="008B36C6" w:rsidP="008B36C6">
      <w:pPr>
        <w:jc w:val="both"/>
        <w:rPr>
          <w:lang w:val="ru-RU"/>
        </w:rPr>
      </w:pPr>
    </w:p>
    <w:p w:rsidR="008B36C6" w:rsidRDefault="008B36C6" w:rsidP="008B36C6">
      <w:pPr>
        <w:jc w:val="both"/>
        <w:rPr>
          <w:lang w:val="ru-RU"/>
        </w:rPr>
      </w:pPr>
    </w:p>
    <w:p w:rsidR="008B36C6" w:rsidRDefault="008B36C6" w:rsidP="008B36C6">
      <w:pPr>
        <w:jc w:val="both"/>
        <w:rPr>
          <w:lang w:val="ru-RU"/>
        </w:rPr>
      </w:pPr>
    </w:p>
    <w:p w:rsidR="008B36C6" w:rsidRDefault="008B36C6" w:rsidP="007D1188">
      <w:pPr>
        <w:jc w:val="both"/>
        <w:rPr>
          <w:lang w:val="ru-RU"/>
        </w:rPr>
      </w:pPr>
    </w:p>
    <w:p w:rsidR="008B36C6" w:rsidRDefault="008B36C6" w:rsidP="007D1188">
      <w:pPr>
        <w:jc w:val="both"/>
        <w:rPr>
          <w:lang w:val="ru-RU"/>
        </w:rPr>
      </w:pPr>
    </w:p>
    <w:p w:rsidR="008B36C6" w:rsidRDefault="008B36C6" w:rsidP="007D1188">
      <w:pPr>
        <w:jc w:val="both"/>
        <w:rPr>
          <w:lang w:val="ru-RU"/>
        </w:rPr>
      </w:pPr>
    </w:p>
    <w:p w:rsidR="008B36C6" w:rsidRDefault="008B36C6" w:rsidP="007D1188">
      <w:pPr>
        <w:jc w:val="both"/>
        <w:rPr>
          <w:lang w:val="ru-RU"/>
        </w:rPr>
      </w:pPr>
    </w:p>
    <w:p w:rsidR="008B36C6" w:rsidRDefault="008B36C6" w:rsidP="007D1188">
      <w:pPr>
        <w:jc w:val="both"/>
        <w:rPr>
          <w:lang w:val="ru-RU"/>
        </w:rPr>
      </w:pPr>
    </w:p>
    <w:p w:rsidR="008B36C6" w:rsidRDefault="008B36C6" w:rsidP="007D1188">
      <w:pPr>
        <w:jc w:val="both"/>
        <w:rPr>
          <w:lang w:val="ru-RU"/>
        </w:rPr>
      </w:pPr>
    </w:p>
    <w:p w:rsidR="00C7041B" w:rsidRPr="00FE2B98" w:rsidRDefault="00FE2B98" w:rsidP="007D1188">
      <w:pPr>
        <w:jc w:val="both"/>
        <w:rPr>
          <w:lang w:val="ru-RU"/>
        </w:rPr>
      </w:pPr>
      <w:r>
        <w:rPr>
          <w:lang w:val="ru-RU"/>
        </w:rPr>
        <w:t xml:space="preserve">Циферблат </w:t>
      </w:r>
      <w:r w:rsidRPr="008D1545">
        <w:t>UR</w:t>
      </w:r>
      <w:r w:rsidRPr="00631307">
        <w:rPr>
          <w:lang w:val="ru-RU"/>
        </w:rPr>
        <w:t xml:space="preserve">-210 </w:t>
      </w:r>
      <w:r>
        <w:rPr>
          <w:lang w:val="ru-RU"/>
        </w:rPr>
        <w:t xml:space="preserve">отличает классическая индикация запаса хода в </w:t>
      </w:r>
      <w:r w:rsidRPr="00F93AA8">
        <w:rPr>
          <w:lang w:val="ru-RU"/>
        </w:rPr>
        <w:t>положении «1 час».</w:t>
      </w:r>
      <w:r w:rsidRPr="00631307">
        <w:rPr>
          <w:lang w:val="ru-RU"/>
        </w:rPr>
        <w:t xml:space="preserve"> </w:t>
      </w:r>
      <w:r>
        <w:rPr>
          <w:lang w:val="ru-RU"/>
        </w:rPr>
        <w:t>В противоположной части циферблата, в положении «</w:t>
      </w:r>
      <w:r w:rsidRPr="00631307">
        <w:rPr>
          <w:lang w:val="ru-RU"/>
        </w:rPr>
        <w:t>11</w:t>
      </w:r>
      <w:r>
        <w:rPr>
          <w:lang w:val="ru-RU"/>
        </w:rPr>
        <w:t xml:space="preserve"> часов»</w:t>
      </w:r>
      <w:r w:rsidRPr="00631307">
        <w:rPr>
          <w:lang w:val="ru-RU"/>
        </w:rPr>
        <w:t xml:space="preserve">, </w:t>
      </w:r>
      <w:r>
        <w:rPr>
          <w:lang w:val="ru-RU"/>
        </w:rPr>
        <w:t>появляется практически такой же индикатор</w:t>
      </w:r>
      <w:r w:rsidRPr="00631307">
        <w:rPr>
          <w:lang w:val="ru-RU"/>
        </w:rPr>
        <w:t xml:space="preserve">. </w:t>
      </w:r>
      <w:r>
        <w:rPr>
          <w:lang w:val="ru-RU"/>
        </w:rPr>
        <w:t>Значит ли это, что индикация была продублирована</w:t>
      </w:r>
      <w:r w:rsidRPr="00070071">
        <w:rPr>
          <w:lang w:val="ru-RU"/>
        </w:rPr>
        <w:t xml:space="preserve"> </w:t>
      </w:r>
      <w:r>
        <w:rPr>
          <w:lang w:val="ru-RU"/>
        </w:rPr>
        <w:t>для</w:t>
      </w:r>
      <w:r w:rsidRPr="00070071">
        <w:rPr>
          <w:lang w:val="ru-RU"/>
        </w:rPr>
        <w:t xml:space="preserve"> </w:t>
      </w:r>
      <w:r>
        <w:rPr>
          <w:lang w:val="ru-RU"/>
        </w:rPr>
        <w:t>удвоения контроля</w:t>
      </w:r>
      <w:r w:rsidRPr="00070071">
        <w:rPr>
          <w:lang w:val="ru-RU"/>
        </w:rPr>
        <w:t xml:space="preserve">? </w:t>
      </w:r>
      <w:r>
        <w:rPr>
          <w:lang w:val="ru-RU"/>
        </w:rPr>
        <w:t>Нет</w:t>
      </w:r>
      <w:r w:rsidRPr="00631307">
        <w:rPr>
          <w:lang w:val="ru-RU"/>
        </w:rPr>
        <w:t xml:space="preserve">, </w:t>
      </w:r>
      <w:r>
        <w:rPr>
          <w:lang w:val="ru-RU"/>
        </w:rPr>
        <w:t>это</w:t>
      </w:r>
      <w:r w:rsidRPr="00631307">
        <w:rPr>
          <w:lang w:val="ru-RU"/>
        </w:rPr>
        <w:t xml:space="preserve"> </w:t>
      </w:r>
      <w:r>
        <w:rPr>
          <w:lang w:val="ru-RU"/>
        </w:rPr>
        <w:t>устройство</w:t>
      </w:r>
      <w:r w:rsidRPr="00631307">
        <w:rPr>
          <w:lang w:val="ru-RU"/>
        </w:rPr>
        <w:t xml:space="preserve"> </w:t>
      </w:r>
      <w:r>
        <w:rPr>
          <w:lang w:val="ru-RU"/>
        </w:rPr>
        <w:t>вовсе не является чем-то незначительным, оно требует к себе повышенного внимания. За ним скрывается не виданная ранее, впервые демонстрируемая разработка, определяющая эффективность завода механизма в течение двух последних часов</w:t>
      </w:r>
      <w:r w:rsidR="00F93AA8">
        <w:rPr>
          <w:lang w:val="ru-RU"/>
        </w:rPr>
        <w:t xml:space="preserve"> ношения </w:t>
      </w:r>
      <w:r w:rsidRPr="00F93AA8">
        <w:t>UR</w:t>
      </w:r>
      <w:r w:rsidRPr="00F93AA8">
        <w:rPr>
          <w:lang w:val="ru-RU"/>
        </w:rPr>
        <w:t>-210</w:t>
      </w:r>
      <w:r w:rsidR="0065779E" w:rsidRPr="00F93AA8">
        <w:rPr>
          <w:lang w:val="ru-RU"/>
        </w:rPr>
        <w:t>.</w:t>
      </w:r>
      <w:r w:rsidR="0065779E" w:rsidRPr="00FE2B98">
        <w:rPr>
          <w:lang w:val="ru-RU"/>
        </w:rPr>
        <w:t xml:space="preserve"> </w:t>
      </w:r>
    </w:p>
    <w:p w:rsidR="001D3D92" w:rsidRPr="002B2E5B" w:rsidRDefault="00FE2B98" w:rsidP="007D1188">
      <w:pPr>
        <w:jc w:val="both"/>
        <w:rPr>
          <w:lang w:val="ru-RU"/>
        </w:rPr>
      </w:pPr>
      <w:r>
        <w:rPr>
          <w:lang w:val="ru-RU"/>
        </w:rPr>
        <w:t>Вы</w:t>
      </w:r>
      <w:r w:rsidRPr="003B6D47">
        <w:rPr>
          <w:lang w:val="ru-RU"/>
        </w:rPr>
        <w:t xml:space="preserve"> </w:t>
      </w:r>
      <w:r>
        <w:rPr>
          <w:lang w:val="ru-RU"/>
        </w:rPr>
        <w:t>уютно свернулись в</w:t>
      </w:r>
      <w:r w:rsidRPr="003B6D47">
        <w:rPr>
          <w:lang w:val="ru-RU"/>
        </w:rPr>
        <w:t xml:space="preserve"> </w:t>
      </w:r>
      <w:r>
        <w:rPr>
          <w:lang w:val="ru-RU"/>
        </w:rPr>
        <w:t>любимом кресле и не двигаетесь? В</w:t>
      </w:r>
      <w:r w:rsidRPr="003B6D47">
        <w:rPr>
          <w:lang w:val="ru-RU"/>
        </w:rPr>
        <w:t xml:space="preserve"> </w:t>
      </w:r>
      <w:r>
        <w:rPr>
          <w:lang w:val="ru-RU"/>
        </w:rPr>
        <w:t>таком случае завод механизма недостаточен, и стрелка указателя неумолимо придвинется к красному полю. Если</w:t>
      </w:r>
      <w:r w:rsidRPr="004F2476">
        <w:rPr>
          <w:lang w:val="ru-RU"/>
        </w:rPr>
        <w:t xml:space="preserve"> </w:t>
      </w:r>
      <w:r>
        <w:rPr>
          <w:lang w:val="ru-RU"/>
        </w:rPr>
        <w:t>же</w:t>
      </w:r>
      <w:r w:rsidRPr="004F2476">
        <w:rPr>
          <w:lang w:val="ru-RU"/>
        </w:rPr>
        <w:t xml:space="preserve"> </w:t>
      </w:r>
      <w:r>
        <w:rPr>
          <w:lang w:val="ru-RU"/>
        </w:rPr>
        <w:t>вы</w:t>
      </w:r>
      <w:r w:rsidRPr="004F2476">
        <w:rPr>
          <w:lang w:val="ru-RU"/>
        </w:rPr>
        <w:t xml:space="preserve"> </w:t>
      </w:r>
      <w:r>
        <w:rPr>
          <w:lang w:val="ru-RU"/>
        </w:rPr>
        <w:t>возвращаетесь</w:t>
      </w:r>
      <w:r w:rsidRPr="004F2476">
        <w:rPr>
          <w:lang w:val="ru-RU"/>
        </w:rPr>
        <w:t xml:space="preserve"> </w:t>
      </w:r>
      <w:r>
        <w:rPr>
          <w:lang w:val="ru-RU"/>
        </w:rPr>
        <w:t>к</w:t>
      </w:r>
      <w:r w:rsidRPr="004F2476">
        <w:rPr>
          <w:lang w:val="ru-RU"/>
        </w:rPr>
        <w:t xml:space="preserve"> </w:t>
      </w:r>
      <w:r>
        <w:rPr>
          <w:lang w:val="ru-RU"/>
        </w:rPr>
        <w:t>продолжительной деятельности</w:t>
      </w:r>
      <w:r w:rsidRPr="004F2476">
        <w:rPr>
          <w:lang w:val="ru-RU"/>
        </w:rPr>
        <w:t xml:space="preserve">, </w:t>
      </w:r>
      <w:r>
        <w:rPr>
          <w:lang w:val="ru-RU"/>
        </w:rPr>
        <w:t>указатель</w:t>
      </w:r>
      <w:r w:rsidRPr="004F2476">
        <w:rPr>
          <w:lang w:val="ru-RU"/>
        </w:rPr>
        <w:t xml:space="preserve"> </w:t>
      </w:r>
      <w:r>
        <w:rPr>
          <w:lang w:val="ru-RU"/>
        </w:rPr>
        <w:t>нацелится на зеленое поле – признак того</w:t>
      </w:r>
      <w:r w:rsidRPr="004F2476">
        <w:rPr>
          <w:lang w:val="ru-RU"/>
        </w:rPr>
        <w:t>,</w:t>
      </w:r>
      <w:r>
        <w:rPr>
          <w:lang w:val="ru-RU"/>
        </w:rPr>
        <w:t xml:space="preserve"> что вы снова обеспечиваете часы необходимой энергией</w:t>
      </w:r>
      <w:r w:rsidRPr="004F2476">
        <w:rPr>
          <w:lang w:val="ru-RU"/>
        </w:rPr>
        <w:t>.</w:t>
      </w:r>
      <w:r>
        <w:rPr>
          <w:lang w:val="ru-RU"/>
        </w:rPr>
        <w:t xml:space="preserve"> </w:t>
      </w:r>
      <w:r w:rsidR="00BB1EAC">
        <w:rPr>
          <w:lang w:val="ru-RU"/>
        </w:rPr>
        <w:t>В отличие от индикатора</w:t>
      </w:r>
      <w:r w:rsidR="00BB1EAC" w:rsidRPr="00BB1EAC">
        <w:rPr>
          <w:lang w:val="ru-RU"/>
        </w:rPr>
        <w:t xml:space="preserve"> </w:t>
      </w:r>
      <w:r w:rsidR="00BB1EAC">
        <w:rPr>
          <w:lang w:val="ru-RU"/>
        </w:rPr>
        <w:t>вращающего момента, это абсолютно новое измерение</w:t>
      </w:r>
      <w:r>
        <w:rPr>
          <w:lang w:val="ru-RU"/>
        </w:rPr>
        <w:t xml:space="preserve"> определяется не</w:t>
      </w:r>
      <w:r w:rsidR="00BB1EAC">
        <w:rPr>
          <w:lang w:val="ru-RU"/>
        </w:rPr>
        <w:t xml:space="preserve"> натяжением заводной </w:t>
      </w:r>
      <w:r w:rsidR="00BB1EAC">
        <w:rPr>
          <w:lang w:val="ru-RU"/>
        </w:rPr>
        <w:lastRenderedPageBreak/>
        <w:t>пружины, а</w:t>
      </w:r>
      <w:r>
        <w:rPr>
          <w:lang w:val="ru-RU"/>
        </w:rPr>
        <w:t xml:space="preserve"> «рассчитывается» исходя из соотношения между заводом механизма и фактическим расходом энергии</w:t>
      </w:r>
      <w:r w:rsidR="00941E39" w:rsidRPr="002B2E5B">
        <w:rPr>
          <w:lang w:val="ru-RU"/>
        </w:rPr>
        <w:t>.</w:t>
      </w:r>
    </w:p>
    <w:p w:rsidR="00FB3874" w:rsidRPr="002B2E5B" w:rsidRDefault="002B2E5B" w:rsidP="007D1188">
      <w:pPr>
        <w:jc w:val="both"/>
        <w:rPr>
          <w:lang w:val="ru-RU"/>
        </w:rPr>
      </w:pPr>
      <w:r>
        <w:rPr>
          <w:lang w:val="ru-RU"/>
        </w:rPr>
        <w:t>Теперь, когда эта информация доведена до вашего сведения</w:t>
      </w:r>
      <w:r w:rsidRPr="00BF4E1F">
        <w:rPr>
          <w:lang w:val="ru-RU"/>
        </w:rPr>
        <w:t xml:space="preserve">, </w:t>
      </w:r>
      <w:r>
        <w:rPr>
          <w:lang w:val="ru-RU"/>
        </w:rPr>
        <w:t>вы можете непосредственно влиять на ситуацию</w:t>
      </w:r>
      <w:r w:rsidRPr="00BF4E1F">
        <w:rPr>
          <w:lang w:val="ru-RU"/>
        </w:rPr>
        <w:t xml:space="preserve">. </w:t>
      </w:r>
      <w:r>
        <w:rPr>
          <w:lang w:val="ru-RU"/>
        </w:rPr>
        <w:t>Если</w:t>
      </w:r>
      <w:r w:rsidRPr="00E94C0E">
        <w:rPr>
          <w:lang w:val="ru-RU"/>
        </w:rPr>
        <w:t xml:space="preserve"> </w:t>
      </w:r>
      <w:r>
        <w:rPr>
          <w:lang w:val="ru-RU"/>
        </w:rPr>
        <w:t xml:space="preserve">ваши </w:t>
      </w:r>
      <w:r w:rsidRPr="008D1545">
        <w:t>UR</w:t>
      </w:r>
      <w:r w:rsidRPr="00E94C0E">
        <w:rPr>
          <w:lang w:val="ru-RU"/>
        </w:rPr>
        <w:t xml:space="preserve">-210 </w:t>
      </w:r>
      <w:r w:rsidR="00BB1EAC">
        <w:rPr>
          <w:lang w:val="ru-RU"/>
        </w:rPr>
        <w:t>показываю</w:t>
      </w:r>
      <w:r>
        <w:rPr>
          <w:lang w:val="ru-RU"/>
        </w:rPr>
        <w:t>т, что подача энергии</w:t>
      </w:r>
      <w:r w:rsidRPr="00E94C0E">
        <w:rPr>
          <w:lang w:val="ru-RU"/>
        </w:rPr>
        <w:t xml:space="preserve"> </w:t>
      </w:r>
      <w:r>
        <w:rPr>
          <w:lang w:val="ru-RU"/>
        </w:rPr>
        <w:t>недостаточна</w:t>
      </w:r>
      <w:r w:rsidRPr="00E94C0E">
        <w:rPr>
          <w:lang w:val="ru-RU"/>
        </w:rPr>
        <w:t xml:space="preserve">, </w:t>
      </w:r>
      <w:r>
        <w:rPr>
          <w:lang w:val="ru-RU"/>
        </w:rPr>
        <w:t>вам</w:t>
      </w:r>
      <w:r w:rsidRPr="00E94C0E">
        <w:rPr>
          <w:lang w:val="ru-RU"/>
        </w:rPr>
        <w:t xml:space="preserve"> </w:t>
      </w:r>
      <w:r>
        <w:rPr>
          <w:lang w:val="ru-RU"/>
        </w:rPr>
        <w:t>следует</w:t>
      </w:r>
      <w:r w:rsidRPr="00E94C0E">
        <w:rPr>
          <w:lang w:val="ru-RU"/>
        </w:rPr>
        <w:t xml:space="preserve"> </w:t>
      </w:r>
      <w:r>
        <w:rPr>
          <w:lang w:val="ru-RU"/>
        </w:rPr>
        <w:t xml:space="preserve">установить регулятор подзавода (расположенный на </w:t>
      </w:r>
      <w:r w:rsidR="00BB1EAC">
        <w:rPr>
          <w:lang w:val="ru-RU"/>
        </w:rPr>
        <w:t>обратной</w:t>
      </w:r>
      <w:r>
        <w:rPr>
          <w:lang w:val="ru-RU"/>
        </w:rPr>
        <w:t xml:space="preserve"> стороне часов</w:t>
      </w:r>
      <w:r w:rsidRPr="00E94C0E">
        <w:rPr>
          <w:lang w:val="ru-RU"/>
        </w:rPr>
        <w:t xml:space="preserve">) </w:t>
      </w:r>
      <w:r>
        <w:rPr>
          <w:lang w:val="ru-RU"/>
        </w:rPr>
        <w:t>на отметку</w:t>
      </w:r>
      <w:r w:rsidRPr="00E94C0E">
        <w:rPr>
          <w:lang w:val="ru-RU"/>
        </w:rPr>
        <w:t xml:space="preserve"> «</w:t>
      </w:r>
      <w:r>
        <w:rPr>
          <w:lang w:val="ru-RU"/>
        </w:rPr>
        <w:t>ПОЛНЫЙ</w:t>
      </w:r>
      <w:r w:rsidRPr="008D1545">
        <w:t> </w:t>
      </w:r>
      <w:r>
        <w:rPr>
          <w:lang w:val="ru-RU"/>
        </w:rPr>
        <w:t>РЕЖИМ</w:t>
      </w:r>
      <w:r w:rsidRPr="00E94C0E">
        <w:rPr>
          <w:lang w:val="ru-RU"/>
        </w:rPr>
        <w:t xml:space="preserve">». </w:t>
      </w:r>
      <w:r>
        <w:rPr>
          <w:lang w:val="ru-RU"/>
        </w:rPr>
        <w:t>И тогда ротор</w:t>
      </w:r>
      <w:r w:rsidRPr="00E90B97">
        <w:rPr>
          <w:lang w:val="ru-RU"/>
        </w:rPr>
        <w:t xml:space="preserve"> </w:t>
      </w:r>
      <w:r>
        <w:rPr>
          <w:lang w:val="ru-RU"/>
        </w:rPr>
        <w:t>преобразует любое</w:t>
      </w:r>
      <w:r w:rsidRPr="00E90B97">
        <w:rPr>
          <w:lang w:val="ru-RU"/>
        </w:rPr>
        <w:t xml:space="preserve"> </w:t>
      </w:r>
      <w:r>
        <w:rPr>
          <w:lang w:val="ru-RU"/>
        </w:rPr>
        <w:t>мало</w:t>
      </w:r>
      <w:r w:rsidRPr="00E90B97">
        <w:rPr>
          <w:lang w:val="ru-RU"/>
        </w:rPr>
        <w:t>-</w:t>
      </w:r>
      <w:r>
        <w:rPr>
          <w:lang w:val="ru-RU"/>
        </w:rPr>
        <w:t>мальское</w:t>
      </w:r>
      <w:r w:rsidRPr="00E90B97">
        <w:rPr>
          <w:lang w:val="ru-RU"/>
        </w:rPr>
        <w:t xml:space="preserve"> </w:t>
      </w:r>
      <w:r>
        <w:rPr>
          <w:lang w:val="ru-RU"/>
        </w:rPr>
        <w:t>движение руки в</w:t>
      </w:r>
      <w:r w:rsidRPr="00E90B97">
        <w:rPr>
          <w:lang w:val="ru-RU"/>
        </w:rPr>
        <w:t xml:space="preserve"> </w:t>
      </w:r>
      <w:r>
        <w:rPr>
          <w:lang w:val="ru-RU"/>
        </w:rPr>
        <w:t>чистую</w:t>
      </w:r>
      <w:r w:rsidRPr="00E90B97">
        <w:rPr>
          <w:lang w:val="ru-RU"/>
        </w:rPr>
        <w:t xml:space="preserve"> </w:t>
      </w:r>
      <w:r>
        <w:rPr>
          <w:lang w:val="ru-RU"/>
        </w:rPr>
        <w:t>энергию</w:t>
      </w:r>
      <w:r w:rsidRPr="00E90B97">
        <w:rPr>
          <w:lang w:val="ru-RU"/>
        </w:rPr>
        <w:t xml:space="preserve">. </w:t>
      </w:r>
      <w:r>
        <w:rPr>
          <w:lang w:val="ru-RU"/>
        </w:rPr>
        <w:t>При подобной настройке механизм</w:t>
      </w:r>
      <w:r w:rsidRPr="00E94C0E">
        <w:rPr>
          <w:lang w:val="ru-RU"/>
        </w:rPr>
        <w:t xml:space="preserve"> </w:t>
      </w:r>
      <w:r>
        <w:rPr>
          <w:lang w:val="ru-RU"/>
        </w:rPr>
        <w:t>подзавода</w:t>
      </w:r>
      <w:r w:rsidRPr="00E94C0E">
        <w:rPr>
          <w:lang w:val="ru-RU"/>
        </w:rPr>
        <w:t xml:space="preserve"> </w:t>
      </w:r>
      <w:r>
        <w:rPr>
          <w:lang w:val="ru-RU"/>
        </w:rPr>
        <w:t>оптимизирован</w:t>
      </w:r>
      <w:r w:rsidRPr="00E94C0E">
        <w:rPr>
          <w:lang w:val="ru-RU"/>
        </w:rPr>
        <w:t xml:space="preserve"> </w:t>
      </w:r>
      <w:r>
        <w:rPr>
          <w:lang w:val="ru-RU"/>
        </w:rPr>
        <w:t>благодаря</w:t>
      </w:r>
      <w:r w:rsidRPr="00E94C0E">
        <w:rPr>
          <w:lang w:val="ru-RU"/>
        </w:rPr>
        <w:t xml:space="preserve"> </w:t>
      </w:r>
      <w:r>
        <w:rPr>
          <w:lang w:val="ru-RU"/>
        </w:rPr>
        <w:t>турбине, соединенной с инерционным грузом и</w:t>
      </w:r>
      <w:r w:rsidRPr="00E94C0E">
        <w:rPr>
          <w:lang w:val="ru-RU"/>
        </w:rPr>
        <w:t xml:space="preserve"> </w:t>
      </w:r>
      <w:r>
        <w:rPr>
          <w:lang w:val="ru-RU"/>
        </w:rPr>
        <w:t>обеспечивающей соответствующий и бесперебойный завод часов.</w:t>
      </w:r>
      <w:r w:rsidRPr="00E94C0E">
        <w:rPr>
          <w:lang w:val="ru-RU"/>
        </w:rPr>
        <w:t xml:space="preserve"> </w:t>
      </w:r>
      <w:r>
        <w:rPr>
          <w:lang w:val="ru-RU"/>
        </w:rPr>
        <w:t>Вы считаете, что подзавод работает слишком интенсивно и создает излишнюю  нагрузку для механизма? Переведите</w:t>
      </w:r>
      <w:r w:rsidRPr="00CA55BA">
        <w:rPr>
          <w:lang w:val="ru-RU"/>
        </w:rPr>
        <w:t xml:space="preserve"> </w:t>
      </w:r>
      <w:r>
        <w:rPr>
          <w:lang w:val="ru-RU"/>
        </w:rPr>
        <w:t>регулировочное</w:t>
      </w:r>
      <w:r w:rsidRPr="00BC15B0">
        <w:rPr>
          <w:lang w:val="ru-RU"/>
        </w:rPr>
        <w:t xml:space="preserve"> </w:t>
      </w:r>
      <w:r>
        <w:rPr>
          <w:lang w:val="ru-RU"/>
        </w:rPr>
        <w:t>колесико</w:t>
      </w:r>
      <w:r w:rsidRPr="005F3E48">
        <w:rPr>
          <w:lang w:val="ru-RU"/>
        </w:rPr>
        <w:t xml:space="preserve"> </w:t>
      </w:r>
      <w:r>
        <w:rPr>
          <w:lang w:val="ru-RU"/>
        </w:rPr>
        <w:t>на</w:t>
      </w:r>
      <w:r w:rsidRPr="005F3E48">
        <w:rPr>
          <w:lang w:val="ru-RU"/>
        </w:rPr>
        <w:t xml:space="preserve"> </w:t>
      </w:r>
      <w:r>
        <w:rPr>
          <w:lang w:val="ru-RU"/>
        </w:rPr>
        <w:t xml:space="preserve">отметку </w:t>
      </w:r>
      <w:r w:rsidRPr="005F3E48">
        <w:rPr>
          <w:lang w:val="ru-RU"/>
        </w:rPr>
        <w:t xml:space="preserve"> «</w:t>
      </w:r>
      <w:r>
        <w:rPr>
          <w:lang w:val="ru-RU"/>
        </w:rPr>
        <w:t>ОБЛЕГЧЕННЫЙ</w:t>
      </w:r>
      <w:r w:rsidRPr="008D1545">
        <w:t> </w:t>
      </w:r>
      <w:r>
        <w:rPr>
          <w:lang w:val="ru-RU"/>
        </w:rPr>
        <w:t>РЕЖИМ</w:t>
      </w:r>
      <w:r w:rsidRPr="005F3E48">
        <w:rPr>
          <w:lang w:val="ru-RU"/>
        </w:rPr>
        <w:t xml:space="preserve">», </w:t>
      </w:r>
      <w:r>
        <w:rPr>
          <w:lang w:val="ru-RU"/>
        </w:rPr>
        <w:t>и</w:t>
      </w:r>
      <w:r w:rsidRPr="005F3E48">
        <w:rPr>
          <w:lang w:val="ru-RU"/>
        </w:rPr>
        <w:t xml:space="preserve"> </w:t>
      </w:r>
      <w:r>
        <w:rPr>
          <w:lang w:val="ru-RU"/>
        </w:rPr>
        <w:t>включится устройство по ограничению вращения ротора</w:t>
      </w:r>
      <w:r w:rsidRPr="005F3E48">
        <w:rPr>
          <w:lang w:val="ru-RU"/>
        </w:rPr>
        <w:t xml:space="preserve">. </w:t>
      </w:r>
      <w:r>
        <w:rPr>
          <w:lang w:val="ru-RU"/>
        </w:rPr>
        <w:t>Заработает</w:t>
      </w:r>
      <w:r w:rsidRPr="005F3E48">
        <w:rPr>
          <w:lang w:val="ru-RU"/>
        </w:rPr>
        <w:t xml:space="preserve"> </w:t>
      </w:r>
      <w:r>
        <w:rPr>
          <w:lang w:val="ru-RU"/>
        </w:rPr>
        <w:t xml:space="preserve">закрепленная на рубинах лопастная турбина, которая </w:t>
      </w:r>
      <w:r w:rsidRPr="00EF75DC">
        <w:rPr>
          <w:lang w:val="ru-RU"/>
        </w:rPr>
        <w:t>–</w:t>
      </w:r>
      <w:r>
        <w:rPr>
          <w:lang w:val="ru-RU"/>
        </w:rPr>
        <w:t xml:space="preserve"> наподобие воздушного компрессора </w:t>
      </w:r>
      <w:r w:rsidRPr="00EF75DC">
        <w:rPr>
          <w:lang w:val="ru-RU"/>
        </w:rPr>
        <w:t>–</w:t>
      </w:r>
      <w:r>
        <w:rPr>
          <w:lang w:val="ru-RU"/>
        </w:rPr>
        <w:t xml:space="preserve"> создаст сопротивление, трение воздуха, достаточное для замедления автоматического подзавода с помощью инерционного груза</w:t>
      </w:r>
      <w:r w:rsidRPr="00A9749E">
        <w:rPr>
          <w:lang w:val="ru-RU"/>
        </w:rPr>
        <w:t xml:space="preserve">. </w:t>
      </w:r>
      <w:r>
        <w:rPr>
          <w:lang w:val="ru-RU"/>
        </w:rPr>
        <w:t>В режиме</w:t>
      </w:r>
      <w:r w:rsidRPr="00A9749E">
        <w:rPr>
          <w:lang w:val="ru-RU"/>
        </w:rPr>
        <w:t xml:space="preserve"> «</w:t>
      </w:r>
      <w:r>
        <w:rPr>
          <w:lang w:val="ru-RU"/>
        </w:rPr>
        <w:t>СТОП</w:t>
      </w:r>
      <w:r w:rsidRPr="00A9749E">
        <w:rPr>
          <w:lang w:val="ru-RU"/>
        </w:rPr>
        <w:t>»</w:t>
      </w:r>
      <w:r>
        <w:rPr>
          <w:lang w:val="ru-RU"/>
        </w:rPr>
        <w:t xml:space="preserve"> устройство  автоматического подзавода отключено, и </w:t>
      </w:r>
      <w:r w:rsidRPr="008D1545">
        <w:t>UR</w:t>
      </w:r>
      <w:r w:rsidRPr="00A9749E">
        <w:rPr>
          <w:lang w:val="ru-RU"/>
        </w:rPr>
        <w:t xml:space="preserve">-210 </w:t>
      </w:r>
      <w:r>
        <w:rPr>
          <w:lang w:val="ru-RU"/>
        </w:rPr>
        <w:t>превращаются в часы с обычным ручным заводом</w:t>
      </w:r>
      <w:r w:rsidR="002E7908" w:rsidRPr="002B2E5B">
        <w:rPr>
          <w:lang w:val="ru-RU"/>
        </w:rPr>
        <w:t xml:space="preserve">. </w:t>
      </w:r>
    </w:p>
    <w:p w:rsidR="00AB58C3" w:rsidRPr="00587F5B" w:rsidRDefault="002B2E5B" w:rsidP="00BB1EAC">
      <w:pPr>
        <w:jc w:val="both"/>
        <w:rPr>
          <w:lang w:val="ru-RU"/>
        </w:rPr>
      </w:pPr>
      <w:r>
        <w:rPr>
          <w:lang w:val="ru-RU"/>
        </w:rPr>
        <w:t>Вернемся к лицевой стороне</w:t>
      </w:r>
      <w:r w:rsidRPr="008B36C6">
        <w:rPr>
          <w:lang w:val="ru-RU"/>
        </w:rPr>
        <w:t xml:space="preserve"> </w:t>
      </w:r>
      <w:r>
        <w:t>UR</w:t>
      </w:r>
      <w:r w:rsidRPr="008B36C6">
        <w:rPr>
          <w:lang w:val="ru-RU"/>
        </w:rPr>
        <w:t xml:space="preserve">-210. </w:t>
      </w:r>
      <w:r w:rsidR="00370769">
        <w:rPr>
          <w:lang w:val="ru-RU"/>
        </w:rPr>
        <w:t>У</w:t>
      </w:r>
      <w:r>
        <w:rPr>
          <w:lang w:val="ru-RU"/>
        </w:rPr>
        <w:t>сложнение</w:t>
      </w:r>
      <w:r w:rsidR="00370769">
        <w:rPr>
          <w:lang w:val="ru-RU"/>
        </w:rPr>
        <w:t xml:space="preserve"> «сателлит»</w:t>
      </w:r>
      <w:r w:rsidRPr="004109B9">
        <w:rPr>
          <w:lang w:val="ru-RU"/>
        </w:rPr>
        <w:t xml:space="preserve"> </w:t>
      </w:r>
      <w:r>
        <w:rPr>
          <w:lang w:val="ru-RU"/>
        </w:rPr>
        <w:t>с</w:t>
      </w:r>
      <w:r w:rsidRPr="004109B9">
        <w:rPr>
          <w:lang w:val="ru-RU"/>
        </w:rPr>
        <w:t xml:space="preserve"> </w:t>
      </w:r>
      <w:r>
        <w:rPr>
          <w:lang w:val="ru-RU"/>
        </w:rPr>
        <w:t>ретроградной</w:t>
      </w:r>
      <w:r w:rsidRPr="004109B9">
        <w:rPr>
          <w:lang w:val="ru-RU"/>
        </w:rPr>
        <w:t xml:space="preserve"> </w:t>
      </w:r>
      <w:r>
        <w:rPr>
          <w:lang w:val="ru-RU"/>
        </w:rPr>
        <w:t>минутной стрелкой</w:t>
      </w:r>
      <w:r w:rsidRPr="004109B9">
        <w:rPr>
          <w:lang w:val="ru-RU"/>
        </w:rPr>
        <w:t xml:space="preserve"> </w:t>
      </w:r>
      <w:r>
        <w:rPr>
          <w:lang w:val="ru-RU"/>
        </w:rPr>
        <w:t>этой модели – одновременно оригинальное и абсолютно революционное</w:t>
      </w:r>
      <w:r w:rsidRPr="004109B9">
        <w:rPr>
          <w:lang w:val="ru-RU"/>
        </w:rPr>
        <w:t>.</w:t>
      </w:r>
      <w:r>
        <w:rPr>
          <w:lang w:val="ru-RU"/>
        </w:rPr>
        <w:t xml:space="preserve"> Его</w:t>
      </w:r>
      <w:r w:rsidRPr="004109B9">
        <w:rPr>
          <w:lang w:val="ru-RU"/>
        </w:rPr>
        <w:t xml:space="preserve"> </w:t>
      </w:r>
      <w:r>
        <w:rPr>
          <w:lang w:val="ru-RU"/>
        </w:rPr>
        <w:t>«изюминка» –</w:t>
      </w:r>
      <w:r w:rsidRPr="00BA4987">
        <w:rPr>
          <w:lang w:val="ru-RU"/>
        </w:rPr>
        <w:t xml:space="preserve"> </w:t>
      </w:r>
      <w:r>
        <w:rPr>
          <w:lang w:val="ru-RU"/>
        </w:rPr>
        <w:t xml:space="preserve">минутная стрелка </w:t>
      </w:r>
      <w:r w:rsidRPr="00BA4987">
        <w:rPr>
          <w:lang w:val="ru-RU"/>
        </w:rPr>
        <w:t>3</w:t>
      </w:r>
      <w:r w:rsidRPr="008D1545">
        <w:t>D</w:t>
      </w:r>
      <w:r w:rsidRPr="00BA4987">
        <w:rPr>
          <w:lang w:val="ru-RU"/>
        </w:rPr>
        <w:t xml:space="preserve"> </w:t>
      </w:r>
      <w:r>
        <w:rPr>
          <w:lang w:val="ru-RU"/>
        </w:rPr>
        <w:t>нестандартных пропорций, представленная как высокотехнологичный обтекатель</w:t>
      </w:r>
      <w:r w:rsidRPr="00BA4987">
        <w:rPr>
          <w:lang w:val="ru-RU"/>
        </w:rPr>
        <w:t xml:space="preserve">. </w:t>
      </w:r>
      <w:r>
        <w:rPr>
          <w:lang w:val="ru-RU"/>
        </w:rPr>
        <w:t>Его</w:t>
      </w:r>
      <w:r w:rsidRPr="00E03B9B">
        <w:rPr>
          <w:lang w:val="ru-RU"/>
        </w:rPr>
        <w:t xml:space="preserve"> </w:t>
      </w:r>
      <w:r>
        <w:rPr>
          <w:lang w:val="ru-RU"/>
        </w:rPr>
        <w:t>функция</w:t>
      </w:r>
      <w:r w:rsidRPr="00E03B9B">
        <w:rPr>
          <w:lang w:val="ru-RU"/>
        </w:rPr>
        <w:t xml:space="preserve"> </w:t>
      </w:r>
      <w:r>
        <w:rPr>
          <w:lang w:val="ru-RU"/>
        </w:rPr>
        <w:t>заключается</w:t>
      </w:r>
      <w:r w:rsidRPr="00E03B9B">
        <w:rPr>
          <w:lang w:val="ru-RU"/>
        </w:rPr>
        <w:t xml:space="preserve"> </w:t>
      </w:r>
      <w:r>
        <w:rPr>
          <w:lang w:val="ru-RU"/>
        </w:rPr>
        <w:t>в</w:t>
      </w:r>
      <w:r w:rsidRPr="00E03B9B">
        <w:rPr>
          <w:lang w:val="ru-RU"/>
        </w:rPr>
        <w:t xml:space="preserve"> </w:t>
      </w:r>
      <w:r>
        <w:rPr>
          <w:lang w:val="ru-RU"/>
        </w:rPr>
        <w:t>охвате часового блока на всем пути его следования по минутной шкале</w:t>
      </w:r>
      <w:r w:rsidRPr="00E03B9B">
        <w:rPr>
          <w:lang w:val="ru-RU"/>
        </w:rPr>
        <w:t>.</w:t>
      </w:r>
      <w:r>
        <w:rPr>
          <w:lang w:val="ru-RU"/>
        </w:rPr>
        <w:t xml:space="preserve"> Это</w:t>
      </w:r>
      <w:r w:rsidRPr="0090500C">
        <w:rPr>
          <w:lang w:val="ru-RU"/>
        </w:rPr>
        <w:t xml:space="preserve"> </w:t>
      </w:r>
      <w:r>
        <w:rPr>
          <w:lang w:val="ru-RU"/>
        </w:rPr>
        <w:t xml:space="preserve">путешествие во времени на протяжении одного часа, это скольжение в течение </w:t>
      </w:r>
      <w:r w:rsidRPr="0090500C">
        <w:rPr>
          <w:lang w:val="ru-RU"/>
        </w:rPr>
        <w:t>60</w:t>
      </w:r>
      <w:r>
        <w:rPr>
          <w:lang w:val="ru-RU"/>
        </w:rPr>
        <w:t xml:space="preserve"> минут по дуге в </w:t>
      </w:r>
      <w:r w:rsidRPr="0090500C">
        <w:rPr>
          <w:lang w:val="ru-RU"/>
        </w:rPr>
        <w:t xml:space="preserve">120° </w:t>
      </w:r>
      <w:r>
        <w:rPr>
          <w:lang w:val="ru-RU"/>
        </w:rPr>
        <w:t>совершается плавно и безотказно.</w:t>
      </w:r>
      <w:r w:rsidRPr="0090500C">
        <w:rPr>
          <w:lang w:val="ru-RU"/>
        </w:rPr>
        <w:t xml:space="preserve"> </w:t>
      </w:r>
      <w:r>
        <w:rPr>
          <w:lang w:val="ru-RU"/>
        </w:rPr>
        <w:t>Но</w:t>
      </w:r>
      <w:r w:rsidRPr="0090500C">
        <w:rPr>
          <w:lang w:val="ru-RU"/>
        </w:rPr>
        <w:t xml:space="preserve"> </w:t>
      </w:r>
      <w:r>
        <w:rPr>
          <w:lang w:val="ru-RU"/>
        </w:rPr>
        <w:t>истинная</w:t>
      </w:r>
      <w:r w:rsidRPr="0090500C">
        <w:rPr>
          <w:lang w:val="ru-RU"/>
        </w:rPr>
        <w:t xml:space="preserve"> </w:t>
      </w:r>
      <w:r>
        <w:rPr>
          <w:lang w:val="ru-RU"/>
        </w:rPr>
        <w:t xml:space="preserve">сущность детали раскрывается по истечении </w:t>
      </w:r>
      <w:r w:rsidRPr="0090500C">
        <w:rPr>
          <w:lang w:val="ru-RU"/>
        </w:rPr>
        <w:t>59</w:t>
      </w:r>
      <w:r>
        <w:rPr>
          <w:vertAlign w:val="superscript"/>
          <w:lang w:val="ru-RU"/>
        </w:rPr>
        <w:t>й</w:t>
      </w:r>
      <w:r w:rsidRPr="0090500C">
        <w:rPr>
          <w:lang w:val="ru-RU"/>
        </w:rPr>
        <w:t xml:space="preserve"> </w:t>
      </w:r>
      <w:r>
        <w:rPr>
          <w:lang w:val="ru-RU"/>
        </w:rPr>
        <w:t>минуты</w:t>
      </w:r>
      <w:r w:rsidRPr="0090500C">
        <w:rPr>
          <w:lang w:val="ru-RU"/>
        </w:rPr>
        <w:t xml:space="preserve">. </w:t>
      </w:r>
      <w:r>
        <w:rPr>
          <w:lang w:val="ru-RU"/>
        </w:rPr>
        <w:t>Сухой</w:t>
      </w:r>
      <w:r w:rsidRPr="009002DE">
        <w:rPr>
          <w:lang w:val="ru-RU"/>
        </w:rPr>
        <w:t xml:space="preserve"> </w:t>
      </w:r>
      <w:r>
        <w:rPr>
          <w:lang w:val="ru-RU"/>
        </w:rPr>
        <w:t>и</w:t>
      </w:r>
      <w:r w:rsidRPr="009002DE">
        <w:rPr>
          <w:lang w:val="ru-RU"/>
        </w:rPr>
        <w:t xml:space="preserve"> </w:t>
      </w:r>
      <w:r>
        <w:rPr>
          <w:lang w:val="ru-RU"/>
        </w:rPr>
        <w:t>отчетливый</w:t>
      </w:r>
      <w:r w:rsidRPr="009002DE">
        <w:rPr>
          <w:lang w:val="ru-RU"/>
        </w:rPr>
        <w:t xml:space="preserve"> «</w:t>
      </w:r>
      <w:r>
        <w:rPr>
          <w:lang w:val="ru-RU"/>
        </w:rPr>
        <w:t>щелчок</w:t>
      </w:r>
      <w:r w:rsidRPr="009002DE">
        <w:rPr>
          <w:lang w:val="ru-RU"/>
        </w:rPr>
        <w:t xml:space="preserve">» </w:t>
      </w:r>
      <w:r>
        <w:rPr>
          <w:lang w:val="ru-RU"/>
        </w:rPr>
        <w:t>знаменует возвращение устройства к исходной точке менее</w:t>
      </w:r>
      <w:r w:rsidRPr="009002DE">
        <w:rPr>
          <w:lang w:val="ru-RU"/>
        </w:rPr>
        <w:t xml:space="preserve"> </w:t>
      </w:r>
      <w:r>
        <w:rPr>
          <w:lang w:val="ru-RU"/>
        </w:rPr>
        <w:t xml:space="preserve">чем за </w:t>
      </w:r>
      <w:r w:rsidRPr="009002DE">
        <w:rPr>
          <w:lang w:val="ru-RU"/>
        </w:rPr>
        <w:t xml:space="preserve">1/10 </w:t>
      </w:r>
      <w:r>
        <w:rPr>
          <w:lang w:val="ru-RU"/>
        </w:rPr>
        <w:t>секунды</w:t>
      </w:r>
      <w:r w:rsidRPr="009002DE">
        <w:rPr>
          <w:lang w:val="ru-RU"/>
        </w:rPr>
        <w:t xml:space="preserve">, </w:t>
      </w:r>
      <w:r>
        <w:rPr>
          <w:lang w:val="ru-RU"/>
        </w:rPr>
        <w:t>и охват им следующего часового блока</w:t>
      </w:r>
      <w:r w:rsidRPr="009002DE">
        <w:rPr>
          <w:lang w:val="ru-RU"/>
        </w:rPr>
        <w:t xml:space="preserve">. </w:t>
      </w:r>
      <w:r>
        <w:rPr>
          <w:lang w:val="ru-RU"/>
        </w:rPr>
        <w:t>Эта молниеносная ретроградная система о</w:t>
      </w:r>
      <w:r w:rsidR="00587F5B">
        <w:rPr>
          <w:lang w:val="ru-RU"/>
        </w:rPr>
        <w:t>сно</w:t>
      </w:r>
      <w:r>
        <w:rPr>
          <w:lang w:val="ru-RU"/>
        </w:rPr>
        <w:t>вана на трех ключевых составляющих</w:t>
      </w:r>
      <w:r w:rsidR="00AB58C3" w:rsidRPr="00D2669C">
        <w:rPr>
          <w:lang w:val="ru-RU"/>
        </w:rPr>
        <w:t>:</w:t>
      </w:r>
    </w:p>
    <w:p w:rsidR="00476757" w:rsidRPr="00587F5B" w:rsidRDefault="00587F5B" w:rsidP="00587F5B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Центральная</w:t>
      </w:r>
      <w:r w:rsidRPr="00C152A0">
        <w:rPr>
          <w:lang w:val="ru-RU"/>
        </w:rPr>
        <w:t xml:space="preserve"> </w:t>
      </w:r>
      <w:r>
        <w:rPr>
          <w:lang w:val="ru-RU"/>
        </w:rPr>
        <w:t>ось</w:t>
      </w:r>
      <w:r w:rsidRPr="00C152A0">
        <w:rPr>
          <w:lang w:val="ru-RU"/>
        </w:rPr>
        <w:t xml:space="preserve"> </w:t>
      </w:r>
      <w:r>
        <w:rPr>
          <w:lang w:val="ru-RU"/>
        </w:rPr>
        <w:t>обеспечивает</w:t>
      </w:r>
      <w:r w:rsidRPr="00C152A0">
        <w:rPr>
          <w:lang w:val="ru-RU"/>
        </w:rPr>
        <w:t xml:space="preserve"> </w:t>
      </w:r>
      <w:r>
        <w:rPr>
          <w:lang w:val="ru-RU"/>
        </w:rPr>
        <w:t>совершенную стабильность механизма</w:t>
      </w:r>
      <w:r w:rsidRPr="00C152A0">
        <w:rPr>
          <w:lang w:val="ru-RU"/>
        </w:rPr>
        <w:t xml:space="preserve">. </w:t>
      </w:r>
      <w:r>
        <w:rPr>
          <w:lang w:val="ru-RU"/>
        </w:rPr>
        <w:t xml:space="preserve">На нее,  </w:t>
      </w:r>
      <w:r w:rsidR="00F93AA8" w:rsidRPr="00370769">
        <w:rPr>
          <w:lang w:val="ru-RU"/>
        </w:rPr>
        <w:t>устано</w:t>
      </w:r>
      <w:r w:rsidR="003D0830" w:rsidRPr="00370769">
        <w:rPr>
          <w:lang w:val="ru-RU"/>
        </w:rPr>
        <w:t>в</w:t>
      </w:r>
      <w:r w:rsidR="00F93AA8" w:rsidRPr="00370769">
        <w:rPr>
          <w:lang w:val="ru-RU"/>
        </w:rPr>
        <w:t xml:space="preserve">ленную на </w:t>
      </w:r>
      <w:r w:rsidR="003D0830" w:rsidRPr="00370769">
        <w:rPr>
          <w:lang w:val="ru-RU"/>
        </w:rPr>
        <w:t>рубиновом основании</w:t>
      </w:r>
      <w:r>
        <w:rPr>
          <w:lang w:val="ru-RU"/>
        </w:rPr>
        <w:t>, как на скалу опирается вся конструкция усложнения</w:t>
      </w:r>
      <w:r w:rsidRPr="007F14A0">
        <w:rPr>
          <w:lang w:val="ru-RU"/>
        </w:rPr>
        <w:t xml:space="preserve">. </w:t>
      </w:r>
      <w:r>
        <w:rPr>
          <w:lang w:val="ru-RU"/>
        </w:rPr>
        <w:t>Идущая</w:t>
      </w:r>
      <w:r w:rsidRPr="002806F8">
        <w:rPr>
          <w:lang w:val="ru-RU"/>
        </w:rPr>
        <w:t xml:space="preserve"> </w:t>
      </w:r>
      <w:r>
        <w:rPr>
          <w:lang w:val="ru-RU"/>
        </w:rPr>
        <w:t>вдоль</w:t>
      </w:r>
      <w:r w:rsidRPr="002806F8">
        <w:rPr>
          <w:lang w:val="ru-RU"/>
        </w:rPr>
        <w:t xml:space="preserve"> </w:t>
      </w:r>
      <w:r>
        <w:rPr>
          <w:lang w:val="ru-RU"/>
        </w:rPr>
        <w:t>оси</w:t>
      </w:r>
      <w:r w:rsidRPr="002806F8">
        <w:rPr>
          <w:lang w:val="ru-RU"/>
        </w:rPr>
        <w:t xml:space="preserve"> </w:t>
      </w:r>
      <w:r>
        <w:rPr>
          <w:lang w:val="ru-RU"/>
        </w:rPr>
        <w:t>цилиндрическая</w:t>
      </w:r>
      <w:r w:rsidRPr="002806F8">
        <w:rPr>
          <w:lang w:val="ru-RU"/>
        </w:rPr>
        <w:t xml:space="preserve"> </w:t>
      </w:r>
      <w:r>
        <w:rPr>
          <w:lang w:val="ru-RU"/>
        </w:rPr>
        <w:t>пружина</w:t>
      </w:r>
      <w:r w:rsidRPr="002806F8">
        <w:rPr>
          <w:lang w:val="ru-RU"/>
        </w:rPr>
        <w:t xml:space="preserve">, </w:t>
      </w:r>
      <w:r>
        <w:rPr>
          <w:lang w:val="ru-RU"/>
        </w:rPr>
        <w:t>похожая на</w:t>
      </w:r>
      <w:r w:rsidRPr="002806F8">
        <w:rPr>
          <w:lang w:val="ru-RU"/>
        </w:rPr>
        <w:t xml:space="preserve"> </w:t>
      </w:r>
      <w:r>
        <w:rPr>
          <w:lang w:val="ru-RU"/>
        </w:rPr>
        <w:t>спиральную пружину</w:t>
      </w:r>
      <w:r w:rsidRPr="002806F8">
        <w:rPr>
          <w:lang w:val="ru-RU"/>
        </w:rPr>
        <w:t xml:space="preserve"> </w:t>
      </w:r>
      <w:r>
        <w:rPr>
          <w:lang w:val="ru-RU"/>
        </w:rPr>
        <w:t>морского</w:t>
      </w:r>
      <w:r w:rsidRPr="002806F8">
        <w:rPr>
          <w:lang w:val="ru-RU"/>
        </w:rPr>
        <w:t xml:space="preserve"> </w:t>
      </w:r>
      <w:r>
        <w:rPr>
          <w:lang w:val="ru-RU"/>
        </w:rPr>
        <w:t>хронометра</w:t>
      </w:r>
      <w:r w:rsidRPr="002806F8">
        <w:rPr>
          <w:lang w:val="ru-RU"/>
        </w:rPr>
        <w:t xml:space="preserve">, </w:t>
      </w:r>
      <w:r>
        <w:rPr>
          <w:lang w:val="ru-RU"/>
        </w:rPr>
        <w:t>создает необходимое для ретроградного механизма натяжение</w:t>
      </w:r>
      <w:r w:rsidR="006424CA" w:rsidRPr="00587F5B">
        <w:rPr>
          <w:lang w:val="ru-RU"/>
        </w:rPr>
        <w:t>.</w:t>
      </w:r>
    </w:p>
    <w:p w:rsidR="00587F5B" w:rsidRPr="008B36C6" w:rsidRDefault="00587F5B" w:rsidP="00AB58C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Нетипичная</w:t>
      </w:r>
      <w:r w:rsidRPr="00845CEE">
        <w:rPr>
          <w:lang w:val="ru-RU"/>
        </w:rPr>
        <w:t xml:space="preserve"> </w:t>
      </w:r>
      <w:r>
        <w:rPr>
          <w:lang w:val="ru-RU"/>
        </w:rPr>
        <w:t>минутная</w:t>
      </w:r>
      <w:r w:rsidRPr="00845CEE">
        <w:rPr>
          <w:lang w:val="ru-RU"/>
        </w:rPr>
        <w:t xml:space="preserve"> </w:t>
      </w:r>
      <w:r>
        <w:rPr>
          <w:lang w:val="ru-RU"/>
        </w:rPr>
        <w:t>стрелка</w:t>
      </w:r>
      <w:r w:rsidRPr="00845CEE">
        <w:rPr>
          <w:lang w:val="ru-RU"/>
        </w:rPr>
        <w:t xml:space="preserve"> – </w:t>
      </w:r>
      <w:r>
        <w:rPr>
          <w:lang w:val="ru-RU"/>
        </w:rPr>
        <w:t xml:space="preserve">настоящий обтекатель часового блока – </w:t>
      </w:r>
      <w:r w:rsidRPr="00845CEE">
        <w:rPr>
          <w:lang w:val="ru-RU"/>
        </w:rPr>
        <w:t xml:space="preserve"> </w:t>
      </w:r>
      <w:r>
        <w:rPr>
          <w:lang w:val="ru-RU"/>
        </w:rPr>
        <w:t>отличается незаурядными измерениями</w:t>
      </w:r>
      <w:r w:rsidRPr="00845CEE">
        <w:rPr>
          <w:lang w:val="ru-RU"/>
        </w:rPr>
        <w:t xml:space="preserve">. </w:t>
      </w:r>
      <w:r>
        <w:rPr>
          <w:lang w:val="ru-RU"/>
        </w:rPr>
        <w:t>Она вырезана со</w:t>
      </w:r>
      <w:r w:rsidRPr="00845CEE">
        <w:rPr>
          <w:lang w:val="ru-RU"/>
        </w:rPr>
        <w:t xml:space="preserve"> </w:t>
      </w:r>
      <w:r>
        <w:rPr>
          <w:lang w:val="ru-RU"/>
        </w:rPr>
        <w:t>сверхвысокой</w:t>
      </w:r>
      <w:r w:rsidRPr="00845CEE">
        <w:rPr>
          <w:lang w:val="ru-RU"/>
        </w:rPr>
        <w:t xml:space="preserve"> </w:t>
      </w:r>
      <w:r>
        <w:rPr>
          <w:lang w:val="ru-RU"/>
        </w:rPr>
        <w:t>точностью и допущением до сотой миллиметра</w:t>
      </w:r>
      <w:r w:rsidRPr="00845CEE">
        <w:rPr>
          <w:lang w:val="ru-RU"/>
        </w:rPr>
        <w:t>.</w:t>
      </w:r>
      <w:r>
        <w:rPr>
          <w:lang w:val="ru-RU"/>
        </w:rPr>
        <w:t xml:space="preserve"> Общий вес выполненного из металла</w:t>
      </w:r>
      <w:r w:rsidRPr="00AD3A07">
        <w:rPr>
          <w:lang w:val="ru-RU"/>
        </w:rPr>
        <w:t xml:space="preserve"> </w:t>
      </w:r>
      <w:r>
        <w:rPr>
          <w:lang w:val="ru-RU"/>
        </w:rPr>
        <w:t xml:space="preserve">обтекателя </w:t>
      </w:r>
      <w:r w:rsidRPr="00AD3A07">
        <w:rPr>
          <w:lang w:val="ru-RU"/>
        </w:rPr>
        <w:t xml:space="preserve">0,302 </w:t>
      </w:r>
      <w:r>
        <w:rPr>
          <w:lang w:val="ru-RU"/>
        </w:rPr>
        <w:t>г. при</w:t>
      </w:r>
      <w:r w:rsidRPr="00AD3A07">
        <w:rPr>
          <w:lang w:val="ru-RU"/>
        </w:rPr>
        <w:t xml:space="preserve"> </w:t>
      </w:r>
      <w:r>
        <w:rPr>
          <w:lang w:val="ru-RU"/>
        </w:rPr>
        <w:t>идеальных измерениях: ширине 8,</w:t>
      </w:r>
      <w:r w:rsidRPr="00AD3A07">
        <w:rPr>
          <w:lang w:val="ru-RU"/>
        </w:rPr>
        <w:t>03</w:t>
      </w:r>
      <w:r>
        <w:rPr>
          <w:lang w:val="ru-RU"/>
        </w:rPr>
        <w:t xml:space="preserve"> мм</w:t>
      </w:r>
      <w:r w:rsidRPr="00AD3A07">
        <w:rPr>
          <w:lang w:val="ru-RU"/>
        </w:rPr>
        <w:t xml:space="preserve"> </w:t>
      </w:r>
      <w:r>
        <w:t>x</w:t>
      </w:r>
      <w:r w:rsidRPr="00AD3A07">
        <w:rPr>
          <w:lang w:val="ru-RU"/>
        </w:rPr>
        <w:t xml:space="preserve"> </w:t>
      </w:r>
      <w:r>
        <w:rPr>
          <w:lang w:val="ru-RU"/>
        </w:rPr>
        <w:t>длине</w:t>
      </w:r>
      <w:r w:rsidRPr="00AD3A07">
        <w:rPr>
          <w:lang w:val="ru-RU"/>
        </w:rPr>
        <w:t xml:space="preserve"> 22</w:t>
      </w:r>
      <w:r>
        <w:rPr>
          <w:lang w:val="ru-RU"/>
        </w:rPr>
        <w:t>,</w:t>
      </w:r>
      <w:r w:rsidRPr="00AD3A07">
        <w:rPr>
          <w:lang w:val="ru-RU"/>
        </w:rPr>
        <w:t>29</w:t>
      </w:r>
      <w:r>
        <w:rPr>
          <w:lang w:val="ru-RU"/>
        </w:rPr>
        <w:t xml:space="preserve"> мм</w:t>
      </w:r>
      <w:r w:rsidRPr="00AD3A07">
        <w:rPr>
          <w:lang w:val="ru-RU"/>
        </w:rPr>
        <w:t xml:space="preserve"> </w:t>
      </w:r>
      <w:r>
        <w:t>x</w:t>
      </w:r>
      <w:r w:rsidRPr="00AD3A07">
        <w:rPr>
          <w:lang w:val="ru-RU"/>
        </w:rPr>
        <w:t xml:space="preserve"> </w:t>
      </w:r>
      <w:r>
        <w:rPr>
          <w:lang w:val="ru-RU"/>
        </w:rPr>
        <w:t>высоте</w:t>
      </w:r>
      <w:r w:rsidRPr="00AD3A07">
        <w:rPr>
          <w:lang w:val="ru-RU"/>
        </w:rPr>
        <w:t xml:space="preserve"> 7</w:t>
      </w:r>
      <w:r>
        <w:rPr>
          <w:lang w:val="ru-RU"/>
        </w:rPr>
        <w:t>,</w:t>
      </w:r>
      <w:r w:rsidRPr="00AD3A07">
        <w:rPr>
          <w:lang w:val="ru-RU"/>
        </w:rPr>
        <w:t>30</w:t>
      </w:r>
      <w:r>
        <w:rPr>
          <w:lang w:val="ru-RU"/>
        </w:rPr>
        <w:t xml:space="preserve"> мм</w:t>
      </w:r>
      <w:r w:rsidRPr="00AD3A07">
        <w:rPr>
          <w:lang w:val="ru-RU"/>
        </w:rPr>
        <w:t xml:space="preserve">. </w:t>
      </w:r>
      <w:r>
        <w:rPr>
          <w:lang w:val="ru-RU"/>
        </w:rPr>
        <w:t>Он вылит из алюминия</w:t>
      </w:r>
      <w:r w:rsidRPr="00AD3A07">
        <w:rPr>
          <w:lang w:val="ru-RU"/>
        </w:rPr>
        <w:t xml:space="preserve">, </w:t>
      </w:r>
      <w:r>
        <w:rPr>
          <w:lang w:val="ru-RU"/>
        </w:rPr>
        <w:t>его безукоризненное равновесие обеспечивает латунный противовес</w:t>
      </w:r>
      <w:r w:rsidR="00165229" w:rsidRPr="00587F5B">
        <w:rPr>
          <w:lang w:val="ru-RU"/>
        </w:rPr>
        <w:t xml:space="preserve">. </w:t>
      </w:r>
    </w:p>
    <w:p w:rsidR="00085F6C" w:rsidRDefault="00587F5B" w:rsidP="00085F6C">
      <w:pPr>
        <w:numPr>
          <w:ilvl w:val="0"/>
          <w:numId w:val="2"/>
        </w:numPr>
      </w:pPr>
      <w:r>
        <w:rPr>
          <w:lang w:val="ru-RU"/>
        </w:rPr>
        <w:t>Двойной коаксиальный кулачок в форме звезды управляет ретроградным механизмом</w:t>
      </w:r>
      <w:r w:rsidRPr="00587F5B">
        <w:rPr>
          <w:lang w:val="ru-RU"/>
        </w:rPr>
        <w:t xml:space="preserve">. </w:t>
      </w:r>
      <w:r>
        <w:rPr>
          <w:lang w:val="ru-RU"/>
        </w:rPr>
        <w:t xml:space="preserve"> Его зацепление, а затем вращение определяют траекторию минутной стрелки</w:t>
      </w:r>
      <w:r w:rsidR="00D82633" w:rsidRPr="008D1545">
        <w:t>.</w:t>
      </w:r>
      <w:r w:rsidR="003878DA">
        <w:t xml:space="preserve"> </w:t>
      </w:r>
    </w:p>
    <w:p w:rsidR="00A95DB2" w:rsidRDefault="00A95DB2" w:rsidP="008B57C0"/>
    <w:p w:rsidR="008B36C6" w:rsidRDefault="008B36C6" w:rsidP="008B57C0"/>
    <w:p w:rsidR="008B36C6" w:rsidRDefault="008B36C6" w:rsidP="008B57C0"/>
    <w:p w:rsidR="008B36C6" w:rsidRDefault="008B36C6" w:rsidP="008B57C0"/>
    <w:p w:rsidR="008B36C6" w:rsidRDefault="008B36C6" w:rsidP="008B57C0"/>
    <w:p w:rsidR="00FE6885" w:rsidRPr="00587F5B" w:rsidRDefault="00587F5B" w:rsidP="00C37BE0">
      <w:pPr>
        <w:jc w:val="both"/>
        <w:rPr>
          <w:lang w:val="ru-RU"/>
        </w:rPr>
      </w:pPr>
      <w:r w:rsidRPr="008A616A">
        <w:rPr>
          <w:lang w:val="ru-RU"/>
        </w:rPr>
        <w:t>«</w:t>
      </w:r>
      <w:r w:rsidRPr="008D1545">
        <w:t>UR</w:t>
      </w:r>
      <w:r w:rsidRPr="008A616A">
        <w:rPr>
          <w:lang w:val="ru-RU"/>
        </w:rPr>
        <w:t>-210</w:t>
      </w:r>
      <w:r>
        <w:rPr>
          <w:lang w:val="ru-RU"/>
        </w:rPr>
        <w:t xml:space="preserve"> больше других моделей</w:t>
      </w:r>
      <w:r w:rsidRPr="008A616A">
        <w:rPr>
          <w:lang w:val="ru-RU"/>
        </w:rPr>
        <w:t xml:space="preserve"> </w:t>
      </w:r>
      <w:r w:rsidRPr="008D1545">
        <w:t>URWERK</w:t>
      </w:r>
      <w:r w:rsidRPr="008A616A">
        <w:rPr>
          <w:lang w:val="ru-RU"/>
        </w:rPr>
        <w:t xml:space="preserve"> </w:t>
      </w:r>
      <w:r>
        <w:rPr>
          <w:lang w:val="ru-RU"/>
        </w:rPr>
        <w:t>притягивает взгляд</w:t>
      </w:r>
      <w:r w:rsidRPr="008A616A">
        <w:rPr>
          <w:lang w:val="ru-RU"/>
        </w:rPr>
        <w:t>.</w:t>
      </w:r>
      <w:r>
        <w:rPr>
          <w:lang w:val="ru-RU"/>
        </w:rPr>
        <w:t xml:space="preserve"> Ее</w:t>
      </w:r>
      <w:r w:rsidRPr="002F2492">
        <w:rPr>
          <w:lang w:val="ru-RU"/>
        </w:rPr>
        <w:t xml:space="preserve"> </w:t>
      </w:r>
      <w:r>
        <w:rPr>
          <w:lang w:val="ru-RU"/>
        </w:rPr>
        <w:t>привлекательность так и хочется назвать гипнотической:</w:t>
      </w:r>
      <w:r w:rsidRPr="002F2492">
        <w:rPr>
          <w:lang w:val="ru-RU"/>
        </w:rPr>
        <w:t xml:space="preserve"> </w:t>
      </w:r>
      <w:r>
        <w:rPr>
          <w:lang w:val="ru-RU"/>
        </w:rPr>
        <w:t>глаз неизбежно останавливается на счетчике энергии.</w:t>
      </w:r>
      <w:r w:rsidRPr="003344D6">
        <w:rPr>
          <w:lang w:val="ru-RU"/>
        </w:rPr>
        <w:t xml:space="preserve"> </w:t>
      </w:r>
      <w:r>
        <w:rPr>
          <w:lang w:val="ru-RU"/>
        </w:rPr>
        <w:t>На</w:t>
      </w:r>
      <w:r w:rsidRPr="003344D6">
        <w:rPr>
          <w:lang w:val="ru-RU"/>
        </w:rPr>
        <w:t xml:space="preserve"> </w:t>
      </w:r>
      <w:r>
        <w:rPr>
          <w:lang w:val="ru-RU"/>
        </w:rPr>
        <w:t>самом</w:t>
      </w:r>
      <w:r w:rsidRPr="003344D6">
        <w:rPr>
          <w:lang w:val="ru-RU"/>
        </w:rPr>
        <w:t xml:space="preserve"> </w:t>
      </w:r>
      <w:r>
        <w:rPr>
          <w:lang w:val="ru-RU"/>
        </w:rPr>
        <w:t>деле</w:t>
      </w:r>
      <w:r w:rsidRPr="003344D6">
        <w:rPr>
          <w:lang w:val="ru-RU"/>
        </w:rPr>
        <w:t xml:space="preserve"> </w:t>
      </w:r>
      <w:r w:rsidRPr="008D1545">
        <w:t>UR</w:t>
      </w:r>
      <w:r w:rsidRPr="003344D6">
        <w:rPr>
          <w:lang w:val="ru-RU"/>
        </w:rPr>
        <w:t>-210</w:t>
      </w:r>
      <w:r>
        <w:rPr>
          <w:lang w:val="ru-RU"/>
        </w:rPr>
        <w:t xml:space="preserve"> уже</w:t>
      </w:r>
      <w:r w:rsidRPr="003344D6">
        <w:rPr>
          <w:lang w:val="ru-RU"/>
        </w:rPr>
        <w:t xml:space="preserve"> </w:t>
      </w:r>
      <w:r>
        <w:rPr>
          <w:lang w:val="ru-RU"/>
        </w:rPr>
        <w:t>не</w:t>
      </w:r>
      <w:r w:rsidRPr="003344D6">
        <w:rPr>
          <w:lang w:val="ru-RU"/>
        </w:rPr>
        <w:t xml:space="preserve"> </w:t>
      </w:r>
      <w:r>
        <w:rPr>
          <w:lang w:val="ru-RU"/>
        </w:rPr>
        <w:t>часы</w:t>
      </w:r>
      <w:r w:rsidRPr="003344D6">
        <w:rPr>
          <w:lang w:val="ru-RU"/>
        </w:rPr>
        <w:t xml:space="preserve">, </w:t>
      </w:r>
      <w:r>
        <w:rPr>
          <w:lang w:val="ru-RU"/>
        </w:rPr>
        <w:t>а</w:t>
      </w:r>
      <w:r w:rsidRPr="003344D6">
        <w:rPr>
          <w:lang w:val="ru-RU"/>
        </w:rPr>
        <w:t xml:space="preserve"> </w:t>
      </w:r>
      <w:r>
        <w:rPr>
          <w:lang w:val="ru-RU"/>
        </w:rPr>
        <w:t>живой механизм, пересаженный на ваше запястье</w:t>
      </w:r>
      <w:r w:rsidRPr="003344D6">
        <w:rPr>
          <w:lang w:val="ru-RU"/>
        </w:rPr>
        <w:t xml:space="preserve">. </w:t>
      </w:r>
      <w:r>
        <w:rPr>
          <w:lang w:val="ru-RU"/>
        </w:rPr>
        <w:t>Между</w:t>
      </w:r>
      <w:r w:rsidRPr="00C5117D">
        <w:rPr>
          <w:lang w:val="ru-RU"/>
        </w:rPr>
        <w:t xml:space="preserve"> </w:t>
      </w:r>
      <w:r>
        <w:rPr>
          <w:lang w:val="ru-RU"/>
        </w:rPr>
        <w:t>собой</w:t>
      </w:r>
      <w:r w:rsidRPr="00C5117D">
        <w:rPr>
          <w:lang w:val="ru-RU"/>
        </w:rPr>
        <w:t xml:space="preserve"> </w:t>
      </w:r>
      <w:r>
        <w:rPr>
          <w:lang w:val="ru-RU"/>
        </w:rPr>
        <w:t>мы</w:t>
      </w:r>
      <w:r w:rsidRPr="00C5117D">
        <w:rPr>
          <w:lang w:val="ru-RU"/>
        </w:rPr>
        <w:t xml:space="preserve"> </w:t>
      </w:r>
      <w:r>
        <w:rPr>
          <w:lang w:val="ru-RU"/>
        </w:rPr>
        <w:t>прозвали</w:t>
      </w:r>
      <w:r w:rsidRPr="00C5117D">
        <w:rPr>
          <w:lang w:val="ru-RU"/>
        </w:rPr>
        <w:t xml:space="preserve"> </w:t>
      </w:r>
      <w:r>
        <w:t>UR</w:t>
      </w:r>
      <w:r w:rsidRPr="00C5117D">
        <w:rPr>
          <w:lang w:val="ru-RU"/>
        </w:rPr>
        <w:t>-210 «</w:t>
      </w:r>
      <w:r w:rsidRPr="003344D6">
        <w:rPr>
          <w:lang w:val="ru-RU"/>
        </w:rPr>
        <w:t>мальтийский</w:t>
      </w:r>
      <w:r w:rsidRPr="00C5117D">
        <w:rPr>
          <w:lang w:val="ru-RU"/>
        </w:rPr>
        <w:t xml:space="preserve"> </w:t>
      </w:r>
      <w:r w:rsidRPr="003344D6">
        <w:rPr>
          <w:lang w:val="ru-RU"/>
        </w:rPr>
        <w:t>сокол</w:t>
      </w:r>
      <w:r w:rsidRPr="00C5117D">
        <w:rPr>
          <w:lang w:val="ru-RU"/>
        </w:rPr>
        <w:t xml:space="preserve">», </w:t>
      </w:r>
      <w:r>
        <w:rPr>
          <w:lang w:val="ru-RU"/>
        </w:rPr>
        <w:t>поскольку</w:t>
      </w:r>
      <w:r w:rsidRPr="00C5117D">
        <w:rPr>
          <w:lang w:val="ru-RU"/>
        </w:rPr>
        <w:t xml:space="preserve"> </w:t>
      </w:r>
      <w:r>
        <w:rPr>
          <w:lang w:val="ru-RU"/>
        </w:rPr>
        <w:t>эти</w:t>
      </w:r>
      <w:r w:rsidRPr="00C5117D">
        <w:rPr>
          <w:lang w:val="ru-RU"/>
        </w:rPr>
        <w:t xml:space="preserve"> </w:t>
      </w:r>
      <w:r>
        <w:rPr>
          <w:lang w:val="ru-RU"/>
        </w:rPr>
        <w:t>часы</w:t>
      </w:r>
      <w:r w:rsidRPr="00C5117D">
        <w:rPr>
          <w:lang w:val="ru-RU"/>
        </w:rPr>
        <w:t xml:space="preserve"> </w:t>
      </w:r>
      <w:r>
        <w:rPr>
          <w:lang w:val="ru-RU"/>
        </w:rPr>
        <w:t>воплощают нечто смутное и отвлеченное</w:t>
      </w:r>
      <w:r w:rsidRPr="00C5117D">
        <w:rPr>
          <w:lang w:val="ru-RU"/>
        </w:rPr>
        <w:t xml:space="preserve">: </w:t>
      </w:r>
      <w:r>
        <w:rPr>
          <w:lang w:val="ru-RU"/>
        </w:rPr>
        <w:t>они сделаны из того же материала, что и сны</w:t>
      </w:r>
      <w:r w:rsidRPr="00C5117D">
        <w:rPr>
          <w:lang w:val="ru-RU"/>
        </w:rPr>
        <w:t>»</w:t>
      </w:r>
      <w:r>
        <w:rPr>
          <w:lang w:val="ru-RU"/>
        </w:rPr>
        <w:t>, – добавляет</w:t>
      </w:r>
      <w:r w:rsidRPr="00FF5BA8">
        <w:rPr>
          <w:lang w:val="ru-RU"/>
        </w:rPr>
        <w:t xml:space="preserve"> </w:t>
      </w:r>
      <w:r>
        <w:rPr>
          <w:lang w:val="ru-RU"/>
        </w:rPr>
        <w:t>Мартин</w:t>
      </w:r>
      <w:r w:rsidRPr="008A616A">
        <w:rPr>
          <w:lang w:val="ru-RU"/>
        </w:rPr>
        <w:t xml:space="preserve"> </w:t>
      </w:r>
      <w:r>
        <w:rPr>
          <w:lang w:val="ru-RU"/>
        </w:rPr>
        <w:t>Фрай.</w:t>
      </w:r>
    </w:p>
    <w:p w:rsidR="00EA489F" w:rsidRPr="001F4AD2" w:rsidRDefault="00587F5B" w:rsidP="001F4AD2">
      <w:pPr>
        <w:jc w:val="both"/>
        <w:rPr>
          <w:lang w:val="ru-RU"/>
        </w:rPr>
      </w:pPr>
      <w:r w:rsidRPr="00CE7CC3">
        <w:rPr>
          <w:lang w:val="ru-RU"/>
        </w:rPr>
        <w:t>«</w:t>
      </w:r>
      <w:r w:rsidRPr="008F2012">
        <w:t>UR</w:t>
      </w:r>
      <w:r w:rsidRPr="00CE7CC3">
        <w:rPr>
          <w:lang w:val="ru-RU"/>
        </w:rPr>
        <w:t>-210</w:t>
      </w:r>
      <w:r>
        <w:rPr>
          <w:lang w:val="ru-RU"/>
        </w:rPr>
        <w:t xml:space="preserve"> – новое для</w:t>
      </w:r>
      <w:r w:rsidRPr="00CE7CC3">
        <w:rPr>
          <w:lang w:val="ru-RU"/>
        </w:rPr>
        <w:t xml:space="preserve"> </w:t>
      </w:r>
      <w:r w:rsidRPr="008F2012">
        <w:t>URWERK</w:t>
      </w:r>
      <w:r>
        <w:rPr>
          <w:lang w:val="ru-RU"/>
        </w:rPr>
        <w:t xml:space="preserve"> достижение</w:t>
      </w:r>
      <w:r w:rsidRPr="00CE7CC3">
        <w:rPr>
          <w:lang w:val="ru-RU"/>
        </w:rPr>
        <w:t xml:space="preserve">. </w:t>
      </w:r>
      <w:r>
        <w:rPr>
          <w:lang w:val="ru-RU"/>
        </w:rPr>
        <w:t>Эта</w:t>
      </w:r>
      <w:r w:rsidRPr="004E20D8">
        <w:rPr>
          <w:lang w:val="ru-RU"/>
        </w:rPr>
        <w:t xml:space="preserve"> </w:t>
      </w:r>
      <w:r>
        <w:rPr>
          <w:lang w:val="ru-RU"/>
        </w:rPr>
        <w:t>модель</w:t>
      </w:r>
      <w:r w:rsidRPr="004E20D8">
        <w:rPr>
          <w:lang w:val="ru-RU"/>
        </w:rPr>
        <w:t xml:space="preserve"> </w:t>
      </w:r>
      <w:r>
        <w:rPr>
          <w:lang w:val="ru-RU"/>
        </w:rPr>
        <w:t>открывает</w:t>
      </w:r>
      <w:r w:rsidRPr="004E20D8">
        <w:rPr>
          <w:lang w:val="ru-RU"/>
        </w:rPr>
        <w:t xml:space="preserve"> </w:t>
      </w:r>
      <w:r>
        <w:rPr>
          <w:lang w:val="ru-RU"/>
        </w:rPr>
        <w:t xml:space="preserve">очередной раздел в истории </w:t>
      </w:r>
      <w:r w:rsidRPr="004E20D8">
        <w:rPr>
          <w:lang w:val="ru-RU"/>
        </w:rPr>
        <w:t xml:space="preserve"> </w:t>
      </w:r>
      <w:r>
        <w:rPr>
          <w:lang w:val="ru-RU"/>
        </w:rPr>
        <w:t>разрабатываемых нами усложнений</w:t>
      </w:r>
      <w:r w:rsidRPr="004E20D8">
        <w:rPr>
          <w:lang w:val="ru-RU"/>
        </w:rPr>
        <w:t xml:space="preserve">. </w:t>
      </w:r>
      <w:r>
        <w:rPr>
          <w:lang w:val="ru-RU"/>
        </w:rPr>
        <w:t>Речь</w:t>
      </w:r>
      <w:r w:rsidRPr="000E1243">
        <w:rPr>
          <w:lang w:val="ru-RU"/>
        </w:rPr>
        <w:t xml:space="preserve"> </w:t>
      </w:r>
      <w:r>
        <w:rPr>
          <w:lang w:val="ru-RU"/>
        </w:rPr>
        <w:t>больше не идет</w:t>
      </w:r>
      <w:r w:rsidRPr="000E1243">
        <w:rPr>
          <w:lang w:val="ru-RU"/>
        </w:rPr>
        <w:t xml:space="preserve"> </w:t>
      </w:r>
      <w:r>
        <w:rPr>
          <w:lang w:val="ru-RU"/>
        </w:rPr>
        <w:t>лишь об</w:t>
      </w:r>
      <w:r w:rsidRPr="000E1243">
        <w:rPr>
          <w:lang w:val="ru-RU"/>
        </w:rPr>
        <w:t xml:space="preserve"> </w:t>
      </w:r>
      <w:r>
        <w:rPr>
          <w:lang w:val="ru-RU"/>
        </w:rPr>
        <w:t>измерении</w:t>
      </w:r>
      <w:r w:rsidRPr="000E1243">
        <w:rPr>
          <w:lang w:val="ru-RU"/>
        </w:rPr>
        <w:t xml:space="preserve"> </w:t>
      </w:r>
      <w:r>
        <w:rPr>
          <w:lang w:val="ru-RU"/>
        </w:rPr>
        <w:t xml:space="preserve">универсальной </w:t>
      </w:r>
      <w:r w:rsidRPr="000E1243">
        <w:rPr>
          <w:lang w:val="ru-RU"/>
        </w:rPr>
        <w:t xml:space="preserve"> </w:t>
      </w:r>
      <w:r>
        <w:rPr>
          <w:lang w:val="ru-RU"/>
        </w:rPr>
        <w:t>величины</w:t>
      </w:r>
      <w:r w:rsidRPr="000E1243">
        <w:rPr>
          <w:lang w:val="ru-RU"/>
        </w:rPr>
        <w:t xml:space="preserve"> </w:t>
      </w:r>
      <w:r>
        <w:rPr>
          <w:lang w:val="ru-RU"/>
        </w:rPr>
        <w:t>невиданным ранее способом, но об установлении подлинного диалога между часами и их владельцем</w:t>
      </w:r>
      <w:r w:rsidRPr="000E1243">
        <w:rPr>
          <w:lang w:val="ru-RU"/>
        </w:rPr>
        <w:t xml:space="preserve">. </w:t>
      </w:r>
      <w:r w:rsidRPr="008F2012">
        <w:t>UR</w:t>
      </w:r>
      <w:r w:rsidRPr="00BA439A">
        <w:rPr>
          <w:lang w:val="ru-RU"/>
        </w:rPr>
        <w:t>-210</w:t>
      </w:r>
      <w:r>
        <w:rPr>
          <w:lang w:val="ru-RU"/>
        </w:rPr>
        <w:t xml:space="preserve"> отражает личное чувство меры – ваше и ничье другое», </w:t>
      </w:r>
      <w:r w:rsidR="001F4AD2">
        <w:rPr>
          <w:lang w:val="ru-RU"/>
        </w:rPr>
        <w:t>–</w:t>
      </w:r>
      <w:r>
        <w:rPr>
          <w:lang w:val="ru-RU"/>
        </w:rPr>
        <w:t xml:space="preserve"> заключает</w:t>
      </w:r>
      <w:r w:rsidRPr="00CE7CC3">
        <w:rPr>
          <w:lang w:val="ru-RU"/>
        </w:rPr>
        <w:t xml:space="preserve"> </w:t>
      </w:r>
      <w:r>
        <w:rPr>
          <w:lang w:val="ru-RU"/>
        </w:rPr>
        <w:t>Феликс</w:t>
      </w:r>
      <w:r w:rsidRPr="00CE7CC3">
        <w:rPr>
          <w:lang w:val="ru-RU"/>
        </w:rPr>
        <w:t xml:space="preserve"> </w:t>
      </w:r>
      <w:r>
        <w:rPr>
          <w:lang w:val="ru-RU"/>
        </w:rPr>
        <w:t>Баумгартнер.</w:t>
      </w:r>
    </w:p>
    <w:p w:rsidR="0077286C" w:rsidRPr="00D2669C" w:rsidRDefault="0077286C" w:rsidP="0077286C">
      <w:pPr>
        <w:pStyle w:val="Titre3"/>
        <w:numPr>
          <w:ilvl w:val="0"/>
          <w:numId w:val="0"/>
        </w:numPr>
        <w:spacing w:before="0" w:after="120" w:line="276" w:lineRule="auto"/>
        <w:rPr>
          <w:lang w:val="ru-RU"/>
        </w:rPr>
      </w:pPr>
    </w:p>
    <w:p w:rsidR="0077286C" w:rsidRPr="001F4AD2" w:rsidRDefault="0077286C" w:rsidP="0077286C">
      <w:pPr>
        <w:pStyle w:val="Titre3"/>
        <w:numPr>
          <w:ilvl w:val="0"/>
          <w:numId w:val="0"/>
        </w:numPr>
        <w:spacing w:before="0" w:after="120" w:line="276" w:lineRule="auto"/>
        <w:rPr>
          <w:lang w:val="ru-RU"/>
        </w:rPr>
      </w:pPr>
      <w:r w:rsidRPr="001F4AD2">
        <w:rPr>
          <w:lang w:val="ru-RU"/>
        </w:rPr>
        <w:t>____________</w:t>
      </w:r>
    </w:p>
    <w:p w:rsidR="0077286C" w:rsidRPr="001F4AD2" w:rsidRDefault="001F4AD2" w:rsidP="0077286C">
      <w:pPr>
        <w:pStyle w:val="Titre3"/>
        <w:numPr>
          <w:ilvl w:val="0"/>
          <w:numId w:val="0"/>
        </w:numPr>
        <w:spacing w:before="0" w:after="0"/>
        <w:rPr>
          <w:rFonts w:ascii="Calibri" w:eastAsia="Calibri" w:hAnsi="Calibri"/>
          <w:b w:val="0"/>
          <w:kern w:val="0"/>
          <w:sz w:val="22"/>
          <w:szCs w:val="22"/>
          <w:lang w:val="ru-RU" w:eastAsia="en-US"/>
        </w:rPr>
      </w:pPr>
      <w:r>
        <w:rPr>
          <w:rFonts w:ascii="Calibri" w:eastAsia="Calibri" w:hAnsi="Calibri"/>
          <w:b w:val="0"/>
          <w:kern w:val="0"/>
          <w:sz w:val="22"/>
          <w:szCs w:val="22"/>
          <w:lang w:val="ru-RU" w:eastAsia="en-US"/>
        </w:rPr>
        <w:t>Контакт для СМИ</w:t>
      </w:r>
      <w:r w:rsidR="0077286C" w:rsidRPr="001F4AD2">
        <w:rPr>
          <w:rFonts w:ascii="Calibri" w:eastAsia="Calibri" w:hAnsi="Calibri"/>
          <w:b w:val="0"/>
          <w:kern w:val="0"/>
          <w:sz w:val="22"/>
          <w:szCs w:val="22"/>
          <w:lang w:val="ru-RU" w:eastAsia="en-US"/>
        </w:rPr>
        <w:t>:</w:t>
      </w:r>
    </w:p>
    <w:p w:rsidR="0077286C" w:rsidRPr="001F4AD2" w:rsidRDefault="001F4AD2" w:rsidP="0077286C">
      <w:pPr>
        <w:pStyle w:val="Titre3"/>
        <w:numPr>
          <w:ilvl w:val="0"/>
          <w:numId w:val="0"/>
        </w:numPr>
        <w:spacing w:before="0" w:after="0"/>
        <w:rPr>
          <w:rFonts w:ascii="Calibri" w:eastAsia="Calibri" w:hAnsi="Calibri"/>
          <w:b w:val="0"/>
          <w:kern w:val="0"/>
          <w:sz w:val="22"/>
          <w:szCs w:val="22"/>
          <w:lang w:val="ru-RU" w:eastAsia="en-US"/>
        </w:rPr>
      </w:pPr>
      <w:r>
        <w:rPr>
          <w:rFonts w:ascii="Calibri" w:eastAsia="Calibri" w:hAnsi="Calibri"/>
          <w:b w:val="0"/>
          <w:kern w:val="0"/>
          <w:sz w:val="22"/>
          <w:szCs w:val="22"/>
          <w:lang w:val="ru-RU" w:eastAsia="en-US"/>
        </w:rPr>
        <w:t>Ясин Сар (</w:t>
      </w:r>
      <w:r w:rsidR="0077286C" w:rsidRPr="0077286C">
        <w:rPr>
          <w:rFonts w:ascii="Calibri" w:eastAsia="Calibri" w:hAnsi="Calibri"/>
          <w:b w:val="0"/>
          <w:kern w:val="0"/>
          <w:sz w:val="22"/>
          <w:szCs w:val="22"/>
          <w:lang w:val="fr-FR" w:eastAsia="en-US"/>
        </w:rPr>
        <w:t>Yacine</w:t>
      </w:r>
      <w:r w:rsidR="0077286C" w:rsidRPr="001F4AD2">
        <w:rPr>
          <w:rFonts w:ascii="Calibri" w:eastAsia="Calibri" w:hAnsi="Calibri"/>
          <w:b w:val="0"/>
          <w:kern w:val="0"/>
          <w:sz w:val="22"/>
          <w:szCs w:val="22"/>
          <w:lang w:val="ru-RU" w:eastAsia="en-US"/>
        </w:rPr>
        <w:t xml:space="preserve"> </w:t>
      </w:r>
      <w:r w:rsidR="0077286C" w:rsidRPr="0077286C">
        <w:rPr>
          <w:rFonts w:ascii="Calibri" w:eastAsia="Calibri" w:hAnsi="Calibri"/>
          <w:b w:val="0"/>
          <w:kern w:val="0"/>
          <w:sz w:val="22"/>
          <w:szCs w:val="22"/>
          <w:lang w:val="fr-FR" w:eastAsia="en-US"/>
        </w:rPr>
        <w:t>Sar</w:t>
      </w:r>
      <w:r>
        <w:rPr>
          <w:rFonts w:ascii="Calibri" w:eastAsia="Calibri" w:hAnsi="Calibri"/>
          <w:b w:val="0"/>
          <w:kern w:val="0"/>
          <w:sz w:val="22"/>
          <w:szCs w:val="22"/>
          <w:lang w:val="ru-RU" w:eastAsia="en-US"/>
        </w:rPr>
        <w:t>)</w:t>
      </w:r>
    </w:p>
    <w:p w:rsidR="0077286C" w:rsidRPr="008B36C6" w:rsidRDefault="0043722F" w:rsidP="0077286C">
      <w:pPr>
        <w:pStyle w:val="Titre3"/>
        <w:numPr>
          <w:ilvl w:val="0"/>
          <w:numId w:val="0"/>
        </w:numPr>
        <w:spacing w:before="0" w:after="0"/>
        <w:rPr>
          <w:rFonts w:ascii="Calibri" w:eastAsia="Calibri" w:hAnsi="Calibri"/>
          <w:b w:val="0"/>
          <w:kern w:val="0"/>
          <w:sz w:val="22"/>
          <w:szCs w:val="22"/>
          <w:lang w:val="ru-RU" w:eastAsia="en-US"/>
        </w:rPr>
      </w:pPr>
      <w:hyperlink r:id="rId16" w:history="1">
        <w:r w:rsidR="0077286C" w:rsidRPr="0077286C">
          <w:rPr>
            <w:rFonts w:ascii="Calibri" w:eastAsia="Calibri" w:hAnsi="Calibri"/>
            <w:b w:val="0"/>
            <w:kern w:val="0"/>
            <w:sz w:val="22"/>
            <w:szCs w:val="22"/>
            <w:lang w:val="fr-FR" w:eastAsia="en-US"/>
          </w:rPr>
          <w:t>press</w:t>
        </w:r>
        <w:r w:rsidR="0077286C" w:rsidRPr="008B36C6">
          <w:rPr>
            <w:rFonts w:ascii="Calibri" w:eastAsia="Calibri" w:hAnsi="Calibri"/>
            <w:b w:val="0"/>
            <w:kern w:val="0"/>
            <w:sz w:val="22"/>
            <w:szCs w:val="22"/>
            <w:lang w:val="ru-RU" w:eastAsia="en-US"/>
          </w:rPr>
          <w:t>@</w:t>
        </w:r>
        <w:proofErr w:type="spellStart"/>
        <w:r w:rsidR="0077286C" w:rsidRPr="0077286C">
          <w:rPr>
            <w:rFonts w:ascii="Calibri" w:eastAsia="Calibri" w:hAnsi="Calibri"/>
            <w:b w:val="0"/>
            <w:kern w:val="0"/>
            <w:sz w:val="22"/>
            <w:szCs w:val="22"/>
            <w:lang w:val="fr-FR" w:eastAsia="en-US"/>
          </w:rPr>
          <w:t>urwerk</w:t>
        </w:r>
        <w:proofErr w:type="spellEnd"/>
        <w:r w:rsidR="0077286C" w:rsidRPr="008B36C6">
          <w:rPr>
            <w:rFonts w:ascii="Calibri" w:eastAsia="Calibri" w:hAnsi="Calibri"/>
            <w:b w:val="0"/>
            <w:kern w:val="0"/>
            <w:sz w:val="22"/>
            <w:szCs w:val="22"/>
            <w:lang w:val="ru-RU" w:eastAsia="en-US"/>
          </w:rPr>
          <w:t>.</w:t>
        </w:r>
        <w:proofErr w:type="spellStart"/>
        <w:r w:rsidR="0077286C" w:rsidRPr="0077286C">
          <w:rPr>
            <w:rFonts w:ascii="Calibri" w:eastAsia="Calibri" w:hAnsi="Calibri"/>
            <w:b w:val="0"/>
            <w:kern w:val="0"/>
            <w:sz w:val="22"/>
            <w:szCs w:val="22"/>
            <w:lang w:val="fr-FR" w:eastAsia="en-US"/>
          </w:rPr>
          <w:t>com</w:t>
        </w:r>
        <w:proofErr w:type="spellEnd"/>
      </w:hyperlink>
    </w:p>
    <w:p w:rsidR="0077286C" w:rsidRPr="008B36C6" w:rsidRDefault="0077286C" w:rsidP="0077286C">
      <w:pPr>
        <w:pStyle w:val="Titre3"/>
        <w:numPr>
          <w:ilvl w:val="0"/>
          <w:numId w:val="0"/>
        </w:numPr>
        <w:spacing w:before="0" w:after="0"/>
        <w:rPr>
          <w:rFonts w:ascii="Calibri" w:eastAsia="Calibri" w:hAnsi="Calibri"/>
          <w:b w:val="0"/>
          <w:kern w:val="0"/>
          <w:sz w:val="22"/>
          <w:szCs w:val="22"/>
          <w:lang w:val="ru-RU" w:eastAsia="en-US"/>
        </w:rPr>
      </w:pPr>
      <w:r w:rsidRPr="008B36C6">
        <w:rPr>
          <w:rFonts w:ascii="Calibri" w:eastAsia="Calibri" w:hAnsi="Calibri"/>
          <w:b w:val="0"/>
          <w:kern w:val="0"/>
          <w:sz w:val="22"/>
          <w:szCs w:val="22"/>
          <w:lang w:val="ru-RU" w:eastAsia="en-US"/>
        </w:rPr>
        <w:t>+41 79 834 4665</w:t>
      </w:r>
    </w:p>
    <w:p w:rsidR="0077286C" w:rsidRPr="008B36C6" w:rsidRDefault="0077286C" w:rsidP="0077286C">
      <w:pPr>
        <w:pStyle w:val="Titre3"/>
        <w:numPr>
          <w:ilvl w:val="0"/>
          <w:numId w:val="0"/>
        </w:numPr>
        <w:spacing w:before="0" w:after="0"/>
        <w:rPr>
          <w:rFonts w:ascii="Calibri" w:eastAsia="Calibri" w:hAnsi="Calibri"/>
          <w:b w:val="0"/>
          <w:kern w:val="0"/>
          <w:sz w:val="22"/>
          <w:szCs w:val="22"/>
          <w:lang w:val="ru-RU" w:eastAsia="en-US"/>
        </w:rPr>
      </w:pPr>
      <w:r w:rsidRPr="008B36C6">
        <w:rPr>
          <w:rFonts w:ascii="Calibri" w:eastAsia="Calibri" w:hAnsi="Calibri"/>
          <w:b w:val="0"/>
          <w:kern w:val="0"/>
          <w:sz w:val="22"/>
          <w:szCs w:val="22"/>
          <w:lang w:val="ru-RU" w:eastAsia="en-US"/>
        </w:rPr>
        <w:t>+41 22 900 2027</w:t>
      </w:r>
    </w:p>
    <w:p w:rsidR="00EA489F" w:rsidRDefault="00EA489F" w:rsidP="0077286C">
      <w:pPr>
        <w:pStyle w:val="Titre3"/>
        <w:numPr>
          <w:ilvl w:val="0"/>
          <w:numId w:val="0"/>
        </w:numPr>
        <w:spacing w:before="0" w:after="120" w:line="276" w:lineRule="auto"/>
        <w:rPr>
          <w:rFonts w:ascii="Calibri" w:hAnsi="Calibri"/>
          <w:lang w:val="ru-RU"/>
        </w:rPr>
      </w:pPr>
      <w:r w:rsidRPr="008B36C6">
        <w:rPr>
          <w:lang w:val="ru-RU"/>
        </w:rPr>
        <w:br w:type="page"/>
      </w:r>
      <w:r w:rsidRPr="008D1545">
        <w:rPr>
          <w:rFonts w:ascii="Calibri" w:hAnsi="Calibri"/>
          <w:lang w:val="fr-FR"/>
        </w:rPr>
        <w:lastRenderedPageBreak/>
        <w:t>UR</w:t>
      </w:r>
      <w:r w:rsidRPr="008B36C6">
        <w:rPr>
          <w:rFonts w:ascii="Calibri" w:hAnsi="Calibri"/>
          <w:lang w:val="ru-RU"/>
        </w:rPr>
        <w:t>-210</w:t>
      </w:r>
      <w:r w:rsidR="008B36C6">
        <w:rPr>
          <w:rFonts w:ascii="Calibri" w:hAnsi="Calibri"/>
          <w:lang w:val="fr-CH"/>
        </w:rPr>
        <w:t xml:space="preserve"> CP</w:t>
      </w:r>
      <w:r w:rsidRPr="008B36C6">
        <w:rPr>
          <w:rFonts w:ascii="Calibri" w:hAnsi="Calibri"/>
          <w:lang w:val="ru-RU"/>
        </w:rPr>
        <w:t xml:space="preserve"> </w:t>
      </w:r>
      <w:r w:rsidR="00ED50BD" w:rsidRPr="008B36C6">
        <w:rPr>
          <w:rFonts w:ascii="Calibri" w:hAnsi="Calibri"/>
          <w:lang w:val="ru-RU"/>
        </w:rPr>
        <w:t>–</w:t>
      </w:r>
      <w:r w:rsidRPr="008B36C6">
        <w:rPr>
          <w:rFonts w:ascii="Calibri" w:hAnsi="Calibri"/>
          <w:lang w:val="ru-RU"/>
        </w:rPr>
        <w:t xml:space="preserve"> </w:t>
      </w:r>
      <w:r w:rsidR="001F4AD2">
        <w:rPr>
          <w:rFonts w:ascii="Calibri" w:hAnsi="Calibri"/>
          <w:lang w:val="ru-RU"/>
        </w:rPr>
        <w:t>Технические характеристики</w:t>
      </w:r>
      <w:r w:rsidRPr="008B36C6">
        <w:rPr>
          <w:rFonts w:ascii="Calibri" w:hAnsi="Calibri"/>
          <w:lang w:val="ru-RU"/>
        </w:rPr>
        <w:t xml:space="preserve"> </w:t>
      </w:r>
    </w:p>
    <w:p w:rsidR="00AA487D" w:rsidRPr="00AA487D" w:rsidRDefault="00AA487D" w:rsidP="00AA487D">
      <w:pPr>
        <w:rPr>
          <w:lang w:val="ru-RU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6"/>
        <w:gridCol w:w="6556"/>
      </w:tblGrid>
      <w:tr w:rsidR="00EA489F" w:rsidRPr="008D1545" w:rsidTr="00AA487D">
        <w:tc>
          <w:tcPr>
            <w:tcW w:w="2516" w:type="dxa"/>
            <w:shd w:val="clear" w:color="auto" w:fill="auto"/>
          </w:tcPr>
          <w:p w:rsidR="00EA489F" w:rsidRPr="009129F6" w:rsidRDefault="001F4AD2" w:rsidP="007162BA">
            <w:pPr>
              <w:pStyle w:val="Titre4"/>
              <w:numPr>
                <w:ilvl w:val="3"/>
                <w:numId w:val="3"/>
              </w:numPr>
              <w:spacing w:before="0" w:after="0" w:line="276" w:lineRule="auto"/>
              <w:ind w:left="0" w:firstLine="0"/>
              <w:jc w:val="both"/>
              <w:rPr>
                <w:rFonts w:ascii="Calibri" w:hAnsi="Calibri" w:cs="Calibri"/>
                <w:b/>
                <w:sz w:val="22"/>
                <w:szCs w:val="22"/>
                <w:lang w:val="fr-FR"/>
              </w:rPr>
            </w:pPr>
            <w:r w:rsidRPr="009129F6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Корпус</w:t>
            </w:r>
          </w:p>
        </w:tc>
        <w:tc>
          <w:tcPr>
            <w:tcW w:w="6556" w:type="dxa"/>
            <w:shd w:val="clear" w:color="auto" w:fill="auto"/>
          </w:tcPr>
          <w:p w:rsidR="00EA489F" w:rsidRPr="008D1545" w:rsidRDefault="00EA489F" w:rsidP="00EA489F">
            <w:pPr>
              <w:spacing w:after="120"/>
              <w:jc w:val="both"/>
              <w:rPr>
                <w:lang w:eastAsia="ar-SA"/>
              </w:rPr>
            </w:pPr>
          </w:p>
        </w:tc>
      </w:tr>
      <w:tr w:rsidR="00EA489F" w:rsidRPr="008D1545" w:rsidTr="00AA487D">
        <w:tc>
          <w:tcPr>
            <w:tcW w:w="2516" w:type="dxa"/>
            <w:shd w:val="clear" w:color="auto" w:fill="auto"/>
          </w:tcPr>
          <w:p w:rsidR="00EA489F" w:rsidRPr="008D1545" w:rsidRDefault="001F4AD2" w:rsidP="001F4AD2">
            <w:pPr>
              <w:spacing w:after="120"/>
              <w:jc w:val="both"/>
              <w:rPr>
                <w:lang w:eastAsia="ar-SA"/>
              </w:rPr>
            </w:pPr>
            <w:r>
              <w:rPr>
                <w:lang w:val="ru-RU" w:eastAsia="ar-SA"/>
              </w:rPr>
              <w:t>Материал</w:t>
            </w:r>
            <w:r w:rsidR="00DD0DA9" w:rsidRPr="008D1545">
              <w:rPr>
                <w:lang w:eastAsia="ar-SA"/>
              </w:rPr>
              <w:t>:</w:t>
            </w:r>
          </w:p>
        </w:tc>
        <w:tc>
          <w:tcPr>
            <w:tcW w:w="6556" w:type="dxa"/>
            <w:shd w:val="clear" w:color="auto" w:fill="auto"/>
          </w:tcPr>
          <w:p w:rsidR="00EA489F" w:rsidRPr="008D1545" w:rsidRDefault="001F4AD2" w:rsidP="001F4AD2">
            <w:pPr>
              <w:spacing w:after="120"/>
              <w:jc w:val="both"/>
              <w:rPr>
                <w:lang w:eastAsia="ar-SA"/>
              </w:rPr>
            </w:pPr>
            <w:r>
              <w:rPr>
                <w:lang w:val="ru-RU" w:eastAsia="ar-SA"/>
              </w:rPr>
              <w:t>Титан и сталь</w:t>
            </w:r>
          </w:p>
        </w:tc>
      </w:tr>
      <w:tr w:rsidR="00EA489F" w:rsidRPr="001F1272" w:rsidTr="00AA487D">
        <w:tc>
          <w:tcPr>
            <w:tcW w:w="2516" w:type="dxa"/>
            <w:shd w:val="clear" w:color="auto" w:fill="auto"/>
          </w:tcPr>
          <w:p w:rsidR="00EA489F" w:rsidRPr="008D1545" w:rsidRDefault="001F4AD2" w:rsidP="001F4AD2">
            <w:pPr>
              <w:spacing w:after="120"/>
              <w:jc w:val="both"/>
              <w:rPr>
                <w:lang w:eastAsia="ar-SA"/>
              </w:rPr>
            </w:pPr>
            <w:r>
              <w:rPr>
                <w:lang w:val="ru-RU" w:eastAsia="ar-SA"/>
              </w:rPr>
              <w:t>Размеры</w:t>
            </w:r>
            <w:r w:rsidR="00EA489F" w:rsidRPr="008D1545">
              <w:rPr>
                <w:lang w:eastAsia="ar-SA"/>
              </w:rPr>
              <w:t>:</w:t>
            </w:r>
          </w:p>
        </w:tc>
        <w:tc>
          <w:tcPr>
            <w:tcW w:w="6556" w:type="dxa"/>
            <w:shd w:val="clear" w:color="auto" w:fill="auto"/>
          </w:tcPr>
          <w:p w:rsidR="00EA489F" w:rsidRPr="001F1272" w:rsidRDefault="001F1272" w:rsidP="001F1272">
            <w:pPr>
              <w:spacing w:after="120"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Ширина</w:t>
            </w:r>
            <w:r w:rsidR="007162BA" w:rsidRPr="001F1272">
              <w:rPr>
                <w:lang w:val="ru-RU" w:eastAsia="ar-SA"/>
              </w:rPr>
              <w:t xml:space="preserve"> 43</w:t>
            </w:r>
            <w:r>
              <w:rPr>
                <w:lang w:val="ru-RU" w:eastAsia="ar-SA"/>
              </w:rPr>
              <w:t>,</w:t>
            </w:r>
            <w:r w:rsidRPr="001F1272">
              <w:rPr>
                <w:lang w:val="ru-RU" w:eastAsia="ar-SA"/>
              </w:rPr>
              <w:t>8</w:t>
            </w:r>
            <w:r>
              <w:rPr>
                <w:lang w:val="ru-RU" w:eastAsia="ar-SA"/>
              </w:rPr>
              <w:t xml:space="preserve"> мм</w:t>
            </w:r>
            <w:r w:rsidR="007162BA" w:rsidRPr="001F1272">
              <w:rPr>
                <w:lang w:val="ru-RU" w:eastAsia="ar-SA"/>
              </w:rPr>
              <w:t>;</w:t>
            </w:r>
            <w:r w:rsidR="00EA489F" w:rsidRPr="001F1272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длина</w:t>
            </w:r>
            <w:r w:rsidRPr="001F1272">
              <w:rPr>
                <w:lang w:val="ru-RU" w:eastAsia="ar-SA"/>
              </w:rPr>
              <w:t xml:space="preserve"> 53</w:t>
            </w:r>
            <w:r>
              <w:rPr>
                <w:lang w:val="ru-RU" w:eastAsia="ar-SA"/>
              </w:rPr>
              <w:t>,</w:t>
            </w:r>
            <w:r w:rsidR="007162BA" w:rsidRPr="001F1272">
              <w:rPr>
                <w:lang w:val="ru-RU" w:eastAsia="ar-SA"/>
              </w:rPr>
              <w:t>6</w:t>
            </w:r>
            <w:r>
              <w:rPr>
                <w:lang w:val="ru-RU" w:eastAsia="ar-SA"/>
              </w:rPr>
              <w:t xml:space="preserve"> мм</w:t>
            </w:r>
            <w:r w:rsidR="007162BA" w:rsidRPr="001F1272">
              <w:rPr>
                <w:lang w:val="ru-RU" w:eastAsia="ar-SA"/>
              </w:rPr>
              <w:t>;</w:t>
            </w:r>
            <w:r w:rsidR="00EA489F" w:rsidRPr="001F1272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толщина</w:t>
            </w:r>
            <w:r w:rsidR="00EA489F" w:rsidRPr="001F1272">
              <w:rPr>
                <w:lang w:val="ru-RU" w:eastAsia="ar-SA"/>
              </w:rPr>
              <w:t xml:space="preserve"> 17</w:t>
            </w:r>
            <w:r>
              <w:rPr>
                <w:lang w:val="ru-RU" w:eastAsia="ar-SA"/>
              </w:rPr>
              <w:t>,</w:t>
            </w:r>
            <w:r w:rsidR="00EA489F" w:rsidRPr="001F1272">
              <w:rPr>
                <w:lang w:val="ru-RU" w:eastAsia="ar-SA"/>
              </w:rPr>
              <w:t>8</w:t>
            </w:r>
            <w:r>
              <w:rPr>
                <w:lang w:val="ru-RU" w:eastAsia="ar-SA"/>
              </w:rPr>
              <w:t xml:space="preserve"> мм</w:t>
            </w:r>
          </w:p>
        </w:tc>
      </w:tr>
      <w:tr w:rsidR="00EA489F" w:rsidRPr="008D1545" w:rsidTr="00AA487D">
        <w:trPr>
          <w:trHeight w:val="466"/>
        </w:trPr>
        <w:tc>
          <w:tcPr>
            <w:tcW w:w="2516" w:type="dxa"/>
            <w:shd w:val="clear" w:color="auto" w:fill="auto"/>
          </w:tcPr>
          <w:p w:rsidR="00EA489F" w:rsidRPr="008D1545" w:rsidRDefault="001F1272" w:rsidP="001F1272">
            <w:pPr>
              <w:spacing w:after="120"/>
              <w:jc w:val="both"/>
              <w:rPr>
                <w:lang w:eastAsia="ar-SA"/>
              </w:rPr>
            </w:pPr>
            <w:r>
              <w:rPr>
                <w:lang w:val="ru-RU" w:eastAsia="ar-SA"/>
              </w:rPr>
              <w:t>Стекло</w:t>
            </w:r>
            <w:r w:rsidR="00DD0DA9">
              <w:rPr>
                <w:lang w:eastAsia="ar-SA"/>
              </w:rPr>
              <w:t>:</w:t>
            </w:r>
          </w:p>
        </w:tc>
        <w:tc>
          <w:tcPr>
            <w:tcW w:w="6556" w:type="dxa"/>
            <w:shd w:val="clear" w:color="auto" w:fill="auto"/>
          </w:tcPr>
          <w:p w:rsidR="00EA489F" w:rsidRPr="008D1545" w:rsidRDefault="001F1272" w:rsidP="001F1272">
            <w:pPr>
              <w:spacing w:after="120"/>
              <w:jc w:val="both"/>
              <w:rPr>
                <w:lang w:eastAsia="ar-SA"/>
              </w:rPr>
            </w:pPr>
            <w:r>
              <w:rPr>
                <w:lang w:val="ru-RU" w:eastAsia="ar-SA"/>
              </w:rPr>
              <w:t>Сапфировый кристалл</w:t>
            </w:r>
          </w:p>
        </w:tc>
      </w:tr>
      <w:tr w:rsidR="00EA489F" w:rsidRPr="001F1272" w:rsidTr="00AA487D">
        <w:tc>
          <w:tcPr>
            <w:tcW w:w="2516" w:type="dxa"/>
            <w:shd w:val="clear" w:color="auto" w:fill="auto"/>
          </w:tcPr>
          <w:p w:rsidR="00EA489F" w:rsidRPr="008D1545" w:rsidRDefault="001F1272" w:rsidP="00EA489F">
            <w:pPr>
              <w:spacing w:after="120"/>
              <w:jc w:val="both"/>
              <w:rPr>
                <w:lang w:eastAsia="ar-SA"/>
              </w:rPr>
            </w:pPr>
            <w:r>
              <w:rPr>
                <w:lang w:val="ru-RU"/>
              </w:rPr>
              <w:t>Водонепроницаемость</w:t>
            </w:r>
            <w:r w:rsidR="00DD0DA9">
              <w:rPr>
                <w:lang w:eastAsia="ar-SA"/>
              </w:rPr>
              <w:t>:</w:t>
            </w:r>
          </w:p>
        </w:tc>
        <w:tc>
          <w:tcPr>
            <w:tcW w:w="6556" w:type="dxa"/>
            <w:shd w:val="clear" w:color="auto" w:fill="auto"/>
          </w:tcPr>
          <w:p w:rsidR="00EA489F" w:rsidRPr="001F1272" w:rsidRDefault="001F1272" w:rsidP="001F1272">
            <w:pPr>
              <w:spacing w:after="120"/>
              <w:jc w:val="both"/>
              <w:rPr>
                <w:lang w:val="ru-RU" w:eastAsia="ar-SA"/>
              </w:rPr>
            </w:pPr>
            <w:r w:rsidRPr="00370769">
              <w:rPr>
                <w:lang w:val="ru-RU" w:eastAsia="ar-SA"/>
              </w:rPr>
              <w:t xml:space="preserve">Давление тестировано при </w:t>
            </w:r>
            <w:r w:rsidR="00EA489F" w:rsidRPr="00370769">
              <w:rPr>
                <w:lang w:val="ru-RU" w:eastAsia="ar-SA"/>
              </w:rPr>
              <w:t>3</w:t>
            </w:r>
            <w:r w:rsidRPr="00370769">
              <w:rPr>
                <w:lang w:val="ru-RU" w:eastAsia="ar-SA"/>
              </w:rPr>
              <w:t xml:space="preserve"> атм</w:t>
            </w:r>
            <w:r w:rsidR="005B5B88" w:rsidRPr="00370769">
              <w:rPr>
                <w:lang w:val="ru-RU" w:eastAsia="ar-SA"/>
              </w:rPr>
              <w:t>.</w:t>
            </w:r>
            <w:r w:rsidR="004D36E7" w:rsidRPr="00370769">
              <w:rPr>
                <w:lang w:val="ru-RU" w:eastAsia="ar-SA"/>
              </w:rPr>
              <w:t>/</w:t>
            </w:r>
            <w:r w:rsidRPr="00370769">
              <w:rPr>
                <w:lang w:val="ru-RU" w:eastAsia="ar-SA"/>
              </w:rPr>
              <w:t>30 м</w:t>
            </w:r>
            <w:r>
              <w:rPr>
                <w:lang w:val="ru-RU" w:eastAsia="ar-SA"/>
              </w:rPr>
              <w:t>.</w:t>
            </w:r>
          </w:p>
        </w:tc>
      </w:tr>
      <w:tr w:rsidR="00EA489F" w:rsidRPr="005B5B88" w:rsidTr="00AA487D">
        <w:tc>
          <w:tcPr>
            <w:tcW w:w="2516" w:type="dxa"/>
            <w:shd w:val="clear" w:color="auto" w:fill="auto"/>
          </w:tcPr>
          <w:p w:rsidR="00EA489F" w:rsidRPr="005B5B88" w:rsidRDefault="001F1272" w:rsidP="001F1272">
            <w:pPr>
              <w:spacing w:after="120"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Отделка</w:t>
            </w:r>
            <w:r w:rsidR="00DD0DA9" w:rsidRPr="005B5B88">
              <w:rPr>
                <w:lang w:val="ru-RU" w:eastAsia="ar-SA"/>
              </w:rPr>
              <w:t>:</w:t>
            </w:r>
          </w:p>
        </w:tc>
        <w:tc>
          <w:tcPr>
            <w:tcW w:w="6556" w:type="dxa"/>
            <w:shd w:val="clear" w:color="auto" w:fill="auto"/>
          </w:tcPr>
          <w:p w:rsidR="00EA489F" w:rsidRPr="005B5B88" w:rsidRDefault="001F1272" w:rsidP="005D5538">
            <w:pPr>
              <w:spacing w:after="120"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Сатинирование</w:t>
            </w:r>
            <w:r w:rsidR="008D651A" w:rsidRPr="005B5B88">
              <w:rPr>
                <w:lang w:val="ru-RU" w:eastAsia="ar-SA"/>
              </w:rPr>
              <w:t xml:space="preserve">; </w:t>
            </w:r>
            <w:r>
              <w:rPr>
                <w:lang w:val="ru-RU" w:eastAsia="ar-SA"/>
              </w:rPr>
              <w:t>микро</w:t>
            </w:r>
            <w:r w:rsidR="005D5538">
              <w:rPr>
                <w:lang w:val="ru-RU" w:eastAsia="ar-SA"/>
              </w:rPr>
              <w:t>песко</w:t>
            </w:r>
            <w:r>
              <w:rPr>
                <w:lang w:val="ru-RU" w:eastAsia="ar-SA"/>
              </w:rPr>
              <w:t>струйная обработка</w:t>
            </w:r>
          </w:p>
        </w:tc>
      </w:tr>
      <w:tr w:rsidR="00EA489F" w:rsidRPr="005B5B88" w:rsidTr="00AA487D">
        <w:tc>
          <w:tcPr>
            <w:tcW w:w="2516" w:type="dxa"/>
            <w:shd w:val="clear" w:color="auto" w:fill="auto"/>
          </w:tcPr>
          <w:p w:rsidR="00EA489F" w:rsidRPr="005B5B88" w:rsidRDefault="00EA489F" w:rsidP="00EA489F">
            <w:pPr>
              <w:spacing w:after="120"/>
              <w:jc w:val="both"/>
              <w:rPr>
                <w:lang w:val="ru-RU" w:eastAsia="ar-SA"/>
              </w:rPr>
            </w:pPr>
          </w:p>
        </w:tc>
        <w:tc>
          <w:tcPr>
            <w:tcW w:w="6556" w:type="dxa"/>
            <w:shd w:val="clear" w:color="auto" w:fill="auto"/>
          </w:tcPr>
          <w:p w:rsidR="00EA489F" w:rsidRPr="005B5B88" w:rsidRDefault="00EA489F" w:rsidP="00EA489F">
            <w:pPr>
              <w:spacing w:after="120"/>
              <w:jc w:val="both"/>
              <w:rPr>
                <w:lang w:val="ru-RU" w:eastAsia="ar-SA"/>
              </w:rPr>
            </w:pPr>
          </w:p>
        </w:tc>
      </w:tr>
      <w:tr w:rsidR="00EA489F" w:rsidRPr="005B5B88" w:rsidTr="00AA487D">
        <w:tc>
          <w:tcPr>
            <w:tcW w:w="2516" w:type="dxa"/>
            <w:shd w:val="clear" w:color="auto" w:fill="auto"/>
          </w:tcPr>
          <w:p w:rsidR="00EA489F" w:rsidRPr="009129F6" w:rsidRDefault="001F1272" w:rsidP="00632622">
            <w:pPr>
              <w:pStyle w:val="Titre4"/>
              <w:numPr>
                <w:ilvl w:val="3"/>
                <w:numId w:val="3"/>
              </w:numPr>
              <w:spacing w:before="0" w:after="0" w:line="276" w:lineRule="auto"/>
              <w:ind w:left="0" w:firstLine="0"/>
              <w:jc w:val="both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9129F6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Механизм</w:t>
            </w:r>
          </w:p>
        </w:tc>
        <w:tc>
          <w:tcPr>
            <w:tcW w:w="6556" w:type="dxa"/>
            <w:shd w:val="clear" w:color="auto" w:fill="auto"/>
          </w:tcPr>
          <w:p w:rsidR="00EA489F" w:rsidRPr="005B5B88" w:rsidRDefault="00EA489F" w:rsidP="00EA489F">
            <w:pPr>
              <w:spacing w:after="120"/>
              <w:jc w:val="both"/>
              <w:rPr>
                <w:lang w:val="ru-RU" w:eastAsia="ar-SA"/>
              </w:rPr>
            </w:pPr>
          </w:p>
        </w:tc>
      </w:tr>
      <w:tr w:rsidR="00EA489F" w:rsidRPr="005B5B88" w:rsidTr="00AA487D">
        <w:tc>
          <w:tcPr>
            <w:tcW w:w="2516" w:type="dxa"/>
            <w:shd w:val="clear" w:color="auto" w:fill="auto"/>
          </w:tcPr>
          <w:p w:rsidR="00EA489F" w:rsidRPr="005B5B88" w:rsidRDefault="001F1272" w:rsidP="001F1272">
            <w:pPr>
              <w:spacing w:after="120"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Калибр:</w:t>
            </w:r>
          </w:p>
        </w:tc>
        <w:tc>
          <w:tcPr>
            <w:tcW w:w="6556" w:type="dxa"/>
            <w:shd w:val="clear" w:color="auto" w:fill="auto"/>
          </w:tcPr>
          <w:p w:rsidR="00EA489F" w:rsidRPr="005B5B88" w:rsidRDefault="00EA489F" w:rsidP="00DA35F4">
            <w:pPr>
              <w:spacing w:after="120"/>
              <w:jc w:val="both"/>
              <w:rPr>
                <w:lang w:val="ru-RU" w:eastAsia="ar-SA"/>
              </w:rPr>
            </w:pPr>
            <w:r w:rsidRPr="008D1545">
              <w:rPr>
                <w:lang w:eastAsia="ar-SA"/>
              </w:rPr>
              <w:t>UR</w:t>
            </w:r>
            <w:r w:rsidRPr="005B5B88">
              <w:rPr>
                <w:lang w:val="ru-RU" w:eastAsia="ar-SA"/>
              </w:rPr>
              <w:t>-</w:t>
            </w:r>
            <w:r w:rsidR="00632622" w:rsidRPr="005B5B88">
              <w:rPr>
                <w:lang w:val="ru-RU" w:eastAsia="ar-SA"/>
              </w:rPr>
              <w:t>7.</w:t>
            </w:r>
            <w:r w:rsidR="00DA35F4" w:rsidRPr="005B5B88">
              <w:rPr>
                <w:lang w:val="ru-RU" w:eastAsia="ar-SA"/>
              </w:rPr>
              <w:t>10</w:t>
            </w:r>
          </w:p>
        </w:tc>
      </w:tr>
      <w:tr w:rsidR="00EA489F" w:rsidRPr="005B5B88" w:rsidTr="00AA487D">
        <w:tc>
          <w:tcPr>
            <w:tcW w:w="2516" w:type="dxa"/>
            <w:shd w:val="clear" w:color="auto" w:fill="auto"/>
          </w:tcPr>
          <w:p w:rsidR="00EA489F" w:rsidRPr="005B5B88" w:rsidRDefault="001F1272" w:rsidP="001F1272">
            <w:pPr>
              <w:spacing w:after="120"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Камни:</w:t>
            </w:r>
          </w:p>
        </w:tc>
        <w:tc>
          <w:tcPr>
            <w:tcW w:w="6556" w:type="dxa"/>
            <w:shd w:val="clear" w:color="auto" w:fill="auto"/>
          </w:tcPr>
          <w:p w:rsidR="00EA489F" w:rsidRPr="005B5B88" w:rsidRDefault="00DA35F4" w:rsidP="00EA489F">
            <w:pPr>
              <w:spacing w:after="120"/>
              <w:jc w:val="both"/>
              <w:rPr>
                <w:lang w:val="ru-RU" w:eastAsia="ar-SA"/>
              </w:rPr>
            </w:pPr>
            <w:r w:rsidRPr="005B5B88">
              <w:rPr>
                <w:lang w:val="ru-RU" w:eastAsia="ar-SA"/>
              </w:rPr>
              <w:t>51</w:t>
            </w:r>
          </w:p>
        </w:tc>
      </w:tr>
      <w:tr w:rsidR="00EA489F" w:rsidRPr="008D1545" w:rsidTr="00AA487D">
        <w:tc>
          <w:tcPr>
            <w:tcW w:w="2516" w:type="dxa"/>
            <w:shd w:val="clear" w:color="auto" w:fill="auto"/>
          </w:tcPr>
          <w:p w:rsidR="00EA489F" w:rsidRPr="005B5B88" w:rsidRDefault="001F1272" w:rsidP="001F1272">
            <w:pPr>
              <w:spacing w:after="120"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Ход:</w:t>
            </w:r>
          </w:p>
        </w:tc>
        <w:tc>
          <w:tcPr>
            <w:tcW w:w="6556" w:type="dxa"/>
            <w:shd w:val="clear" w:color="auto" w:fill="auto"/>
          </w:tcPr>
          <w:p w:rsidR="00EA489F" w:rsidRPr="008D1545" w:rsidRDefault="001F1272" w:rsidP="001F1272">
            <w:pPr>
              <w:spacing w:after="120"/>
              <w:jc w:val="both"/>
              <w:rPr>
                <w:lang w:eastAsia="ar-SA"/>
              </w:rPr>
            </w:pPr>
            <w:r>
              <w:rPr>
                <w:lang w:val="ru-RU" w:eastAsia="ar-SA"/>
              </w:rPr>
              <w:t>Анкер швейцарского производства</w:t>
            </w:r>
          </w:p>
        </w:tc>
      </w:tr>
      <w:tr w:rsidR="00EA489F" w:rsidRPr="008D1545" w:rsidTr="00AA487D">
        <w:tc>
          <w:tcPr>
            <w:tcW w:w="2516" w:type="dxa"/>
            <w:shd w:val="clear" w:color="auto" w:fill="auto"/>
          </w:tcPr>
          <w:p w:rsidR="00EA489F" w:rsidRPr="008D1545" w:rsidRDefault="001F1272" w:rsidP="001F1272">
            <w:pPr>
              <w:spacing w:after="120"/>
              <w:jc w:val="both"/>
              <w:rPr>
                <w:lang w:eastAsia="ar-SA"/>
              </w:rPr>
            </w:pPr>
            <w:r>
              <w:rPr>
                <w:lang w:val="ru-RU" w:eastAsia="ar-SA"/>
              </w:rPr>
              <w:t>Баланс:</w:t>
            </w:r>
          </w:p>
        </w:tc>
        <w:tc>
          <w:tcPr>
            <w:tcW w:w="6556" w:type="dxa"/>
            <w:shd w:val="clear" w:color="auto" w:fill="auto"/>
          </w:tcPr>
          <w:p w:rsidR="00EA489F" w:rsidRPr="008D1545" w:rsidRDefault="001F1272" w:rsidP="001F1272">
            <w:pPr>
              <w:spacing w:after="120"/>
              <w:jc w:val="both"/>
              <w:rPr>
                <w:lang w:eastAsia="ar-SA"/>
              </w:rPr>
            </w:pPr>
            <w:r>
              <w:rPr>
                <w:lang w:val="ru-RU" w:eastAsia="ar-SA"/>
              </w:rPr>
              <w:t>Однометаллический</w:t>
            </w:r>
          </w:p>
        </w:tc>
      </w:tr>
      <w:tr w:rsidR="00EA489F" w:rsidRPr="008D1545" w:rsidTr="00AA487D">
        <w:tc>
          <w:tcPr>
            <w:tcW w:w="2516" w:type="dxa"/>
            <w:shd w:val="clear" w:color="auto" w:fill="auto"/>
          </w:tcPr>
          <w:p w:rsidR="00EA489F" w:rsidRPr="008D1545" w:rsidRDefault="001F1272" w:rsidP="001F1272">
            <w:pPr>
              <w:spacing w:after="120"/>
              <w:jc w:val="both"/>
              <w:rPr>
                <w:lang w:eastAsia="ar-SA"/>
              </w:rPr>
            </w:pPr>
            <w:r>
              <w:rPr>
                <w:lang w:val="ru-RU" w:eastAsia="ar-SA"/>
              </w:rPr>
              <w:t>Частота:</w:t>
            </w:r>
          </w:p>
        </w:tc>
        <w:tc>
          <w:tcPr>
            <w:tcW w:w="6556" w:type="dxa"/>
            <w:shd w:val="clear" w:color="auto" w:fill="auto"/>
          </w:tcPr>
          <w:p w:rsidR="00EA489F" w:rsidRPr="008D1545" w:rsidRDefault="001F1272" w:rsidP="001F1272">
            <w:pPr>
              <w:spacing w:after="120"/>
              <w:jc w:val="both"/>
              <w:rPr>
                <w:lang w:eastAsia="ar-SA"/>
              </w:rPr>
            </w:pPr>
            <w:r>
              <w:rPr>
                <w:lang w:eastAsia="ar-SA"/>
              </w:rPr>
              <w:t>28</w:t>
            </w:r>
            <w:r>
              <w:rPr>
                <w:lang w:val="ru-RU" w:eastAsia="ar-SA"/>
              </w:rPr>
              <w:t> </w:t>
            </w:r>
            <w:r w:rsidR="00EA489F" w:rsidRPr="008D1545">
              <w:rPr>
                <w:lang w:eastAsia="ar-SA"/>
              </w:rPr>
              <w:t>800</w:t>
            </w:r>
            <w:r>
              <w:rPr>
                <w:lang w:val="ru-RU" w:eastAsia="ar-SA"/>
              </w:rPr>
              <w:t xml:space="preserve"> к/ч</w:t>
            </w:r>
            <w:r w:rsidR="00EA489F" w:rsidRPr="008D1545">
              <w:rPr>
                <w:lang w:eastAsia="ar-SA"/>
              </w:rPr>
              <w:t>, 4</w:t>
            </w:r>
            <w:r>
              <w:rPr>
                <w:lang w:val="ru-RU" w:eastAsia="ar-SA"/>
              </w:rPr>
              <w:t xml:space="preserve"> Гц</w:t>
            </w:r>
          </w:p>
        </w:tc>
      </w:tr>
      <w:tr w:rsidR="00EA489F" w:rsidRPr="008D1545" w:rsidTr="00AA487D">
        <w:tc>
          <w:tcPr>
            <w:tcW w:w="2516" w:type="dxa"/>
            <w:shd w:val="clear" w:color="auto" w:fill="auto"/>
          </w:tcPr>
          <w:p w:rsidR="00EA489F" w:rsidRPr="008D1545" w:rsidRDefault="001F1272" w:rsidP="001F1272">
            <w:pPr>
              <w:spacing w:after="120"/>
              <w:jc w:val="both"/>
              <w:rPr>
                <w:lang w:eastAsia="ar-SA"/>
              </w:rPr>
            </w:pPr>
            <w:r>
              <w:rPr>
                <w:lang w:val="ru-RU" w:eastAsia="ar-SA"/>
              </w:rPr>
              <w:t>Пружина баланса:</w:t>
            </w:r>
          </w:p>
        </w:tc>
        <w:tc>
          <w:tcPr>
            <w:tcW w:w="6556" w:type="dxa"/>
            <w:shd w:val="clear" w:color="auto" w:fill="auto"/>
          </w:tcPr>
          <w:p w:rsidR="00EA489F" w:rsidRPr="008D1545" w:rsidRDefault="001F1272" w:rsidP="001F1272">
            <w:pPr>
              <w:spacing w:after="120"/>
              <w:jc w:val="both"/>
              <w:rPr>
                <w:lang w:eastAsia="ar-SA"/>
              </w:rPr>
            </w:pPr>
            <w:r>
              <w:rPr>
                <w:lang w:val="ru-RU" w:eastAsia="ar-SA"/>
              </w:rPr>
              <w:t>Плоская</w:t>
            </w:r>
          </w:p>
        </w:tc>
      </w:tr>
      <w:tr w:rsidR="00EA489F" w:rsidRPr="008D1545" w:rsidTr="00AA487D">
        <w:tc>
          <w:tcPr>
            <w:tcW w:w="2516" w:type="dxa"/>
            <w:shd w:val="clear" w:color="auto" w:fill="auto"/>
          </w:tcPr>
          <w:p w:rsidR="00EA489F" w:rsidRPr="008D1545" w:rsidRDefault="001F1272" w:rsidP="001F1272">
            <w:pPr>
              <w:spacing w:after="120"/>
              <w:jc w:val="both"/>
              <w:rPr>
                <w:lang w:eastAsia="ar-SA"/>
              </w:rPr>
            </w:pPr>
            <w:r>
              <w:rPr>
                <w:lang w:val="ru-RU" w:eastAsia="ar-SA"/>
              </w:rPr>
              <w:t>Приводной механизм:</w:t>
            </w:r>
          </w:p>
        </w:tc>
        <w:tc>
          <w:tcPr>
            <w:tcW w:w="6556" w:type="dxa"/>
            <w:shd w:val="clear" w:color="auto" w:fill="auto"/>
          </w:tcPr>
          <w:p w:rsidR="00EA489F" w:rsidRPr="008D1545" w:rsidRDefault="00A76F25" w:rsidP="00A76F25">
            <w:pPr>
              <w:spacing w:after="120"/>
              <w:jc w:val="both"/>
              <w:rPr>
                <w:lang w:eastAsia="ar-SA"/>
              </w:rPr>
            </w:pPr>
            <w:r>
              <w:rPr>
                <w:lang w:val="ru-RU" w:eastAsia="ar-SA"/>
              </w:rPr>
              <w:t>Одинарный б</w:t>
            </w:r>
            <w:r w:rsidR="001F1272">
              <w:rPr>
                <w:lang w:val="ru-RU" w:eastAsia="ar-SA"/>
              </w:rPr>
              <w:t>арабан</w:t>
            </w:r>
          </w:p>
        </w:tc>
      </w:tr>
      <w:tr w:rsidR="00EA489F" w:rsidRPr="008D1545" w:rsidTr="00AA487D">
        <w:tc>
          <w:tcPr>
            <w:tcW w:w="2516" w:type="dxa"/>
            <w:shd w:val="clear" w:color="auto" w:fill="auto"/>
          </w:tcPr>
          <w:p w:rsidR="00EA489F" w:rsidRPr="008D1545" w:rsidRDefault="001F1272" w:rsidP="001F1272">
            <w:pPr>
              <w:spacing w:after="120"/>
              <w:jc w:val="both"/>
              <w:rPr>
                <w:lang w:eastAsia="ar-SA"/>
              </w:rPr>
            </w:pPr>
            <w:r>
              <w:rPr>
                <w:lang w:val="ru-RU" w:eastAsia="ar-SA"/>
              </w:rPr>
              <w:t>Запас хода:</w:t>
            </w:r>
          </w:p>
        </w:tc>
        <w:tc>
          <w:tcPr>
            <w:tcW w:w="6556" w:type="dxa"/>
            <w:shd w:val="clear" w:color="auto" w:fill="auto"/>
          </w:tcPr>
          <w:p w:rsidR="00EA489F" w:rsidRPr="001F1272" w:rsidRDefault="00EA489F" w:rsidP="001F1272">
            <w:pPr>
              <w:spacing w:after="120"/>
              <w:jc w:val="both"/>
              <w:rPr>
                <w:lang w:val="ru-RU" w:eastAsia="ar-SA"/>
              </w:rPr>
            </w:pPr>
            <w:r w:rsidRPr="008D1545">
              <w:rPr>
                <w:lang w:eastAsia="ar-SA"/>
              </w:rPr>
              <w:t xml:space="preserve">39 </w:t>
            </w:r>
            <w:r w:rsidR="001F1272">
              <w:rPr>
                <w:lang w:val="ru-RU" w:eastAsia="ar-SA"/>
              </w:rPr>
              <w:t>часов</w:t>
            </w:r>
          </w:p>
        </w:tc>
      </w:tr>
      <w:tr w:rsidR="00EA489F" w:rsidRPr="001F1272" w:rsidTr="00AA487D">
        <w:tc>
          <w:tcPr>
            <w:tcW w:w="2516" w:type="dxa"/>
            <w:shd w:val="clear" w:color="auto" w:fill="auto"/>
          </w:tcPr>
          <w:p w:rsidR="00EA489F" w:rsidRPr="008D1545" w:rsidRDefault="001F1272" w:rsidP="001F1272">
            <w:pPr>
              <w:spacing w:after="120"/>
              <w:jc w:val="both"/>
              <w:rPr>
                <w:lang w:eastAsia="ar-SA"/>
              </w:rPr>
            </w:pPr>
            <w:r>
              <w:rPr>
                <w:lang w:val="ru-RU" w:eastAsia="ar-SA"/>
              </w:rPr>
              <w:t>Система подзавода:</w:t>
            </w:r>
          </w:p>
        </w:tc>
        <w:tc>
          <w:tcPr>
            <w:tcW w:w="6556" w:type="dxa"/>
            <w:shd w:val="clear" w:color="auto" w:fill="auto"/>
          </w:tcPr>
          <w:p w:rsidR="00EA489F" w:rsidRPr="001F1272" w:rsidRDefault="001F1272" w:rsidP="001F1272">
            <w:pPr>
              <w:spacing w:after="120"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Автоматический подзавод с регулятором при помощи турбин</w:t>
            </w:r>
          </w:p>
        </w:tc>
      </w:tr>
      <w:tr w:rsidR="00EA489F" w:rsidRPr="005D5538" w:rsidTr="00AA487D">
        <w:tc>
          <w:tcPr>
            <w:tcW w:w="2516" w:type="dxa"/>
            <w:shd w:val="clear" w:color="auto" w:fill="auto"/>
          </w:tcPr>
          <w:p w:rsidR="00EA489F" w:rsidRPr="008D1545" w:rsidRDefault="005D5538" w:rsidP="005D5538">
            <w:pPr>
              <w:spacing w:after="120"/>
              <w:jc w:val="both"/>
              <w:rPr>
                <w:lang w:eastAsia="ar-SA"/>
              </w:rPr>
            </w:pPr>
            <w:r>
              <w:rPr>
                <w:lang w:val="ru-RU" w:eastAsia="ar-SA"/>
              </w:rPr>
              <w:t>Материалы:</w:t>
            </w:r>
          </w:p>
        </w:tc>
        <w:tc>
          <w:tcPr>
            <w:tcW w:w="6556" w:type="dxa"/>
            <w:shd w:val="clear" w:color="auto" w:fill="auto"/>
          </w:tcPr>
          <w:p w:rsidR="00EA489F" w:rsidRPr="005D5538" w:rsidRDefault="005D5538" w:rsidP="00A76F25">
            <w:pPr>
              <w:spacing w:after="120"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Платина</w:t>
            </w:r>
            <w:r w:rsidRPr="005D5538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из</w:t>
            </w:r>
            <w:r w:rsidRPr="005D5538">
              <w:rPr>
                <w:lang w:val="ru-RU" w:eastAsia="ar-SA"/>
              </w:rPr>
              <w:t xml:space="preserve"> </w:t>
            </w:r>
            <w:r w:rsidR="004D36E7">
              <w:rPr>
                <w:lang w:eastAsia="ar-SA"/>
              </w:rPr>
              <w:t>ARCAP</w:t>
            </w:r>
            <w:r w:rsidR="004D36E7" w:rsidRPr="005D5538">
              <w:rPr>
                <w:lang w:val="ru-RU" w:eastAsia="ar-SA"/>
              </w:rPr>
              <w:t xml:space="preserve"> </w:t>
            </w:r>
            <w:r w:rsidR="004D36E7">
              <w:rPr>
                <w:lang w:eastAsia="ar-SA"/>
              </w:rPr>
              <w:t>P</w:t>
            </w:r>
            <w:r w:rsidR="004D36E7" w:rsidRPr="005D5538">
              <w:rPr>
                <w:lang w:val="ru-RU" w:eastAsia="ar-SA"/>
              </w:rPr>
              <w:t>40</w:t>
            </w:r>
            <w:r w:rsidR="00D50B3E" w:rsidRPr="005D5538">
              <w:rPr>
                <w:lang w:val="ru-RU" w:eastAsia="ar-SA"/>
              </w:rPr>
              <w:t>;</w:t>
            </w:r>
            <w:r w:rsidR="000D31A0" w:rsidRPr="005D5538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трехмерная</w:t>
            </w:r>
            <w:r w:rsidRPr="005D5538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минутная</w:t>
            </w:r>
            <w:r w:rsidRPr="005D5538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стрелка из алюминия и противовес из латуни</w:t>
            </w:r>
            <w:r w:rsidR="008D1545" w:rsidRPr="005D5538">
              <w:rPr>
                <w:lang w:val="ru-RU" w:eastAsia="ar-SA"/>
              </w:rPr>
              <w:t xml:space="preserve">; </w:t>
            </w:r>
            <w:r>
              <w:rPr>
                <w:lang w:val="ru-RU" w:eastAsia="ar-SA"/>
              </w:rPr>
              <w:t>центральная цилиндрическая пружина из стали</w:t>
            </w:r>
            <w:r w:rsidR="003A7F2B" w:rsidRPr="005D5538">
              <w:rPr>
                <w:lang w:val="ru-RU" w:eastAsia="ar-SA"/>
              </w:rPr>
              <w:t xml:space="preserve">; </w:t>
            </w:r>
            <w:r>
              <w:rPr>
                <w:lang w:val="ru-RU" w:eastAsia="ar-SA"/>
              </w:rPr>
              <w:t>сателлит часов из алюминия</w:t>
            </w:r>
            <w:r w:rsidR="008D1545" w:rsidRPr="005D5538">
              <w:rPr>
                <w:lang w:val="ru-RU" w:eastAsia="ar-SA"/>
              </w:rPr>
              <w:t xml:space="preserve">; </w:t>
            </w:r>
            <w:r>
              <w:rPr>
                <w:lang w:val="ru-RU" w:eastAsia="ar-SA"/>
              </w:rPr>
              <w:t xml:space="preserve">центральная карусель и винты из титана </w:t>
            </w:r>
            <w:r w:rsidR="003A7F2B" w:rsidRPr="005D5538">
              <w:rPr>
                <w:lang w:val="ru-RU" w:eastAsia="ar-SA"/>
              </w:rPr>
              <w:t>5</w:t>
            </w:r>
            <w:r w:rsidR="00A76F25">
              <w:rPr>
                <w:lang w:val="ru-RU" w:eastAsia="ar-SA"/>
              </w:rPr>
              <w:t xml:space="preserve"> класса</w:t>
            </w:r>
            <w:r w:rsidR="003A7F2B" w:rsidRPr="005D5538">
              <w:rPr>
                <w:lang w:val="ru-RU" w:eastAsia="ar-SA"/>
              </w:rPr>
              <w:t>.</w:t>
            </w:r>
          </w:p>
        </w:tc>
      </w:tr>
      <w:tr w:rsidR="00D82633" w:rsidRPr="005D5538" w:rsidTr="00AA487D">
        <w:tc>
          <w:tcPr>
            <w:tcW w:w="2516" w:type="dxa"/>
            <w:shd w:val="clear" w:color="auto" w:fill="auto"/>
          </w:tcPr>
          <w:p w:rsidR="00D82633" w:rsidRPr="008D1545" w:rsidRDefault="005D5538" w:rsidP="005D5538">
            <w:pPr>
              <w:spacing w:after="120"/>
              <w:jc w:val="both"/>
              <w:rPr>
                <w:lang w:eastAsia="ar-SA"/>
              </w:rPr>
            </w:pPr>
            <w:r>
              <w:rPr>
                <w:lang w:val="ru-RU" w:eastAsia="ar-SA"/>
              </w:rPr>
              <w:t>Отделка:</w:t>
            </w:r>
          </w:p>
        </w:tc>
        <w:tc>
          <w:tcPr>
            <w:tcW w:w="6556" w:type="dxa"/>
            <w:shd w:val="clear" w:color="auto" w:fill="auto"/>
          </w:tcPr>
          <w:p w:rsidR="00D82633" w:rsidRPr="005D5538" w:rsidRDefault="005D5538" w:rsidP="00A76F25">
            <w:pPr>
              <w:spacing w:after="120"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Платина</w:t>
            </w:r>
            <w:r w:rsidRPr="005D5538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с</w:t>
            </w:r>
            <w:r w:rsidRPr="005D5538">
              <w:rPr>
                <w:lang w:val="ru-RU" w:eastAsia="ar-SA"/>
              </w:rPr>
              <w:t xml:space="preserve"> </w:t>
            </w:r>
            <w:r w:rsidR="00A76F25">
              <w:rPr>
                <w:lang w:val="ru-RU" w:eastAsia="ar-SA"/>
              </w:rPr>
              <w:t>песко</w:t>
            </w:r>
            <w:r>
              <w:rPr>
                <w:lang w:val="ru-RU" w:eastAsia="ar-SA"/>
              </w:rPr>
              <w:t>струйной</w:t>
            </w:r>
            <w:r w:rsidRPr="005D5538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обработкой</w:t>
            </w:r>
            <w:r w:rsidRPr="005D5538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и</w:t>
            </w:r>
            <w:r w:rsidRPr="005D5538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жемчужным</w:t>
            </w:r>
            <w:r w:rsidRPr="005D5538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зернением</w:t>
            </w:r>
            <w:r w:rsidR="00CF02C4" w:rsidRPr="005D5538">
              <w:rPr>
                <w:lang w:val="ru-RU" w:eastAsia="ar-SA"/>
              </w:rPr>
              <w:t>;</w:t>
            </w:r>
            <w:r w:rsidR="008D1545" w:rsidRPr="005D5538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сатинированные</w:t>
            </w:r>
            <w:r w:rsidRPr="005D5538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и</w:t>
            </w:r>
            <w:r w:rsidRPr="005D5538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обработанные</w:t>
            </w:r>
            <w:r w:rsidRPr="005D5538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инструментом</w:t>
            </w:r>
            <w:r w:rsidRPr="005D5538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с</w:t>
            </w:r>
            <w:r w:rsidRPr="005D5538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алмазной</w:t>
            </w:r>
            <w:r w:rsidRPr="005D5538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головкой</w:t>
            </w:r>
            <w:r w:rsidRPr="005D5538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сателлиты</w:t>
            </w:r>
            <w:r w:rsidR="00CF02C4" w:rsidRPr="005D5538">
              <w:rPr>
                <w:lang w:val="ru-RU" w:eastAsia="ar-SA"/>
              </w:rPr>
              <w:t>;</w:t>
            </w:r>
            <w:r w:rsidR="008D1545" w:rsidRPr="005D5538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полированные головки винтов со скошенными кромками</w:t>
            </w:r>
            <w:r w:rsidR="00832D51" w:rsidRPr="005D5538">
              <w:rPr>
                <w:lang w:val="ru-RU" w:eastAsia="ar-SA"/>
              </w:rPr>
              <w:t>.</w:t>
            </w:r>
          </w:p>
        </w:tc>
      </w:tr>
      <w:tr w:rsidR="00D82633" w:rsidRPr="008B36C6" w:rsidTr="00AA487D">
        <w:tc>
          <w:tcPr>
            <w:tcW w:w="2516" w:type="dxa"/>
            <w:shd w:val="clear" w:color="auto" w:fill="auto"/>
          </w:tcPr>
          <w:p w:rsidR="00D82633" w:rsidRPr="009129F6" w:rsidRDefault="005D5538" w:rsidP="00D82633">
            <w:pPr>
              <w:pStyle w:val="Titre4"/>
              <w:numPr>
                <w:ilvl w:val="3"/>
                <w:numId w:val="3"/>
              </w:numPr>
              <w:spacing w:before="0" w:after="0" w:line="276" w:lineRule="auto"/>
              <w:ind w:left="0" w:right="-6" w:firstLine="0"/>
              <w:jc w:val="both"/>
              <w:rPr>
                <w:rFonts w:ascii="Calibri" w:hAnsi="Calibri" w:cs="Calibri"/>
                <w:b/>
                <w:sz w:val="22"/>
                <w:szCs w:val="22"/>
                <w:lang w:val="fr-FR"/>
              </w:rPr>
            </w:pPr>
            <w:r w:rsidRPr="009129F6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Индикаторы</w:t>
            </w:r>
          </w:p>
          <w:p w:rsidR="00D82633" w:rsidRPr="008D1545" w:rsidRDefault="00D82633" w:rsidP="00D82633">
            <w:pPr>
              <w:spacing w:after="120"/>
              <w:jc w:val="both"/>
              <w:rPr>
                <w:lang w:eastAsia="ar-SA"/>
              </w:rPr>
            </w:pPr>
          </w:p>
        </w:tc>
        <w:tc>
          <w:tcPr>
            <w:tcW w:w="6556" w:type="dxa"/>
            <w:shd w:val="clear" w:color="auto" w:fill="auto"/>
          </w:tcPr>
          <w:p w:rsidR="00DA35F4" w:rsidRPr="005D5538" w:rsidRDefault="005D5538" w:rsidP="007F0936">
            <w:pPr>
              <w:spacing w:after="0"/>
              <w:rPr>
                <w:lang w:val="ru-RU" w:eastAsia="ar-SA"/>
              </w:rPr>
            </w:pPr>
            <w:r>
              <w:rPr>
                <w:lang w:val="ru-RU" w:eastAsia="ar-SA"/>
              </w:rPr>
              <w:t>Усложнение «сателлит»</w:t>
            </w:r>
            <w:r w:rsidRPr="005D5538">
              <w:rPr>
                <w:lang w:val="ru-RU" w:eastAsia="ar-SA"/>
              </w:rPr>
              <w:t xml:space="preserve"> </w:t>
            </w:r>
            <w:r w:rsidR="008D1545" w:rsidRPr="005D5538">
              <w:rPr>
                <w:lang w:val="ru-RU" w:eastAsia="ar-SA"/>
              </w:rPr>
              <w:t>(</w:t>
            </w:r>
            <w:r>
              <w:rPr>
                <w:lang w:val="ru-RU" w:eastAsia="ar-SA"/>
              </w:rPr>
              <w:t>на</w:t>
            </w:r>
            <w:r w:rsidRPr="005D5538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который</w:t>
            </w:r>
            <w:r w:rsidRPr="005D5538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получен</w:t>
            </w:r>
            <w:r w:rsidRPr="005D5538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патент</w:t>
            </w:r>
            <w:r w:rsidR="008D1545" w:rsidRPr="005D5538">
              <w:rPr>
                <w:lang w:val="ru-RU" w:eastAsia="ar-SA"/>
              </w:rPr>
              <w:t>)</w:t>
            </w:r>
            <w:r w:rsidR="00D2669C">
              <w:rPr>
                <w:lang w:val="ru-RU" w:eastAsia="ar-SA"/>
              </w:rPr>
              <w:t xml:space="preserve"> с </w:t>
            </w:r>
            <w:r>
              <w:rPr>
                <w:lang w:val="ru-RU" w:eastAsia="ar-SA"/>
              </w:rPr>
              <w:t>«блуждающим» указателем часа</w:t>
            </w:r>
            <w:r w:rsidR="007F0936" w:rsidRPr="005D5538">
              <w:rPr>
                <w:lang w:val="ru-RU" w:eastAsia="ar-SA"/>
              </w:rPr>
              <w:t xml:space="preserve">; </w:t>
            </w:r>
            <w:r>
              <w:rPr>
                <w:lang w:val="ru-RU" w:eastAsia="ar-SA"/>
              </w:rPr>
              <w:t>трехмерная</w:t>
            </w:r>
            <w:r w:rsidRPr="005D5538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минутная</w:t>
            </w:r>
            <w:r w:rsidRPr="005D5538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стрелка</w:t>
            </w:r>
            <w:r w:rsidR="00DE1AD9" w:rsidRPr="005D5538">
              <w:rPr>
                <w:lang w:val="ru-RU" w:eastAsia="ar-SA"/>
              </w:rPr>
              <w:t xml:space="preserve">; </w:t>
            </w:r>
            <w:r>
              <w:rPr>
                <w:lang w:val="ru-RU" w:eastAsia="ar-SA"/>
              </w:rPr>
              <w:t>индикатор</w:t>
            </w:r>
            <w:r w:rsidRPr="005D5538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запаса</w:t>
            </w:r>
            <w:r w:rsidRPr="005D5538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хода</w:t>
            </w:r>
            <w:r w:rsidR="00DE1AD9" w:rsidRPr="005D5538">
              <w:rPr>
                <w:lang w:val="ru-RU" w:eastAsia="ar-SA"/>
              </w:rPr>
              <w:t xml:space="preserve">; </w:t>
            </w:r>
            <w:r>
              <w:rPr>
                <w:lang w:val="ru-RU" w:eastAsia="ar-SA"/>
              </w:rPr>
              <w:t>индикатор</w:t>
            </w:r>
            <w:r w:rsidRPr="005D5538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эффективности</w:t>
            </w:r>
            <w:r w:rsidRPr="005D5538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завода</w:t>
            </w:r>
            <w:r w:rsidR="007F0936" w:rsidRPr="005D5538">
              <w:rPr>
                <w:lang w:val="ru-RU" w:eastAsia="ar-SA"/>
              </w:rPr>
              <w:t xml:space="preserve"> (</w:t>
            </w:r>
            <w:r>
              <w:rPr>
                <w:lang w:val="ru-RU" w:eastAsia="ar-SA"/>
              </w:rPr>
              <w:t>патент в процессе оформления</w:t>
            </w:r>
            <w:r w:rsidR="007F0936" w:rsidRPr="005D5538">
              <w:rPr>
                <w:lang w:val="ru-RU" w:eastAsia="ar-SA"/>
              </w:rPr>
              <w:t xml:space="preserve">). </w:t>
            </w:r>
          </w:p>
          <w:p w:rsidR="00D82633" w:rsidRPr="005D5538" w:rsidRDefault="005D5538" w:rsidP="00DA35F4">
            <w:pPr>
              <w:spacing w:after="0"/>
              <w:rPr>
                <w:lang w:val="ru-RU" w:eastAsia="ar-SA"/>
              </w:rPr>
            </w:pPr>
            <w:r>
              <w:rPr>
                <w:lang w:val="ru-RU" w:eastAsia="ar-SA"/>
              </w:rPr>
              <w:t>Указатели часов</w:t>
            </w:r>
            <w:r w:rsidR="00DE1AD9" w:rsidRPr="005D5538">
              <w:rPr>
                <w:lang w:val="ru-RU" w:eastAsia="ar-SA"/>
              </w:rPr>
              <w:t xml:space="preserve">, </w:t>
            </w:r>
            <w:r>
              <w:rPr>
                <w:lang w:val="ru-RU" w:eastAsia="ar-SA"/>
              </w:rPr>
              <w:t>минут и метки с покрытием</w:t>
            </w:r>
            <w:r w:rsidR="007F0936" w:rsidRPr="005D5538">
              <w:rPr>
                <w:lang w:val="ru-RU" w:eastAsia="ar-SA"/>
              </w:rPr>
              <w:t xml:space="preserve"> </w:t>
            </w:r>
            <w:r w:rsidR="00D82633" w:rsidRPr="008D1545">
              <w:rPr>
                <w:lang w:eastAsia="ar-SA"/>
              </w:rPr>
              <w:t>Super</w:t>
            </w:r>
            <w:r w:rsidR="00D82633" w:rsidRPr="005D5538">
              <w:rPr>
                <w:lang w:val="ru-RU" w:eastAsia="ar-SA"/>
              </w:rPr>
              <w:t>-</w:t>
            </w:r>
            <w:proofErr w:type="spellStart"/>
            <w:r w:rsidR="00D82633" w:rsidRPr="008D1545">
              <w:rPr>
                <w:lang w:eastAsia="ar-SA"/>
              </w:rPr>
              <w:t>LumiNova</w:t>
            </w:r>
            <w:proofErr w:type="spellEnd"/>
            <w:r w:rsidR="00D82633" w:rsidRPr="005D5538">
              <w:rPr>
                <w:lang w:val="ru-RU" w:eastAsia="ar-SA"/>
              </w:rPr>
              <w:t xml:space="preserve">® </w:t>
            </w:r>
          </w:p>
          <w:p w:rsidR="00D82633" w:rsidRPr="005D5538" w:rsidRDefault="00D82633" w:rsidP="00D82633">
            <w:pPr>
              <w:spacing w:after="0"/>
              <w:jc w:val="both"/>
              <w:rPr>
                <w:color w:val="0084D1"/>
                <w:lang w:val="ru-RU" w:eastAsia="ar-SA"/>
              </w:rPr>
            </w:pPr>
          </w:p>
        </w:tc>
      </w:tr>
      <w:tr w:rsidR="00D82633" w:rsidRPr="005B5B88" w:rsidTr="00AA487D">
        <w:tc>
          <w:tcPr>
            <w:tcW w:w="2516" w:type="dxa"/>
            <w:shd w:val="clear" w:color="auto" w:fill="auto"/>
          </w:tcPr>
          <w:p w:rsidR="00D82633" w:rsidRPr="008D1545" w:rsidRDefault="005D5538" w:rsidP="00D82633">
            <w:pPr>
              <w:spacing w:after="0"/>
              <w:jc w:val="both"/>
              <w:rPr>
                <w:rFonts w:eastAsia="Times New Roman"/>
                <w:b/>
                <w:u w:val="single"/>
                <w:lang w:eastAsia="ar-SA"/>
              </w:rPr>
            </w:pPr>
            <w:r>
              <w:rPr>
                <w:rFonts w:eastAsia="Times New Roman"/>
                <w:b/>
                <w:u w:val="single"/>
                <w:lang w:val="ru-RU" w:eastAsia="ar-SA"/>
              </w:rPr>
              <w:t>Контроль</w:t>
            </w:r>
          </w:p>
          <w:p w:rsidR="00D82633" w:rsidRPr="009129F6" w:rsidRDefault="00D82633" w:rsidP="00D82633">
            <w:pPr>
              <w:pStyle w:val="Titre4"/>
              <w:numPr>
                <w:ilvl w:val="3"/>
                <w:numId w:val="3"/>
              </w:numPr>
              <w:spacing w:before="0" w:after="0" w:line="276" w:lineRule="auto"/>
              <w:ind w:left="0" w:right="-6" w:firstLine="0"/>
              <w:jc w:val="both"/>
              <w:rPr>
                <w:rFonts w:ascii="Calibri" w:hAnsi="Calibri" w:cs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6556" w:type="dxa"/>
            <w:shd w:val="clear" w:color="auto" w:fill="auto"/>
          </w:tcPr>
          <w:p w:rsidR="00D82633" w:rsidRPr="008D1545" w:rsidRDefault="005D5538" w:rsidP="00D82633">
            <w:pPr>
              <w:spacing w:after="0"/>
              <w:jc w:val="both"/>
              <w:rPr>
                <w:rFonts w:eastAsia="Times New Roman"/>
                <w:color w:val="0084D1"/>
                <w:lang w:eastAsia="ar-SA"/>
              </w:rPr>
            </w:pPr>
            <w:r>
              <w:rPr>
                <w:rFonts w:eastAsia="Times New Roman"/>
                <w:lang w:val="ru-RU" w:eastAsia="ar-SA"/>
              </w:rPr>
              <w:t>Заводная головка с двумя положениями</w:t>
            </w:r>
            <w:r w:rsidR="00D82633" w:rsidRPr="008D1545">
              <w:rPr>
                <w:rFonts w:eastAsia="Times New Roman"/>
                <w:lang w:eastAsia="ar-SA"/>
              </w:rPr>
              <w:t xml:space="preserve"> </w:t>
            </w:r>
          </w:p>
          <w:p w:rsidR="00D82633" w:rsidRPr="005B5B88" w:rsidRDefault="005B5B88" w:rsidP="005B5B88">
            <w:pPr>
              <w:spacing w:after="120"/>
              <w:jc w:val="both"/>
              <w:rPr>
                <w:lang w:val="ru-RU" w:eastAsia="ar-SA"/>
              </w:rPr>
            </w:pPr>
            <w:r>
              <w:rPr>
                <w:rFonts w:eastAsia="Times New Roman"/>
                <w:lang w:val="ru-RU" w:eastAsia="ar-SA"/>
              </w:rPr>
              <w:t>С</w:t>
            </w:r>
            <w:r w:rsidRPr="005B5B88">
              <w:rPr>
                <w:rFonts w:eastAsia="Times New Roman"/>
                <w:lang w:val="ru-RU" w:eastAsia="ar-SA"/>
              </w:rPr>
              <w:t xml:space="preserve"> </w:t>
            </w:r>
            <w:r>
              <w:rPr>
                <w:rFonts w:eastAsia="Times New Roman"/>
                <w:lang w:val="ru-RU" w:eastAsia="ar-SA"/>
              </w:rPr>
              <w:t>обратной</w:t>
            </w:r>
            <w:r w:rsidRPr="005B5B88">
              <w:rPr>
                <w:rFonts w:eastAsia="Times New Roman"/>
                <w:lang w:val="ru-RU" w:eastAsia="ar-SA"/>
              </w:rPr>
              <w:t xml:space="preserve"> </w:t>
            </w:r>
            <w:r>
              <w:rPr>
                <w:rFonts w:eastAsia="Times New Roman"/>
                <w:lang w:val="ru-RU" w:eastAsia="ar-SA"/>
              </w:rPr>
              <w:t>стороны</w:t>
            </w:r>
            <w:r w:rsidRPr="005B5B88">
              <w:rPr>
                <w:rFonts w:eastAsia="Times New Roman"/>
                <w:lang w:val="ru-RU" w:eastAsia="ar-SA"/>
              </w:rPr>
              <w:t xml:space="preserve">: </w:t>
            </w:r>
            <w:r>
              <w:rPr>
                <w:rFonts w:eastAsia="Times New Roman"/>
                <w:lang w:val="ru-RU" w:eastAsia="ar-SA"/>
              </w:rPr>
              <w:t>регулятор подзавода</w:t>
            </w:r>
          </w:p>
        </w:tc>
      </w:tr>
    </w:tbl>
    <w:p w:rsidR="00130B86" w:rsidRPr="008B36C6" w:rsidRDefault="008B36C6" w:rsidP="00D82633">
      <w:pPr>
        <w:spacing w:after="0"/>
        <w:jc w:val="both"/>
        <w:rPr>
          <w:lang w:val="es-ES"/>
        </w:rPr>
      </w:pPr>
      <w:r w:rsidRPr="008B36C6">
        <w:rPr>
          <w:lang w:val="es-ES"/>
        </w:rPr>
        <w:lastRenderedPageBreak/>
        <w:t xml:space="preserve">Media </w:t>
      </w:r>
      <w:proofErr w:type="spellStart"/>
      <w:proofErr w:type="gramStart"/>
      <w:r w:rsidRPr="008B36C6">
        <w:rPr>
          <w:lang w:val="es-ES"/>
        </w:rPr>
        <w:t>contact</w:t>
      </w:r>
      <w:proofErr w:type="spellEnd"/>
      <w:r w:rsidRPr="008B36C6">
        <w:rPr>
          <w:lang w:val="es-ES"/>
        </w:rPr>
        <w:t> :</w:t>
      </w:r>
      <w:proofErr w:type="gramEnd"/>
    </w:p>
    <w:p w:rsidR="008B36C6" w:rsidRPr="008B36C6" w:rsidRDefault="008B36C6" w:rsidP="008B36C6">
      <w:pPr>
        <w:spacing w:after="0"/>
        <w:jc w:val="both"/>
        <w:rPr>
          <w:lang w:val="fr-CH"/>
        </w:rPr>
      </w:pPr>
      <w:r w:rsidRPr="008B36C6">
        <w:rPr>
          <w:lang w:val="es-ES"/>
        </w:rPr>
        <w:t>Ms Yacine Sar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fr-CH"/>
        </w:rPr>
        <w:tab/>
        <w:t xml:space="preserve"> </w:t>
      </w:r>
      <w:r w:rsidRPr="008B36C6">
        <w:rPr>
          <w:lang w:val="fr-CH"/>
        </w:rPr>
        <w:t xml:space="preserve">e-mail: </w:t>
      </w:r>
      <w:hyperlink r:id="rId17" w:history="1">
        <w:r w:rsidRPr="008B36C6">
          <w:rPr>
            <w:rStyle w:val="Lienhypertexte"/>
            <w:lang w:val="fr-CH"/>
          </w:rPr>
          <w:t>press@urwerk.com</w:t>
        </w:r>
      </w:hyperlink>
    </w:p>
    <w:p w:rsidR="008B36C6" w:rsidRPr="008B36C6" w:rsidRDefault="008B36C6" w:rsidP="008B36C6">
      <w:pPr>
        <w:spacing w:after="0"/>
        <w:jc w:val="both"/>
        <w:rPr>
          <w:lang w:val="fr-CH"/>
        </w:rPr>
      </w:pPr>
      <w:proofErr w:type="gramStart"/>
      <w:r w:rsidRPr="008B36C6">
        <w:rPr>
          <w:lang w:val="fr-CH"/>
        </w:rPr>
        <w:t>Mobile .</w:t>
      </w:r>
      <w:proofErr w:type="gramEnd"/>
      <w:r w:rsidRPr="008B36C6">
        <w:rPr>
          <w:lang w:val="fr-CH"/>
        </w:rPr>
        <w:t xml:space="preserve"> +41 79 834 4665</w:t>
      </w:r>
      <w:r>
        <w:rPr>
          <w:lang w:val="fr-CH"/>
        </w:rPr>
        <w:tab/>
      </w:r>
      <w:r w:rsidRPr="008B36C6">
        <w:rPr>
          <w:lang w:val="fr-CH"/>
        </w:rPr>
        <w:t>Tel : +41 22 900 2027</w:t>
      </w:r>
    </w:p>
    <w:p w:rsidR="008B36C6" w:rsidRDefault="008B36C6" w:rsidP="00D82633">
      <w:pPr>
        <w:spacing w:after="0"/>
        <w:jc w:val="both"/>
        <w:rPr>
          <w:lang w:val="fr-CH"/>
        </w:rPr>
      </w:pPr>
      <w:hyperlink r:id="rId18" w:history="1">
        <w:r w:rsidRPr="009B24BF">
          <w:rPr>
            <w:rStyle w:val="Lienhypertexte"/>
            <w:lang w:val="fr-CH"/>
          </w:rPr>
          <w:t>www.urwerk.com</w:t>
        </w:r>
      </w:hyperlink>
    </w:p>
    <w:p w:rsidR="008B36C6" w:rsidRPr="008B36C6" w:rsidRDefault="008B36C6" w:rsidP="00D82633">
      <w:pPr>
        <w:spacing w:after="0"/>
        <w:jc w:val="both"/>
        <w:rPr>
          <w:lang w:val="fr-CH"/>
        </w:rPr>
      </w:pPr>
    </w:p>
    <w:sectPr w:rsidR="008B36C6" w:rsidRPr="008B36C6" w:rsidSect="00C37BE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22F" w:rsidRDefault="0043722F" w:rsidP="008B57C0">
      <w:pPr>
        <w:spacing w:after="0" w:line="240" w:lineRule="auto"/>
      </w:pPr>
      <w:r>
        <w:separator/>
      </w:r>
    </w:p>
  </w:endnote>
  <w:endnote w:type="continuationSeparator" w:id="0">
    <w:p w:rsidR="0043722F" w:rsidRDefault="0043722F" w:rsidP="008B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590" w:rsidRDefault="0091559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08A" w:rsidRDefault="0093308A">
    <w:pPr>
      <w:pStyle w:val="Pieddepage"/>
    </w:pPr>
  </w:p>
  <w:p w:rsidR="008B57C0" w:rsidRDefault="008B57C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590" w:rsidRDefault="0091559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22F" w:rsidRDefault="0043722F" w:rsidP="008B57C0">
      <w:pPr>
        <w:spacing w:after="0" w:line="240" w:lineRule="auto"/>
      </w:pPr>
      <w:r>
        <w:separator/>
      </w:r>
    </w:p>
  </w:footnote>
  <w:footnote w:type="continuationSeparator" w:id="0">
    <w:p w:rsidR="0043722F" w:rsidRDefault="0043722F" w:rsidP="008B5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590" w:rsidRDefault="0091559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6E" w:rsidRDefault="00915590" w:rsidP="009D732A">
    <w:pPr>
      <w:pStyle w:val="En-tte"/>
      <w:jc w:val="right"/>
    </w:pPr>
    <w:bookmarkStart w:id="0" w:name="_GoBack"/>
    <w:r w:rsidRPr="002E1645">
      <w:rPr>
        <w:noProof/>
        <w:lang w:val="fr-CH" w:eastAsia="fr-CH"/>
      </w:rPr>
      <w:drawing>
        <wp:inline distT="0" distB="0" distL="0" distR="0" wp14:anchorId="02BF87F9" wp14:editId="08D01861">
          <wp:extent cx="2514600" cy="581025"/>
          <wp:effectExtent l="0" t="0" r="0" b="952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590" w:rsidRDefault="0091559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3752AF"/>
    <w:multiLevelType w:val="hybridMultilevel"/>
    <w:tmpl w:val="4738C054"/>
    <w:lvl w:ilvl="0" w:tplc="33B40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565D3"/>
    <w:multiLevelType w:val="hybridMultilevel"/>
    <w:tmpl w:val="5288B990"/>
    <w:lvl w:ilvl="0" w:tplc="69A2F5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pStyle w:val="Titre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pStyle w:val="Titre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5E"/>
    <w:rsid w:val="000146FF"/>
    <w:rsid w:val="00022C6C"/>
    <w:rsid w:val="00023991"/>
    <w:rsid w:val="0002770A"/>
    <w:rsid w:val="00034509"/>
    <w:rsid w:val="00041A71"/>
    <w:rsid w:val="00041B71"/>
    <w:rsid w:val="00044496"/>
    <w:rsid w:val="00055F05"/>
    <w:rsid w:val="00065ED9"/>
    <w:rsid w:val="0007040D"/>
    <w:rsid w:val="00072F54"/>
    <w:rsid w:val="00074ECD"/>
    <w:rsid w:val="00085F6C"/>
    <w:rsid w:val="000860C9"/>
    <w:rsid w:val="000910A7"/>
    <w:rsid w:val="0009654C"/>
    <w:rsid w:val="000A7E98"/>
    <w:rsid w:val="000C3031"/>
    <w:rsid w:val="000D31A0"/>
    <w:rsid w:val="000D69EB"/>
    <w:rsid w:val="000E1B33"/>
    <w:rsid w:val="000E582E"/>
    <w:rsid w:val="001001CA"/>
    <w:rsid w:val="0010039D"/>
    <w:rsid w:val="00114396"/>
    <w:rsid w:val="00114B66"/>
    <w:rsid w:val="00126ADA"/>
    <w:rsid w:val="00130B86"/>
    <w:rsid w:val="001421AC"/>
    <w:rsid w:val="00150537"/>
    <w:rsid w:val="00165229"/>
    <w:rsid w:val="001704A8"/>
    <w:rsid w:val="001A63C5"/>
    <w:rsid w:val="001A6B98"/>
    <w:rsid w:val="001B0399"/>
    <w:rsid w:val="001B4EB6"/>
    <w:rsid w:val="001D3D92"/>
    <w:rsid w:val="001D4407"/>
    <w:rsid w:val="001E6394"/>
    <w:rsid w:val="001F1272"/>
    <w:rsid w:val="001F4AD2"/>
    <w:rsid w:val="001F4FA1"/>
    <w:rsid w:val="00204217"/>
    <w:rsid w:val="00206C48"/>
    <w:rsid w:val="002542DF"/>
    <w:rsid w:val="00271F25"/>
    <w:rsid w:val="00280622"/>
    <w:rsid w:val="002A4BA4"/>
    <w:rsid w:val="002B2E5B"/>
    <w:rsid w:val="002B4943"/>
    <w:rsid w:val="002C3192"/>
    <w:rsid w:val="002C5C8F"/>
    <w:rsid w:val="002E7908"/>
    <w:rsid w:val="003174E2"/>
    <w:rsid w:val="00367057"/>
    <w:rsid w:val="00370769"/>
    <w:rsid w:val="003878DA"/>
    <w:rsid w:val="003915B3"/>
    <w:rsid w:val="003A2D99"/>
    <w:rsid w:val="003A7F2B"/>
    <w:rsid w:val="003B2184"/>
    <w:rsid w:val="003C3070"/>
    <w:rsid w:val="003D0830"/>
    <w:rsid w:val="003E1909"/>
    <w:rsid w:val="00406723"/>
    <w:rsid w:val="00412C35"/>
    <w:rsid w:val="004269DF"/>
    <w:rsid w:val="00433F55"/>
    <w:rsid w:val="00434AB2"/>
    <w:rsid w:val="0043722F"/>
    <w:rsid w:val="0045007F"/>
    <w:rsid w:val="00467559"/>
    <w:rsid w:val="00476757"/>
    <w:rsid w:val="00482BD9"/>
    <w:rsid w:val="00490468"/>
    <w:rsid w:val="0049781C"/>
    <w:rsid w:val="004B00E6"/>
    <w:rsid w:val="004C076F"/>
    <w:rsid w:val="004C4CD6"/>
    <w:rsid w:val="004C6DFE"/>
    <w:rsid w:val="004D36E7"/>
    <w:rsid w:val="00500204"/>
    <w:rsid w:val="00500D90"/>
    <w:rsid w:val="00510AAD"/>
    <w:rsid w:val="005225E1"/>
    <w:rsid w:val="00525208"/>
    <w:rsid w:val="00543BB5"/>
    <w:rsid w:val="00546089"/>
    <w:rsid w:val="0057301F"/>
    <w:rsid w:val="00577E50"/>
    <w:rsid w:val="00581273"/>
    <w:rsid w:val="00587F5B"/>
    <w:rsid w:val="00590E07"/>
    <w:rsid w:val="005A11C6"/>
    <w:rsid w:val="005B5B88"/>
    <w:rsid w:val="005C5F91"/>
    <w:rsid w:val="005D5538"/>
    <w:rsid w:val="005F49F5"/>
    <w:rsid w:val="00632622"/>
    <w:rsid w:val="006371B1"/>
    <w:rsid w:val="006424CA"/>
    <w:rsid w:val="0065779E"/>
    <w:rsid w:val="0068016D"/>
    <w:rsid w:val="00683308"/>
    <w:rsid w:val="006C6F02"/>
    <w:rsid w:val="006D005E"/>
    <w:rsid w:val="006E489A"/>
    <w:rsid w:val="006E7B9D"/>
    <w:rsid w:val="007162BA"/>
    <w:rsid w:val="00730815"/>
    <w:rsid w:val="00731552"/>
    <w:rsid w:val="00753FD7"/>
    <w:rsid w:val="0076416A"/>
    <w:rsid w:val="00767805"/>
    <w:rsid w:val="0077286C"/>
    <w:rsid w:val="007A1282"/>
    <w:rsid w:val="007B01B0"/>
    <w:rsid w:val="007C3DA1"/>
    <w:rsid w:val="007D0218"/>
    <w:rsid w:val="007D1188"/>
    <w:rsid w:val="007E663A"/>
    <w:rsid w:val="007F0118"/>
    <w:rsid w:val="007F0936"/>
    <w:rsid w:val="00822C6C"/>
    <w:rsid w:val="00832D51"/>
    <w:rsid w:val="00842633"/>
    <w:rsid w:val="00856D3E"/>
    <w:rsid w:val="0086466B"/>
    <w:rsid w:val="00875719"/>
    <w:rsid w:val="00892ACB"/>
    <w:rsid w:val="008A0EC1"/>
    <w:rsid w:val="008B36C6"/>
    <w:rsid w:val="008B57C0"/>
    <w:rsid w:val="008D1370"/>
    <w:rsid w:val="008D1545"/>
    <w:rsid w:val="008D651A"/>
    <w:rsid w:val="008F0FF0"/>
    <w:rsid w:val="008F1FB2"/>
    <w:rsid w:val="008F2012"/>
    <w:rsid w:val="00905579"/>
    <w:rsid w:val="009129F6"/>
    <w:rsid w:val="00915590"/>
    <w:rsid w:val="00921C88"/>
    <w:rsid w:val="00925A99"/>
    <w:rsid w:val="0093308A"/>
    <w:rsid w:val="00941E39"/>
    <w:rsid w:val="00942015"/>
    <w:rsid w:val="00956E62"/>
    <w:rsid w:val="009709C4"/>
    <w:rsid w:val="00970B6C"/>
    <w:rsid w:val="00981FBA"/>
    <w:rsid w:val="0098613C"/>
    <w:rsid w:val="00990223"/>
    <w:rsid w:val="009A189B"/>
    <w:rsid w:val="009C424C"/>
    <w:rsid w:val="009C549F"/>
    <w:rsid w:val="009C71EE"/>
    <w:rsid w:val="009D186B"/>
    <w:rsid w:val="009D732A"/>
    <w:rsid w:val="009E522C"/>
    <w:rsid w:val="00A047C0"/>
    <w:rsid w:val="00A12B6E"/>
    <w:rsid w:val="00A152BD"/>
    <w:rsid w:val="00A20EF2"/>
    <w:rsid w:val="00A27825"/>
    <w:rsid w:val="00A43239"/>
    <w:rsid w:val="00A57EC7"/>
    <w:rsid w:val="00A73CFE"/>
    <w:rsid w:val="00A76F25"/>
    <w:rsid w:val="00A94A5E"/>
    <w:rsid w:val="00A95DB2"/>
    <w:rsid w:val="00AA1FC6"/>
    <w:rsid w:val="00AA487D"/>
    <w:rsid w:val="00AB58C3"/>
    <w:rsid w:val="00AB642F"/>
    <w:rsid w:val="00AD05BB"/>
    <w:rsid w:val="00AF494C"/>
    <w:rsid w:val="00AF5681"/>
    <w:rsid w:val="00AF6168"/>
    <w:rsid w:val="00B01260"/>
    <w:rsid w:val="00B05C3C"/>
    <w:rsid w:val="00B24B85"/>
    <w:rsid w:val="00B35215"/>
    <w:rsid w:val="00B46691"/>
    <w:rsid w:val="00B47C56"/>
    <w:rsid w:val="00B518BE"/>
    <w:rsid w:val="00B5725F"/>
    <w:rsid w:val="00B85AB3"/>
    <w:rsid w:val="00B869C3"/>
    <w:rsid w:val="00B87045"/>
    <w:rsid w:val="00B872D7"/>
    <w:rsid w:val="00B92EC0"/>
    <w:rsid w:val="00BA19FD"/>
    <w:rsid w:val="00BB1EAC"/>
    <w:rsid w:val="00BD1C6E"/>
    <w:rsid w:val="00BF33FD"/>
    <w:rsid w:val="00C240ED"/>
    <w:rsid w:val="00C24454"/>
    <w:rsid w:val="00C30F86"/>
    <w:rsid w:val="00C311BB"/>
    <w:rsid w:val="00C33F95"/>
    <w:rsid w:val="00C37BE0"/>
    <w:rsid w:val="00C4439F"/>
    <w:rsid w:val="00C510E9"/>
    <w:rsid w:val="00C51115"/>
    <w:rsid w:val="00C53E2F"/>
    <w:rsid w:val="00C623E0"/>
    <w:rsid w:val="00C7041B"/>
    <w:rsid w:val="00C71F01"/>
    <w:rsid w:val="00C7541A"/>
    <w:rsid w:val="00C776B1"/>
    <w:rsid w:val="00C852A7"/>
    <w:rsid w:val="00C9616D"/>
    <w:rsid w:val="00CA424E"/>
    <w:rsid w:val="00CA5F36"/>
    <w:rsid w:val="00CB1C8D"/>
    <w:rsid w:val="00CB32FC"/>
    <w:rsid w:val="00CC1B4C"/>
    <w:rsid w:val="00CD032D"/>
    <w:rsid w:val="00CD089F"/>
    <w:rsid w:val="00CF02C4"/>
    <w:rsid w:val="00D061ED"/>
    <w:rsid w:val="00D07CF7"/>
    <w:rsid w:val="00D120BA"/>
    <w:rsid w:val="00D13C9C"/>
    <w:rsid w:val="00D2669C"/>
    <w:rsid w:val="00D34511"/>
    <w:rsid w:val="00D50B3E"/>
    <w:rsid w:val="00D53C6C"/>
    <w:rsid w:val="00D8057B"/>
    <w:rsid w:val="00D82633"/>
    <w:rsid w:val="00DA1734"/>
    <w:rsid w:val="00DA35F4"/>
    <w:rsid w:val="00DA3A83"/>
    <w:rsid w:val="00DC779A"/>
    <w:rsid w:val="00DD0DA9"/>
    <w:rsid w:val="00DD455F"/>
    <w:rsid w:val="00DE1AD9"/>
    <w:rsid w:val="00DE31B2"/>
    <w:rsid w:val="00DE6347"/>
    <w:rsid w:val="00DF711A"/>
    <w:rsid w:val="00E52170"/>
    <w:rsid w:val="00E54C10"/>
    <w:rsid w:val="00E56CFC"/>
    <w:rsid w:val="00E65BEF"/>
    <w:rsid w:val="00E65CCD"/>
    <w:rsid w:val="00E77407"/>
    <w:rsid w:val="00E8005C"/>
    <w:rsid w:val="00E92ECB"/>
    <w:rsid w:val="00EA489F"/>
    <w:rsid w:val="00EB442A"/>
    <w:rsid w:val="00EC32BE"/>
    <w:rsid w:val="00ED1C69"/>
    <w:rsid w:val="00ED28A6"/>
    <w:rsid w:val="00ED50BD"/>
    <w:rsid w:val="00ED674B"/>
    <w:rsid w:val="00F05C00"/>
    <w:rsid w:val="00F05E34"/>
    <w:rsid w:val="00F148B5"/>
    <w:rsid w:val="00F60681"/>
    <w:rsid w:val="00F65F5E"/>
    <w:rsid w:val="00F66AD7"/>
    <w:rsid w:val="00F75286"/>
    <w:rsid w:val="00F80D6E"/>
    <w:rsid w:val="00F8192D"/>
    <w:rsid w:val="00F93AA8"/>
    <w:rsid w:val="00FA0BA6"/>
    <w:rsid w:val="00FB3874"/>
    <w:rsid w:val="00FC40EC"/>
    <w:rsid w:val="00FC5B60"/>
    <w:rsid w:val="00FD0F1D"/>
    <w:rsid w:val="00FD6B0B"/>
    <w:rsid w:val="00FE2082"/>
    <w:rsid w:val="00FE2B98"/>
    <w:rsid w:val="00FE6885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FD3E6F0-DBCA-49B9-97CE-C11C7D2D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2D7"/>
    <w:pPr>
      <w:spacing w:after="200" w:line="276" w:lineRule="auto"/>
    </w:pPr>
    <w:rPr>
      <w:sz w:val="22"/>
      <w:szCs w:val="22"/>
      <w:lang w:val="fr-FR" w:eastAsia="en-US"/>
    </w:rPr>
  </w:style>
  <w:style w:type="paragraph" w:styleId="Titre3">
    <w:name w:val="heading 3"/>
    <w:basedOn w:val="Normal"/>
    <w:next w:val="Normal"/>
    <w:link w:val="Titre3Car"/>
    <w:qFormat/>
    <w:rsid w:val="00EA489F"/>
    <w:pPr>
      <w:keepNext/>
      <w:widowControl w:val="0"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Palatino" w:eastAsia="MS Mincho" w:hAnsi="Palatino"/>
      <w:b/>
      <w:kern w:val="1"/>
      <w:sz w:val="28"/>
      <w:szCs w:val="26"/>
      <w:lang w:val="en-US" w:eastAsia="ar-SA"/>
    </w:rPr>
  </w:style>
  <w:style w:type="paragraph" w:styleId="Titre4">
    <w:name w:val="heading 4"/>
    <w:basedOn w:val="Normal"/>
    <w:next w:val="Normal"/>
    <w:link w:val="Titre4Car"/>
    <w:qFormat/>
    <w:rsid w:val="00EA489F"/>
    <w:pPr>
      <w:keepNext/>
      <w:numPr>
        <w:ilvl w:val="3"/>
        <w:numId w:val="1"/>
      </w:numPr>
      <w:suppressAutoHyphens/>
      <w:spacing w:before="240" w:after="60" w:line="360" w:lineRule="auto"/>
      <w:ind w:left="0" w:right="-7" w:firstLine="0"/>
      <w:outlineLvl w:val="3"/>
    </w:pPr>
    <w:rPr>
      <w:rFonts w:ascii="Palatino" w:eastAsia="Times New Roman" w:hAnsi="Palatino"/>
      <w:sz w:val="24"/>
      <w:szCs w:val="28"/>
      <w:u w:val="single"/>
      <w:lang w:val="en-GB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57C0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8B57C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B57C0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8B57C0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57C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8B57C0"/>
    <w:rPr>
      <w:rFonts w:ascii="Tahoma" w:hAnsi="Tahoma" w:cs="Tahoma"/>
      <w:sz w:val="16"/>
      <w:szCs w:val="16"/>
      <w:lang w:eastAsia="en-US"/>
    </w:rPr>
  </w:style>
  <w:style w:type="character" w:customStyle="1" w:styleId="Titre3Car">
    <w:name w:val="Titre 3 Car"/>
    <w:link w:val="Titre3"/>
    <w:rsid w:val="00EA489F"/>
    <w:rPr>
      <w:rFonts w:ascii="Palatino" w:eastAsia="MS Mincho" w:hAnsi="Palatino" w:cs="Arial"/>
      <w:b/>
      <w:kern w:val="1"/>
      <w:sz w:val="28"/>
      <w:szCs w:val="26"/>
      <w:lang w:val="en-US" w:eastAsia="ar-SA"/>
    </w:rPr>
  </w:style>
  <w:style w:type="character" w:customStyle="1" w:styleId="Titre4Car">
    <w:name w:val="Titre 4 Car"/>
    <w:link w:val="Titre4"/>
    <w:rsid w:val="00EA489F"/>
    <w:rPr>
      <w:rFonts w:ascii="Palatino" w:eastAsia="Times New Roman" w:hAnsi="Palatino" w:cs="Calibri"/>
      <w:sz w:val="24"/>
      <w:szCs w:val="28"/>
      <w:u w:val="single"/>
      <w:lang w:val="en-GB" w:eastAsia="ar-SA"/>
    </w:rPr>
  </w:style>
  <w:style w:type="table" w:styleId="Grilledutableau">
    <w:name w:val="Table Grid"/>
    <w:basedOn w:val="TableauNormal"/>
    <w:uiPriority w:val="59"/>
    <w:rsid w:val="00EA4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7728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3EF8AD8E-9E29-41AA-A4DC-EB8531003519@v.cablecom.net" TargetMode="External"/><Relationship Id="rId18" Type="http://schemas.openxmlformats.org/officeDocument/2006/relationships/hyperlink" Target="http://www.urwerk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mailto:press@urwerk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ress@urwerk.co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17CE295D-5769-4A8D-9157-BE66C5F1C125@v.cablecom.net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cid:1D25AFC4-1AA8-453B-A430-DF03900AE813@v.cablecom.net" TargetMode="External"/><Relationship Id="rId23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DF2D69D0-BD71-4F48-89BD-75EEE4428DEC@v.cablecom.net" TargetMode="External"/><Relationship Id="rId14" Type="http://schemas.openxmlformats.org/officeDocument/2006/relationships/image" Target="media/image5.jpe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1142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7412</CharactersWithSpaces>
  <SharedDoc>false</SharedDoc>
  <HLinks>
    <vt:vector size="6" baseType="variant">
      <vt:variant>
        <vt:i4>3473428</vt:i4>
      </vt:variant>
      <vt:variant>
        <vt:i4>0</vt:i4>
      </vt:variant>
      <vt:variant>
        <vt:i4>0</vt:i4>
      </vt:variant>
      <vt:variant>
        <vt:i4>5</vt:i4>
      </vt:variant>
      <vt:variant>
        <vt:lpwstr>mailto:press@urwerk.com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YSar</dc:creator>
  <cp:keywords/>
  <cp:lastModifiedBy>URW</cp:lastModifiedBy>
  <cp:revision>5</cp:revision>
  <cp:lastPrinted>2012-08-30T09:28:00Z</cp:lastPrinted>
  <dcterms:created xsi:type="dcterms:W3CDTF">2016-03-14T14:14:00Z</dcterms:created>
  <dcterms:modified xsi:type="dcterms:W3CDTF">2016-03-14T14:34:00Z</dcterms:modified>
</cp:coreProperties>
</file>