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D5" w:rsidRPr="003820E1" w:rsidRDefault="001D3BD5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-426" w:right="-382"/>
        <w:jc w:val="center"/>
        <w:rPr>
          <w:rFonts w:ascii="Times New Roman" w:eastAsia="Times New Roman" w:hAnsi="Times New Roman"/>
          <w:sz w:val="32"/>
          <w:szCs w:val="32"/>
          <w:lang w:eastAsia="fr-CH"/>
        </w:rPr>
      </w:pPr>
    </w:p>
    <w:p w:rsidR="00E37A9A" w:rsidRPr="003820E1" w:rsidRDefault="0019279C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32"/>
          <w:szCs w:val="32"/>
          <w:lang w:eastAsia="zh-TW"/>
        </w:rPr>
      </w:pPr>
      <w:r w:rsidRPr="003820E1">
        <w:rPr>
          <w:rFonts w:ascii="Times New Roman" w:eastAsia="PMingLiU" w:hAnsi="Times New Roman"/>
          <w:b/>
          <w:bCs/>
          <w:sz w:val="28"/>
          <w:szCs w:val="28"/>
          <w:lang w:val="sv-SE" w:eastAsia="zh-TW"/>
        </w:rPr>
        <w:t xml:space="preserve">UR-210 </w:t>
      </w:r>
      <w:r w:rsidR="00EB1EAA" w:rsidRPr="00EB1EAA">
        <w:rPr>
          <w:rFonts w:ascii="Times New Roman" w:eastAsia="SimSun" w:hAnsi="Times New Roman"/>
          <w:sz w:val="32"/>
          <w:szCs w:val="32"/>
          <w:lang w:eastAsia="zh-CN"/>
        </w:rPr>
        <w:t>Black Platinum</w:t>
      </w:r>
    </w:p>
    <w:p w:rsidR="0019279C" w:rsidRPr="003820E1" w:rsidRDefault="00EB1EAA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sv-SE" w:eastAsia="zh-TW"/>
        </w:rPr>
      </w:pPr>
      <w:r w:rsidRPr="00EB1EAA">
        <w:rPr>
          <w:rFonts w:ascii="Times New Roman" w:eastAsia="SimSun" w:hAnsiTheme="majorHAnsi" w:hint="eastAsia"/>
          <w:sz w:val="32"/>
          <w:szCs w:val="32"/>
          <w:lang w:eastAsia="zh-CN"/>
        </w:rPr>
        <w:t>黑铂金腕表</w:t>
      </w:r>
    </w:p>
    <w:p w:rsidR="0019279C" w:rsidRPr="003820E1" w:rsidRDefault="0019279C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PMingLiU" w:hAnsi="Times New Roman"/>
          <w:bCs/>
          <w:lang w:val="sv-SE" w:eastAsia="zh-TW"/>
        </w:rPr>
      </w:pPr>
    </w:p>
    <w:p w:rsidR="0019279C" w:rsidRPr="003820E1" w:rsidRDefault="00EB1EAA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PMingLiU" w:hAnsi="Times New Roman"/>
          <w:lang w:val="en-US" w:eastAsia="zh-TW"/>
        </w:rPr>
      </w:pPr>
      <w:r w:rsidRPr="00EB1EAA">
        <w:rPr>
          <w:rFonts w:ascii="Times New Roman" w:eastAsia="SimSun" w:hAnsi="Times New Roman" w:hint="eastAsia"/>
          <w:lang w:val="en-US" w:eastAsia="zh-CN"/>
        </w:rPr>
        <w:t>日内瓦</w:t>
      </w:r>
      <w:r w:rsidRPr="00EB1EAA">
        <w:rPr>
          <w:rFonts w:ascii="Times New Roman" w:eastAsia="SimSun" w:hAnsi="Times New Roman"/>
          <w:lang w:val="en-US" w:eastAsia="zh-CN"/>
        </w:rPr>
        <w:t xml:space="preserve"> -  2018</w:t>
      </w:r>
      <w:r w:rsidRPr="00EB1EAA">
        <w:rPr>
          <w:rFonts w:ascii="Times New Roman" w:eastAsia="SimSun" w:hAnsi="Times New Roman" w:hint="eastAsia"/>
          <w:lang w:val="en-US" w:eastAsia="zh-CN"/>
        </w:rPr>
        <w:t>年</w:t>
      </w:r>
      <w:r w:rsidRPr="00EB1EAA">
        <w:rPr>
          <w:rFonts w:ascii="Times New Roman" w:eastAsia="SimSun" w:hAnsi="Times New Roman"/>
          <w:lang w:val="en-US" w:eastAsia="zh-CN"/>
        </w:rPr>
        <w:t>1</w:t>
      </w:r>
      <w:r w:rsidRPr="00EB1EAA">
        <w:rPr>
          <w:rFonts w:ascii="Times New Roman" w:eastAsia="SimSun" w:hAnsi="Times New Roman" w:hint="eastAsia"/>
          <w:lang w:val="en-US" w:eastAsia="zh-CN"/>
        </w:rPr>
        <w:t>月</w:t>
      </w:r>
    </w:p>
    <w:p w:rsidR="0019279C" w:rsidRPr="003820E1" w:rsidRDefault="0019279C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PMingLiU" w:hAnsi="Times New Roman"/>
          <w:lang w:val="en-US" w:eastAsia="zh-TW"/>
        </w:rPr>
      </w:pPr>
    </w:p>
    <w:p w:rsidR="0019279C" w:rsidRPr="003820E1" w:rsidRDefault="00EB1EAA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Marquedecommentaire"/>
          <w:rFonts w:ascii="Times New Roman" w:hAnsi="Times New Roman"/>
          <w:sz w:val="24"/>
          <w:szCs w:val="24"/>
          <w:lang w:eastAsia="zh-TW"/>
        </w:rPr>
      </w:pPr>
      <w:r w:rsidRPr="00EB1EAA">
        <w:rPr>
          <w:rFonts w:ascii="Times New Roman" w:eastAsia="SimSun" w:hAnsi="Times New Roman" w:hint="eastAsia"/>
          <w:lang w:val="en-US" w:eastAsia="zh-CN"/>
        </w:rPr>
        <w:t>只要见过</w:t>
      </w:r>
      <w:r w:rsidRPr="00EB1EAA">
        <w:rPr>
          <w:rFonts w:ascii="Times New Roman" w:eastAsia="SimSun" w:hAnsi="Times New Roman"/>
          <w:lang w:val="en-US" w:eastAsia="zh-CN"/>
        </w:rPr>
        <w:t>URWEK(</w:t>
      </w:r>
      <w:r w:rsidRPr="00EB1EAA">
        <w:rPr>
          <w:rFonts w:ascii="Times New Roman" w:eastAsia="SimSun" w:hAnsi="Times New Roman" w:hint="eastAsia"/>
          <w:lang w:val="en-US" w:eastAsia="zh-CN"/>
        </w:rPr>
        <w:t>和域</w:t>
      </w:r>
      <w:r w:rsidRPr="00EB1EAA">
        <w:rPr>
          <w:rFonts w:ascii="Times New Roman" w:eastAsia="SimSun" w:hAnsi="Times New Roman"/>
          <w:lang w:val="en-US" w:eastAsia="zh-CN"/>
        </w:rPr>
        <w:t>)</w:t>
      </w:r>
      <w:r w:rsidRPr="00EB1EAA">
        <w:rPr>
          <w:rFonts w:ascii="Times New Roman" w:eastAsia="SimSun" w:hAnsi="Times New Roman" w:hint="eastAsia"/>
          <w:lang w:val="en-US" w:eastAsia="zh-CN"/>
        </w:rPr>
        <w:t>的</w:t>
      </w:r>
      <w:r w:rsidRPr="00EB1EAA">
        <w:rPr>
          <w:rFonts w:ascii="Times New Roman" w:eastAsia="SimSun" w:hAnsi="Times New Roman"/>
          <w:lang w:val="en-US" w:eastAsia="zh-CN"/>
        </w:rPr>
        <w:t>UR-210</w:t>
      </w:r>
      <w:r w:rsidRPr="00EB1EAA">
        <w:rPr>
          <w:rFonts w:ascii="Times New Roman" w:eastAsia="SimSun" w:hAnsi="Times New Roman" w:hint="eastAsia"/>
          <w:lang w:val="en-US" w:eastAsia="zh-CN"/>
        </w:rPr>
        <w:t>，就很难不被其迷倒</w:t>
      </w:r>
      <w:r w:rsidRPr="00EB1EAA">
        <w:rPr>
          <w:rStyle w:val="Marquedecommentaire"/>
          <w:rFonts w:ascii="Times New Roman" w:eastAsia="SimSun" w:hint="eastAsia"/>
          <w:sz w:val="24"/>
          <w:szCs w:val="24"/>
          <w:lang w:eastAsia="zh-CN"/>
        </w:rPr>
        <w:t>，要彻底感受其精妙、尤其是立体回拨分针推进至</w:t>
      </w:r>
      <w:r w:rsidRPr="00EB1EAA">
        <w:rPr>
          <w:rStyle w:val="Marquedecommentaire"/>
          <w:rFonts w:ascii="Times New Roman" w:eastAsia="SimSun" w:hAnsi="Times New Roman"/>
          <w:sz w:val="24"/>
          <w:szCs w:val="24"/>
          <w:lang w:eastAsia="zh-CN"/>
        </w:rPr>
        <w:t>60</w:t>
      </w:r>
      <w:r w:rsidRPr="00EB1EAA">
        <w:rPr>
          <w:rStyle w:val="Marquedecommentaire"/>
          <w:rFonts w:ascii="Times New Roman" w:eastAsia="SimSun" w:hint="eastAsia"/>
          <w:sz w:val="24"/>
          <w:szCs w:val="24"/>
          <w:lang w:eastAsia="zh-CN"/>
        </w:rPr>
        <w:t>分钟之际，必须目不转睛，否则就会错过指针极速回弹至起点的画面！</w:t>
      </w:r>
    </w:p>
    <w:p w:rsidR="004F6CBA" w:rsidRPr="003820E1" w:rsidRDefault="00EB1EAA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Marquedecommentaire"/>
          <w:rFonts w:ascii="Times New Roman" w:hAnsi="Times New Roman"/>
          <w:sz w:val="24"/>
          <w:szCs w:val="24"/>
          <w:lang w:eastAsia="zh-TW"/>
        </w:rPr>
      </w:pPr>
      <w:r w:rsidRPr="00EB1EAA">
        <w:rPr>
          <w:rStyle w:val="Marquedecommentaire"/>
          <w:rFonts w:ascii="Times New Roman" w:eastAsia="SimSun" w:hint="eastAsia"/>
          <w:sz w:val="24"/>
          <w:szCs w:val="24"/>
          <w:lang w:eastAsia="zh-CN"/>
        </w:rPr>
        <w:t>今年</w:t>
      </w:r>
      <w:r w:rsidRPr="00EB1EAA">
        <w:rPr>
          <w:rStyle w:val="Marquedecommentaire"/>
          <w:rFonts w:ascii="Times New Roman" w:eastAsia="SimSun" w:hAnsi="Times New Roman"/>
          <w:sz w:val="24"/>
          <w:szCs w:val="24"/>
          <w:lang w:eastAsia="zh-CN"/>
        </w:rPr>
        <w:t>URWERK</w:t>
      </w:r>
      <w:r w:rsidRPr="00EB1EAA">
        <w:rPr>
          <w:rStyle w:val="Marquedecommentaire"/>
          <w:rFonts w:ascii="Times New Roman" w:eastAsia="SimSun" w:hAnsiTheme="minorEastAsia" w:hint="eastAsia"/>
          <w:sz w:val="24"/>
          <w:szCs w:val="24"/>
          <w:lang w:eastAsia="zh-CN"/>
        </w:rPr>
        <w:t>推出限量</w:t>
      </w:r>
      <w:r w:rsidRPr="00EB1EAA">
        <w:rPr>
          <w:rStyle w:val="Marquedecommentaire"/>
          <w:rFonts w:ascii="Times New Roman" w:eastAsia="SimSun" w:hAnsiTheme="minorEastAsia"/>
          <w:sz w:val="24"/>
          <w:szCs w:val="24"/>
          <w:lang w:eastAsia="zh-CN"/>
        </w:rPr>
        <w:t>20</w:t>
      </w:r>
      <w:r w:rsidRPr="00EB1EAA">
        <w:rPr>
          <w:rStyle w:val="Marquedecommentaire"/>
          <w:rFonts w:ascii="Times New Roman" w:eastAsia="SimSun" w:hAnsiTheme="minorEastAsia" w:hint="eastAsia"/>
          <w:sz w:val="24"/>
          <w:szCs w:val="24"/>
          <w:lang w:eastAsia="zh-CN"/>
        </w:rPr>
        <w:t>枚的</w:t>
      </w:r>
      <w:r w:rsidRPr="00EB1EAA">
        <w:rPr>
          <w:rStyle w:val="Marquedecommentaire"/>
          <w:rFonts w:ascii="Times New Roman" w:eastAsia="SimSun" w:hAnsi="Times New Roman"/>
          <w:sz w:val="24"/>
          <w:szCs w:val="24"/>
          <w:lang w:eastAsia="zh-CN"/>
        </w:rPr>
        <w:t>UR-210</w:t>
      </w:r>
      <w:r w:rsidRPr="00EB1EAA">
        <w:rPr>
          <w:rStyle w:val="Marquedecommentaire"/>
          <w:rFonts w:ascii="Times New Roman" w:eastAsia="SimSun" w:hAnsiTheme="minorEastAsia" w:hint="eastAsia"/>
          <w:sz w:val="24"/>
          <w:szCs w:val="24"/>
          <w:lang w:eastAsia="zh-CN"/>
        </w:rPr>
        <w:t>黑铂金型号，延续这系列首本特色技术，更见珍罕华贵气派，叫人无比惊艳。</w:t>
      </w:r>
    </w:p>
    <w:p w:rsidR="004F6CBA" w:rsidRPr="003820E1" w:rsidRDefault="004F6CBA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Style w:val="Marquedecommentaire"/>
          <w:rFonts w:ascii="Times New Roman" w:hAnsi="Times New Roman"/>
          <w:sz w:val="24"/>
          <w:szCs w:val="24"/>
          <w:lang w:eastAsia="zh-TW"/>
        </w:rPr>
      </w:pPr>
    </w:p>
    <w:p w:rsidR="0019279C" w:rsidRPr="003820E1" w:rsidRDefault="0019279C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-426" w:right="-382"/>
        <w:jc w:val="both"/>
        <w:rPr>
          <w:rFonts w:ascii="Times New Roman" w:hAnsi="Times New Roman"/>
          <w:lang w:val="en-US" w:eastAsia="zh-TW"/>
        </w:rPr>
      </w:pPr>
    </w:p>
    <w:p w:rsidR="00313F49" w:rsidRPr="003820E1" w:rsidRDefault="001E7A4B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left="-426" w:right="-382"/>
        <w:jc w:val="center"/>
        <w:rPr>
          <w:rFonts w:ascii="Times New Roman" w:eastAsia="Times New Roman" w:hAnsi="Times New Roman"/>
          <w:noProof/>
          <w:sz w:val="22"/>
          <w:szCs w:val="22"/>
          <w:lang w:val="fr-CH" w:eastAsia="fr-CH"/>
        </w:rPr>
      </w:pPr>
      <w:r w:rsidRPr="003820E1">
        <w:rPr>
          <w:rFonts w:ascii="Times New Roman" w:eastAsia="Times New Roman" w:hAnsi="Times New Roman"/>
          <w:noProof/>
          <w:sz w:val="22"/>
          <w:szCs w:val="22"/>
          <w:lang w:val="fr-CH" w:eastAsia="fr-CH"/>
        </w:rPr>
        <w:drawing>
          <wp:inline distT="0" distB="0" distL="0" distR="0">
            <wp:extent cx="4305300" cy="4815559"/>
            <wp:effectExtent l="0" t="0" r="0" b="4445"/>
            <wp:docPr id="5" name="Image 5" descr="E:\Yacine\Mes Images\MONTRES\210\210BlackPt\UR210 BPT_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Yacine\Mes Images\MONTRES\210\210BlackPt\UR210 BPT_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09739" cy="493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F5E" w:rsidRPr="003820E1" w:rsidRDefault="00BC2F5E" w:rsidP="00D12F4A">
      <w:pPr>
        <w:snapToGrid w:val="0"/>
        <w:spacing w:after="0" w:line="240" w:lineRule="auto"/>
        <w:ind w:right="0"/>
        <w:rPr>
          <w:rFonts w:ascii="Times New Roman" w:eastAsia="Times New Roman" w:hAnsi="Times New Roman"/>
          <w:lang w:eastAsia="fr-CH"/>
        </w:rPr>
      </w:pPr>
    </w:p>
    <w:p w:rsidR="00BC2F5E" w:rsidRPr="003820E1" w:rsidRDefault="00BC2F5E" w:rsidP="00D12F4A">
      <w:pPr>
        <w:snapToGrid w:val="0"/>
        <w:spacing w:after="0" w:line="240" w:lineRule="auto"/>
        <w:ind w:right="0"/>
        <w:rPr>
          <w:rFonts w:ascii="Times New Roman" w:eastAsia="Times New Roman" w:hAnsi="Times New Roman"/>
          <w:lang w:eastAsia="fr-CH"/>
        </w:rPr>
      </w:pPr>
    </w:p>
    <w:p w:rsidR="00BC2F5E" w:rsidRPr="003820E1" w:rsidRDefault="00BC2F5E" w:rsidP="00D12F4A">
      <w:pPr>
        <w:snapToGrid w:val="0"/>
        <w:spacing w:after="0" w:line="240" w:lineRule="auto"/>
        <w:ind w:right="0"/>
        <w:rPr>
          <w:rFonts w:ascii="Times New Roman" w:eastAsia="Times New Roman" w:hAnsi="Times New Roman"/>
          <w:lang w:eastAsia="fr-CH"/>
        </w:rPr>
      </w:pPr>
    </w:p>
    <w:p w:rsidR="00BC2F5E" w:rsidRPr="003820E1" w:rsidRDefault="00BC2F5E" w:rsidP="00D12F4A">
      <w:pPr>
        <w:snapToGrid w:val="0"/>
        <w:spacing w:after="0" w:line="240" w:lineRule="auto"/>
        <w:ind w:right="0"/>
        <w:rPr>
          <w:rFonts w:ascii="Times New Roman" w:eastAsia="Times New Roman" w:hAnsi="Times New Roman"/>
          <w:lang w:eastAsia="fr-CH"/>
        </w:rPr>
      </w:pPr>
    </w:p>
    <w:p w:rsidR="00FF11E3" w:rsidRPr="003820E1" w:rsidRDefault="00EB1EAA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PMingLiU" w:hAnsi="Times New Roman"/>
          <w:lang w:eastAsia="zh-TW"/>
        </w:rPr>
      </w:pPr>
      <w:r w:rsidRPr="00EB1EAA">
        <w:rPr>
          <w:rFonts w:ascii="Times New Roman" w:eastAsia="SimSun" w:hAnsi="Times New Roman" w:hint="eastAsia"/>
          <w:lang w:eastAsia="zh-CN"/>
        </w:rPr>
        <w:t>当分针走至</w:t>
      </w:r>
      <w:r w:rsidRPr="00EB1EAA">
        <w:rPr>
          <w:rFonts w:ascii="Times New Roman" w:eastAsia="SimSun" w:hAnsi="Times New Roman"/>
          <w:lang w:eastAsia="zh-CN"/>
        </w:rPr>
        <w:t>60</w:t>
      </w:r>
      <w:r w:rsidRPr="00EB1EAA">
        <w:rPr>
          <w:rFonts w:ascii="Times New Roman" w:eastAsia="SimSun" w:hAnsi="Times New Roman" w:hint="eastAsia"/>
          <w:lang w:eastAsia="zh-CN"/>
        </w:rPr>
        <w:t>分钟前几秒要屏息静气，静待</w:t>
      </w:r>
      <w:r w:rsidRPr="00EB1EAA">
        <w:rPr>
          <w:rFonts w:ascii="Times New Roman" w:eastAsia="SimSun" w:hAnsi="Times New Roman" w:hint="eastAsia"/>
          <w:lang w:val="en-US" w:eastAsia="zh-CN"/>
        </w:rPr>
        <w:t>至</w:t>
      </w:r>
      <w:r w:rsidRPr="00EB1EAA">
        <w:rPr>
          <w:rFonts w:ascii="Times New Roman" w:eastAsia="SimSun" w:hAnsi="Times New Roman"/>
          <w:lang w:val="en-US" w:eastAsia="zh-CN"/>
        </w:rPr>
        <w:t xml:space="preserve"> 60 </w:t>
      </w:r>
      <w:r w:rsidRPr="00EB1EAA">
        <w:rPr>
          <w:rFonts w:ascii="Times New Roman" w:eastAsia="SimSun" w:hAnsi="Times New Roman" w:hint="eastAsia"/>
          <w:lang w:val="en-US" w:eastAsia="zh-CN"/>
        </w:rPr>
        <w:t>分钟一刻分针清脆「卡嚓」一声瞬间弹回</w:t>
      </w:r>
      <w:r w:rsidRPr="00EB1EAA">
        <w:rPr>
          <w:rFonts w:ascii="Times New Roman" w:eastAsia="SimSun" w:hAnsi="Times New Roman"/>
          <w:lang w:val="en-US" w:eastAsia="zh-CN"/>
        </w:rPr>
        <w:t>0</w:t>
      </w:r>
      <w:r w:rsidRPr="00EB1EAA">
        <w:rPr>
          <w:rFonts w:ascii="Times New Roman" w:eastAsia="SimSun" w:hAnsi="Times New Roman" w:hint="eastAsia"/>
          <w:lang w:val="en-US" w:eastAsia="zh-CN"/>
        </w:rPr>
        <w:t>分位置，实在是视觉与听觉双重享受。</w:t>
      </w:r>
    </w:p>
    <w:p w:rsidR="00402E89" w:rsidRPr="003820E1" w:rsidRDefault="00402E89" w:rsidP="00D12F4A">
      <w:pPr>
        <w:snapToGrid w:val="0"/>
        <w:spacing w:after="0" w:line="240" w:lineRule="auto"/>
        <w:ind w:right="-142"/>
        <w:jc w:val="both"/>
        <w:rPr>
          <w:rFonts w:ascii="Times New Roman" w:hAnsi="Times New Roman"/>
          <w:lang w:eastAsia="zh-TW"/>
        </w:rPr>
      </w:pPr>
    </w:p>
    <w:p w:rsidR="00FF11E3" w:rsidRPr="003820E1" w:rsidRDefault="00EB1EAA" w:rsidP="00D12F4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PMingLiU" w:hAnsi="Times New Roman"/>
          <w:lang w:eastAsia="zh-TW"/>
        </w:rPr>
      </w:pPr>
      <w:r w:rsidRPr="00EB1EAA">
        <w:rPr>
          <w:rFonts w:ascii="Times New Roman" w:eastAsia="SimSun" w:hAnsi="Times New Roman"/>
          <w:lang w:eastAsia="zh-CN"/>
        </w:rPr>
        <w:t>UR-210</w:t>
      </w:r>
      <w:r w:rsidRPr="00EB1EAA">
        <w:rPr>
          <w:rFonts w:ascii="Times New Roman" w:eastAsia="SimSun" w:hAnsi="Times New Roman" w:hint="eastAsia"/>
          <w:lang w:eastAsia="zh-CN"/>
        </w:rPr>
        <w:t>腕表系列独一无二之处是将</w:t>
      </w:r>
      <w:r w:rsidRPr="00EB1EAA">
        <w:rPr>
          <w:rFonts w:ascii="Times New Roman" w:eastAsia="SimSun" w:hAnsi="Times New Roman" w:hint="eastAsia"/>
          <w:lang w:val="en-US" w:eastAsia="zh-CN"/>
        </w:rPr>
        <w:t>卫星小时转头及回拨分针技术合体，超大立体回拨分针罩着小时转头，沿着分钟刻度流畅推进，至</w:t>
      </w:r>
      <w:r w:rsidRPr="00EB1EAA">
        <w:rPr>
          <w:rFonts w:ascii="Times New Roman" w:eastAsia="SimSun" w:hAnsi="Times New Roman"/>
          <w:lang w:val="en-US" w:eastAsia="zh-CN"/>
        </w:rPr>
        <w:t xml:space="preserve"> 60 </w:t>
      </w:r>
      <w:r w:rsidRPr="00EB1EAA">
        <w:rPr>
          <w:rFonts w:ascii="Times New Roman" w:eastAsia="SimSun" w:hAnsi="Times New Roman" w:hint="eastAsia"/>
          <w:lang w:val="en-US" w:eastAsia="zh-CN"/>
        </w:rPr>
        <w:t>分钟一剎那在</w:t>
      </w:r>
      <w:r w:rsidRPr="00EB1EAA">
        <w:rPr>
          <w:rFonts w:ascii="Times New Roman" w:eastAsia="SimSun" w:hAnsi="Times New Roman"/>
          <w:lang w:val="en-US" w:eastAsia="zh-CN"/>
        </w:rPr>
        <w:t xml:space="preserve"> 0.1 </w:t>
      </w:r>
      <w:r w:rsidRPr="00EB1EAA">
        <w:rPr>
          <w:rFonts w:ascii="Times New Roman" w:eastAsia="SimSun" w:hAnsi="Times New Roman" w:hint="eastAsia"/>
          <w:lang w:val="en-US" w:eastAsia="zh-CN"/>
        </w:rPr>
        <w:t>秒之间弹回起点，开始另一个小时旅程，这崭新的回拨系统由三个</w:t>
      </w:r>
      <w:r w:rsidRPr="00EB1EAA">
        <w:rPr>
          <w:rFonts w:ascii="Times New Roman" w:eastAsia="SimSun" w:hAnsi="Times New Roman" w:hint="eastAsia"/>
          <w:lang w:eastAsia="zh-CN"/>
        </w:rPr>
        <w:t>精妙</w:t>
      </w:r>
      <w:r w:rsidRPr="00EB1EAA">
        <w:rPr>
          <w:rFonts w:ascii="Times New Roman" w:eastAsia="SimSun" w:hAnsi="Times New Roman" w:hint="eastAsia"/>
          <w:lang w:val="en-US" w:eastAsia="zh-CN"/>
        </w:rPr>
        <w:t>结构组成：</w:t>
      </w:r>
    </w:p>
    <w:p w:rsidR="00FF11E3" w:rsidRPr="003820E1" w:rsidRDefault="00FF11E3" w:rsidP="00D12F4A">
      <w:pPr>
        <w:snapToGrid w:val="0"/>
        <w:spacing w:after="0" w:line="240" w:lineRule="auto"/>
        <w:ind w:right="-142"/>
        <w:jc w:val="both"/>
        <w:rPr>
          <w:rFonts w:ascii="Times New Roman" w:hAnsi="Times New Roman"/>
          <w:lang w:eastAsia="zh-TW"/>
        </w:rPr>
      </w:pPr>
    </w:p>
    <w:p w:rsidR="003820E1" w:rsidRPr="003820E1" w:rsidRDefault="00EB1EAA" w:rsidP="00D12F4A">
      <w:pPr>
        <w:numPr>
          <w:ilvl w:val="0"/>
          <w:numId w:val="6"/>
        </w:numPr>
        <w:snapToGrid w:val="0"/>
        <w:spacing w:after="200" w:line="240" w:lineRule="auto"/>
        <w:ind w:right="0"/>
        <w:jc w:val="both"/>
        <w:rPr>
          <w:rFonts w:ascii="Times New Roman" w:eastAsia="PMingLiU" w:hAnsi="Times New Roman"/>
          <w:lang w:eastAsia="zh-TW"/>
        </w:rPr>
      </w:pPr>
      <w:r w:rsidRPr="00EB1EAA">
        <w:rPr>
          <w:rFonts w:ascii="Times New Roman" w:eastAsia="SimSun" w:hAnsi="Times New Roman" w:hint="eastAsia"/>
          <w:lang w:eastAsia="zh-CN"/>
        </w:rPr>
        <w:t>中央</w:t>
      </w:r>
      <w:r w:rsidRPr="00EB1EAA">
        <w:rPr>
          <w:rStyle w:val="Accentuation"/>
          <w:rFonts w:ascii="Arial" w:eastAsia="SimSun" w:hAnsi="Arial" w:cs="Arial" w:hint="eastAsia"/>
          <w:i w:val="0"/>
          <w:iCs w:val="0"/>
          <w:shd w:val="clear" w:color="auto" w:fill="FFFFFF"/>
          <w:lang w:eastAsia="zh-CN"/>
        </w:rPr>
        <w:t>轮毂</w:t>
      </w:r>
      <w:r w:rsidRPr="00EB1EAA">
        <w:rPr>
          <w:rFonts w:ascii="Times New Roman" w:eastAsia="SimSun" w:hAnsi="Times New Roman" w:hint="eastAsia"/>
          <w:lang w:eastAsia="zh-CN"/>
        </w:rPr>
        <w:t>安装于宝石轴承上，如基石般令卫星转头及回拨结构保持稳定；类似航海天文钟弹簧的圆柱形弹簧垂直围绕着中轴芯，为分针回拨动作提供动能。</w:t>
      </w:r>
    </w:p>
    <w:p w:rsidR="00A02930" w:rsidRDefault="00EB1EAA" w:rsidP="00D12F4A">
      <w:pPr>
        <w:numPr>
          <w:ilvl w:val="0"/>
          <w:numId w:val="6"/>
        </w:numPr>
        <w:snapToGrid w:val="0"/>
        <w:spacing w:after="200" w:line="240" w:lineRule="auto"/>
        <w:ind w:right="0"/>
        <w:jc w:val="both"/>
        <w:rPr>
          <w:rFonts w:ascii="Times New Roman" w:eastAsia="PMingLiU" w:hAnsi="Times New Roman"/>
          <w:lang w:eastAsia="zh-TW"/>
        </w:rPr>
      </w:pPr>
      <w:r w:rsidRPr="00EB1EAA">
        <w:rPr>
          <w:rFonts w:ascii="Times New Roman" w:eastAsia="SimSun" w:hAnsi="Times New Roman" w:hint="eastAsia"/>
          <w:lang w:eastAsia="zh-CN"/>
        </w:rPr>
        <w:t>罩着卫星小时转头的立体分针以铝金属切割而成，尺寸误差精密至百分之一毫米；分针长</w:t>
      </w:r>
      <w:r w:rsidRPr="00EB1EAA">
        <w:rPr>
          <w:rFonts w:ascii="Times New Roman" w:eastAsia="SimSun" w:hAnsi="Times New Roman"/>
          <w:lang w:eastAsia="zh-CN"/>
        </w:rPr>
        <w:t>22.29</w:t>
      </w:r>
      <w:r w:rsidRPr="00EB1EAA">
        <w:rPr>
          <w:rFonts w:ascii="Times New Roman" w:eastAsia="SimSun" w:hAnsi="Times New Roman" w:hint="eastAsia"/>
          <w:lang w:eastAsia="zh-CN"/>
        </w:rPr>
        <w:t>毫米，阔</w:t>
      </w:r>
      <w:r w:rsidRPr="00EB1EAA">
        <w:rPr>
          <w:rFonts w:ascii="Times New Roman" w:eastAsia="SimSun" w:hAnsi="Times New Roman"/>
          <w:lang w:eastAsia="zh-CN"/>
        </w:rPr>
        <w:t>8.03</w:t>
      </w:r>
      <w:r w:rsidRPr="00EB1EAA">
        <w:rPr>
          <w:rFonts w:ascii="Times New Roman" w:eastAsia="SimSun" w:hAnsi="Times New Roman" w:hint="eastAsia"/>
          <w:lang w:eastAsia="zh-CN"/>
        </w:rPr>
        <w:t>毫米，厚</w:t>
      </w:r>
      <w:r w:rsidRPr="00EB1EAA">
        <w:rPr>
          <w:rFonts w:ascii="Times New Roman" w:eastAsia="SimSun" w:hAnsi="Times New Roman"/>
          <w:lang w:eastAsia="zh-CN"/>
        </w:rPr>
        <w:t>7.3</w:t>
      </w:r>
      <w:r w:rsidRPr="00EB1EAA">
        <w:rPr>
          <w:rFonts w:ascii="Times New Roman" w:eastAsia="SimSun" w:hAnsi="Times New Roman" w:hint="eastAsia"/>
          <w:lang w:eastAsia="zh-CN"/>
        </w:rPr>
        <w:t>毫米，重量仅</w:t>
      </w:r>
      <w:r w:rsidRPr="00EB1EAA">
        <w:rPr>
          <w:rFonts w:ascii="Times New Roman" w:eastAsia="SimSun" w:hAnsi="Times New Roman"/>
          <w:lang w:eastAsia="zh-CN"/>
        </w:rPr>
        <w:t>0.302</w:t>
      </w:r>
      <w:r w:rsidRPr="00EB1EAA">
        <w:rPr>
          <w:rFonts w:ascii="Times New Roman" w:eastAsia="SimSun" w:hAnsi="Times New Roman" w:hint="eastAsia"/>
          <w:lang w:eastAsia="zh-CN"/>
        </w:rPr>
        <w:t>克，连着一个黄铜平衡砝码。</w:t>
      </w:r>
    </w:p>
    <w:p w:rsidR="00A02930" w:rsidRDefault="00EB1EAA" w:rsidP="00D12F4A">
      <w:pPr>
        <w:numPr>
          <w:ilvl w:val="0"/>
          <w:numId w:val="6"/>
        </w:numPr>
        <w:snapToGrid w:val="0"/>
        <w:spacing w:after="200" w:line="240" w:lineRule="auto"/>
        <w:ind w:right="0"/>
        <w:jc w:val="both"/>
        <w:rPr>
          <w:rFonts w:ascii="Times New Roman" w:eastAsia="PMingLiU" w:hAnsi="Times New Roman"/>
          <w:lang w:eastAsia="zh-TW"/>
        </w:rPr>
      </w:pPr>
      <w:r w:rsidRPr="00EB1EAA">
        <w:rPr>
          <w:rFonts w:ascii="Times New Roman" w:eastAsia="SimSun" w:hAnsi="Times New Roman" w:hint="eastAsia"/>
          <w:lang w:eastAsia="zh-CN"/>
        </w:rPr>
        <w:t>两个同轴星形突轮是回拨操作的关键，其齿轮结构与转动规范着分针推进的轨道</w:t>
      </w:r>
    </w:p>
    <w:p w:rsidR="00BC2F5E" w:rsidRPr="003820E1" w:rsidRDefault="00BC2F5E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fr-CH"/>
        </w:rPr>
      </w:pPr>
    </w:p>
    <w:p w:rsidR="00DD2441" w:rsidRPr="003820E1" w:rsidRDefault="00313F49" w:rsidP="00D12F4A">
      <w:pPr>
        <w:pStyle w:val="Paragraphedelist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fr-CH"/>
        </w:rPr>
      </w:pPr>
      <w:r w:rsidRPr="003820E1">
        <w:rPr>
          <w:rFonts w:ascii="Times New Roman" w:eastAsia="Times New Roman" w:hAnsi="Times New Roman"/>
          <w:noProof/>
          <w:lang w:val="fr-CH" w:eastAsia="fr-CH"/>
        </w:rPr>
        <w:drawing>
          <wp:inline distT="0" distB="0" distL="0" distR="0">
            <wp:extent cx="5381625" cy="31051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R-210_explode.jpg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6697" b="1"/>
                    <a:stretch/>
                  </pic:blipFill>
                  <pic:spPr bwMode="auto">
                    <a:xfrm>
                      <a:off x="0" y="0"/>
                      <a:ext cx="5381625" cy="310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2F5E" w:rsidRPr="003820E1" w:rsidRDefault="00BC2F5E" w:rsidP="00D12F4A">
      <w:pPr>
        <w:snapToGrid w:val="0"/>
        <w:spacing w:after="0" w:line="240" w:lineRule="auto"/>
        <w:ind w:right="0"/>
        <w:rPr>
          <w:rFonts w:ascii="Times New Roman" w:eastAsia="Times New Roman" w:hAnsi="Times New Roman"/>
          <w:lang w:eastAsia="fr-CH"/>
        </w:rPr>
      </w:pPr>
      <w:r w:rsidRPr="003820E1">
        <w:rPr>
          <w:rFonts w:ascii="Times New Roman" w:eastAsia="Times New Roman" w:hAnsi="Times New Roman"/>
          <w:lang w:eastAsia="fr-CH"/>
        </w:rPr>
        <w:br w:type="page"/>
      </w:r>
    </w:p>
    <w:p w:rsidR="001D3BD5" w:rsidRPr="003820E1" w:rsidRDefault="001D3BD5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fr-CH"/>
        </w:rPr>
      </w:pPr>
    </w:p>
    <w:p w:rsidR="001D3BD5" w:rsidRPr="003820E1" w:rsidRDefault="001D3BD5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center"/>
        <w:rPr>
          <w:rFonts w:ascii="Times New Roman" w:eastAsia="Times New Roman" w:hAnsi="Times New Roman"/>
          <w:lang w:eastAsia="fr-CH"/>
        </w:rPr>
      </w:pPr>
      <w:r w:rsidRPr="003820E1">
        <w:rPr>
          <w:rFonts w:ascii="Times New Roman" w:eastAsia="Times New Roman" w:hAnsi="Times New Roman"/>
          <w:noProof/>
          <w:lang w:val="fr-CH" w:eastAsia="fr-CH"/>
        </w:rPr>
        <w:drawing>
          <wp:inline distT="0" distB="0" distL="0" distR="0">
            <wp:extent cx="3248025" cy="3904541"/>
            <wp:effectExtent l="0" t="0" r="0" b="1270"/>
            <wp:docPr id="7" name="UR210 BPT_Face_W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R210 BPT_Face_W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525" t="14834" r="11468" b="12275"/>
                    <a:stretch/>
                  </pic:blipFill>
                  <pic:spPr bwMode="auto">
                    <a:xfrm>
                      <a:off x="0" y="0"/>
                      <a:ext cx="7344512" cy="8829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3BD5" w:rsidRPr="0025532D" w:rsidRDefault="001D3BD5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hAnsi="Times New Roman"/>
          <w:lang w:eastAsia="zh-TW"/>
        </w:rPr>
      </w:pPr>
    </w:p>
    <w:p w:rsidR="001D3BD5" w:rsidRPr="003820E1" w:rsidRDefault="001D3BD5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fr-CH"/>
        </w:rPr>
      </w:pPr>
    </w:p>
    <w:p w:rsidR="00C669D3" w:rsidRDefault="00EB1EAA" w:rsidP="004B12D0">
      <w:pPr>
        <w:snapToGrid w:val="0"/>
        <w:spacing w:line="240" w:lineRule="auto"/>
        <w:jc w:val="both"/>
        <w:rPr>
          <w:rFonts w:ascii="Times New Roman" w:eastAsia="PMingLiU" w:hAnsi="Times New Roman"/>
          <w:lang w:val="en-US" w:eastAsia="zh-TW"/>
        </w:rPr>
      </w:pPr>
      <w:r w:rsidRPr="00EB1EAA">
        <w:rPr>
          <w:rFonts w:ascii="Times New Roman" w:eastAsia="SimSun" w:hAnsi="Times New Roman"/>
          <w:lang w:val="en-US" w:eastAsia="zh-CN"/>
        </w:rPr>
        <w:t>UR-210</w:t>
      </w:r>
      <w:r w:rsidRPr="00EB1EAA">
        <w:rPr>
          <w:rFonts w:ascii="Times New Roman" w:eastAsia="SimSun" w:hAnsi="Times New Roman" w:hint="eastAsia"/>
          <w:lang w:val="en-US" w:eastAsia="zh-CN"/>
        </w:rPr>
        <w:t>黑铂金表壳设计别具匠心，一圈圈波纹像分针回拨动作触发的冲击波，如涟漪般由表盘散发到表壳，意象非常丰富。</w:t>
      </w:r>
      <w:r w:rsidRPr="00EB1EAA">
        <w:rPr>
          <w:rFonts w:ascii="Times New Roman" w:eastAsia="SimSun" w:hAnsi="Times New Roman"/>
          <w:lang w:val="en-US" w:eastAsia="zh-CN"/>
        </w:rPr>
        <w:t>URWERK</w:t>
      </w:r>
      <w:r w:rsidRPr="00EB1EAA">
        <w:rPr>
          <w:rFonts w:ascii="Times New Roman" w:eastAsia="SimSun" w:hAnsi="Times New Roman" w:hint="eastAsia"/>
          <w:lang w:val="en-US" w:eastAsia="zh-CN"/>
        </w:rPr>
        <w:t>联合创办人兼首席设计师</w:t>
      </w:r>
      <w:r w:rsidRPr="00EB1EAA">
        <w:rPr>
          <w:rFonts w:ascii="Times New Roman" w:eastAsia="SimSun" w:hAnsi="Times New Roman"/>
          <w:lang w:val="en-US" w:eastAsia="zh-CN"/>
        </w:rPr>
        <w:t>Martin Frei</w:t>
      </w:r>
      <w:r w:rsidRPr="00EB1EAA">
        <w:rPr>
          <w:rFonts w:ascii="Times New Roman" w:eastAsia="SimSun" w:hAnsi="Times New Roman" w:hint="eastAsia"/>
          <w:lang w:val="en-US" w:eastAsia="zh-CN"/>
        </w:rPr>
        <w:t>解释：「</w:t>
      </w:r>
      <w:r w:rsidRPr="00EB1EAA">
        <w:rPr>
          <w:rFonts w:ascii="Times New Roman" w:eastAsia="SimSun" w:hAnsi="Times New Roman"/>
          <w:lang w:val="en-US" w:eastAsia="zh-CN"/>
        </w:rPr>
        <w:t>UR-210</w:t>
      </w:r>
      <w:r w:rsidRPr="00EB1EAA">
        <w:rPr>
          <w:rFonts w:ascii="Times New Roman" w:eastAsia="SimSun" w:hAnsi="Times New Roman" w:hint="eastAsia"/>
          <w:lang w:val="en-US" w:eastAsia="zh-CN"/>
        </w:rPr>
        <w:t>有强烈的立体感，波纹装饰加添鲜明质感；表壳的圆形波纹与卫星小时转头的滑行轨道呼应；那冲击波如同有穿透物质、令铂金物料变弯的力量，坑纹的弧度将六边形表壳设计衬托得更抢眼。」，</w:t>
      </w:r>
    </w:p>
    <w:p w:rsidR="001D3BD5" w:rsidRPr="003820E1" w:rsidRDefault="001D3BD5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fr-CH"/>
        </w:rPr>
      </w:pPr>
    </w:p>
    <w:p w:rsidR="00CA0056" w:rsidRPr="003820E1" w:rsidRDefault="00D75110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center"/>
        <w:rPr>
          <w:rFonts w:ascii="Times New Roman" w:eastAsia="Times New Roman" w:hAnsi="Times New Roman"/>
          <w:lang w:eastAsia="fr-CH"/>
        </w:rPr>
      </w:pPr>
      <w:r w:rsidRPr="003820E1">
        <w:rPr>
          <w:rFonts w:ascii="Times New Roman" w:hAnsi="Times New Roman"/>
          <w:noProof/>
          <w:lang w:val="fr-CH" w:eastAsia="fr-CH"/>
        </w:rPr>
        <w:drawing>
          <wp:inline distT="0" distB="0" distL="0" distR="0">
            <wp:extent cx="2299335" cy="1580978"/>
            <wp:effectExtent l="0" t="0" r="5715" b="635"/>
            <wp:docPr id="2" name="Image 2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é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98"/>
                    <a:stretch/>
                  </pic:blipFill>
                  <pic:spPr bwMode="auto">
                    <a:xfrm>
                      <a:off x="0" y="0"/>
                      <a:ext cx="2318023" cy="1593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ve="http://schemas.openxmlformats.org/markup-compatibility/2006"/>
                      </a:ext>
                    </a:extLst>
                  </pic:spPr>
                </pic:pic>
              </a:graphicData>
            </a:graphic>
          </wp:inline>
        </w:drawing>
      </w:r>
    </w:p>
    <w:p w:rsidR="004C19FF" w:rsidRPr="003820E1" w:rsidRDefault="004C19FF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fr-CH"/>
        </w:rPr>
      </w:pPr>
    </w:p>
    <w:p w:rsidR="001D3BD5" w:rsidRPr="003820E1" w:rsidRDefault="001D3BD5" w:rsidP="00D12F4A">
      <w:pPr>
        <w:snapToGrid w:val="0"/>
        <w:spacing w:after="0" w:line="240" w:lineRule="auto"/>
        <w:ind w:right="0"/>
        <w:rPr>
          <w:rFonts w:ascii="Times New Roman" w:eastAsia="Times New Roman" w:hAnsi="Times New Roman"/>
          <w:lang w:eastAsia="fr-CH"/>
        </w:rPr>
      </w:pPr>
      <w:r w:rsidRPr="003820E1">
        <w:rPr>
          <w:rFonts w:ascii="Times New Roman" w:eastAsia="Times New Roman" w:hAnsi="Times New Roman"/>
          <w:lang w:eastAsia="fr-CH"/>
        </w:rPr>
        <w:br w:type="page"/>
      </w:r>
    </w:p>
    <w:p w:rsidR="0063575A" w:rsidRPr="003820E1" w:rsidRDefault="0063575A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fr-CH"/>
        </w:rPr>
      </w:pPr>
    </w:p>
    <w:p w:rsidR="009717C4" w:rsidRDefault="009717C4" w:rsidP="00D12F4A">
      <w:pPr>
        <w:snapToGrid w:val="0"/>
        <w:spacing w:line="240" w:lineRule="auto"/>
        <w:ind w:right="-142"/>
        <w:jc w:val="both"/>
        <w:rPr>
          <w:rFonts w:ascii="Times New Roman" w:hAnsi="Times New Roman"/>
          <w:lang w:eastAsia="zh-TW"/>
        </w:rPr>
      </w:pPr>
    </w:p>
    <w:p w:rsidR="009717C4" w:rsidRPr="003820E1" w:rsidRDefault="00EB1EAA" w:rsidP="009717C4">
      <w:pPr>
        <w:snapToGrid w:val="0"/>
        <w:spacing w:line="240" w:lineRule="auto"/>
        <w:jc w:val="both"/>
        <w:rPr>
          <w:rFonts w:ascii="Times New Roman" w:eastAsia="PMingLiU" w:hAnsi="Times New Roman"/>
          <w:lang w:val="en-US" w:eastAsia="zh-TW"/>
        </w:rPr>
      </w:pPr>
      <w:r w:rsidRPr="00EB1EAA">
        <w:rPr>
          <w:rFonts w:ascii="Times New Roman" w:eastAsia="SimSun" w:hAnsi="Times New Roman"/>
          <w:lang w:val="en-US" w:eastAsia="zh-CN"/>
        </w:rPr>
        <w:t>UR-210</w:t>
      </w:r>
      <w:r w:rsidRPr="00EB1EAA">
        <w:rPr>
          <w:rFonts w:ascii="Times New Roman" w:eastAsia="SimSun" w:hAnsi="Times New Roman" w:hint="eastAsia"/>
          <w:lang w:val="en-US" w:eastAsia="zh-CN"/>
        </w:rPr>
        <w:t>表盘</w:t>
      </w:r>
      <w:r w:rsidRPr="00EB1EAA">
        <w:rPr>
          <w:rFonts w:ascii="Times New Roman" w:eastAsia="SimSun" w:hAnsi="Times New Roman"/>
          <w:lang w:val="en-US" w:eastAsia="zh-CN"/>
        </w:rPr>
        <w:t>1</w:t>
      </w:r>
      <w:r w:rsidRPr="00EB1EAA">
        <w:rPr>
          <w:rFonts w:ascii="Times New Roman" w:eastAsia="SimSun" w:hAnsi="Times New Roman" w:hint="eastAsia"/>
          <w:lang w:val="en-US" w:eastAsia="zh-CN"/>
        </w:rPr>
        <w:t>时位置有传统的动力储备显示，</w:t>
      </w:r>
      <w:r w:rsidRPr="00EB1EAA">
        <w:rPr>
          <w:rFonts w:ascii="Times New Roman" w:eastAsia="SimSun" w:hAnsi="Times New Roman"/>
          <w:lang w:val="en-US" w:eastAsia="zh-CN"/>
        </w:rPr>
        <w:t>11</w:t>
      </w:r>
      <w:r w:rsidRPr="00EB1EAA">
        <w:rPr>
          <w:rFonts w:ascii="Times New Roman" w:eastAsia="SimSun" w:hAnsi="Times New Roman" w:hint="eastAsia"/>
          <w:lang w:val="en-US" w:eastAsia="zh-CN"/>
        </w:rPr>
        <w:t>时位置那相似的显示器乃钟表界首创的技术，可以显示过去</w:t>
      </w:r>
      <w:r w:rsidRPr="00EB1EAA">
        <w:rPr>
          <w:rFonts w:ascii="Times New Roman" w:eastAsia="SimSun" w:hAnsi="Times New Roman"/>
          <w:lang w:val="en-US" w:eastAsia="zh-CN"/>
        </w:rPr>
        <w:t>2</w:t>
      </w:r>
      <w:r w:rsidRPr="00EB1EAA">
        <w:rPr>
          <w:rFonts w:ascii="Times New Roman" w:eastAsia="SimSun" w:hAnsi="Times New Roman" w:hint="eastAsia"/>
          <w:lang w:val="en-US" w:eastAsia="zh-CN"/>
        </w:rPr>
        <w:t>小时机芯的上链效率。</w:t>
      </w:r>
    </w:p>
    <w:p w:rsidR="006B43F0" w:rsidRPr="003820E1" w:rsidRDefault="00EB1EAA" w:rsidP="006B43F0">
      <w:pPr>
        <w:snapToGrid w:val="0"/>
        <w:spacing w:line="240" w:lineRule="auto"/>
        <w:jc w:val="both"/>
        <w:rPr>
          <w:rFonts w:ascii="Times New Roman" w:eastAsia="PMingLiU" w:hAnsi="Times New Roman"/>
          <w:lang w:val="en-US" w:eastAsia="zh-TW"/>
        </w:rPr>
      </w:pPr>
      <w:r w:rsidRPr="00EB1EAA">
        <w:rPr>
          <w:rFonts w:ascii="Times New Roman" w:eastAsia="SimSun" w:hAnsi="Times New Roman" w:hint="eastAsia"/>
          <w:lang w:val="en-US" w:eastAsia="zh-CN"/>
        </w:rPr>
        <w:t>这显示器可以计算器芯产生的动力与消耗的动力之间的比例，但毋须依赖发条的张力，与传统的扭力显示不同。</w:t>
      </w:r>
    </w:p>
    <w:p w:rsidR="00B50C6E" w:rsidRPr="00B50C6E" w:rsidRDefault="00EB1EAA" w:rsidP="00B50C6E">
      <w:pPr>
        <w:snapToGrid w:val="0"/>
        <w:spacing w:line="240" w:lineRule="auto"/>
        <w:jc w:val="both"/>
        <w:rPr>
          <w:rFonts w:ascii="Times New Roman" w:hAnsi="Times New Roman"/>
          <w:lang w:val="en-US" w:eastAsia="zh-TW"/>
        </w:rPr>
      </w:pPr>
      <w:r w:rsidRPr="00EB1EAA">
        <w:rPr>
          <w:rFonts w:ascii="Times New Roman" w:eastAsia="SimSun" w:hAnsi="Times New Roman" w:hint="eastAsia"/>
          <w:lang w:val="en-US" w:eastAsia="zh-CN"/>
        </w:rPr>
        <w:t>如果表主一直静坐着，上链效率指针会指向红色区域；如果不停活动，指针就会移向绿色区域，代表产生的动力多于消耗。</w:t>
      </w:r>
    </w:p>
    <w:p w:rsidR="009D1AEA" w:rsidRPr="003820E1" w:rsidRDefault="00EB1EAA" w:rsidP="009D1AEA">
      <w:pPr>
        <w:snapToGrid w:val="0"/>
        <w:spacing w:line="240" w:lineRule="auto"/>
        <w:jc w:val="both"/>
        <w:rPr>
          <w:rFonts w:ascii="Times New Roman" w:eastAsia="PMingLiU" w:hAnsi="Times New Roman"/>
          <w:lang w:val="en-US" w:eastAsia="zh-CN"/>
        </w:rPr>
      </w:pPr>
      <w:r w:rsidRPr="00EB1EAA">
        <w:rPr>
          <w:rFonts w:ascii="Times New Roman" w:eastAsia="SimSun" w:hAnsi="Times New Roman" w:hint="eastAsia"/>
          <w:lang w:val="en-US" w:eastAsia="zh-CN"/>
        </w:rPr>
        <w:t>表主了解上链效率高低就可以作出相应行动：如果动力不足，应该将表背的上链效率调节掣设定于「</w:t>
      </w:r>
      <w:r w:rsidRPr="00EB1EAA">
        <w:rPr>
          <w:rFonts w:ascii="Times New Roman" w:eastAsia="SimSun" w:hAnsi="Times New Roman"/>
          <w:lang w:val="en-US" w:eastAsia="zh-CN"/>
        </w:rPr>
        <w:t>FULL</w:t>
      </w:r>
      <w:r w:rsidRPr="00EB1EAA">
        <w:rPr>
          <w:rFonts w:ascii="Times New Roman" w:eastAsia="SimSun" w:hAnsi="Times New Roman" w:hint="eastAsia"/>
          <w:lang w:val="en-US" w:eastAsia="zh-CN"/>
        </w:rPr>
        <w:t>」的位置，这样连最微小的动作亦足以推动摆陀转动储能，因为与摆陀相连的涡轮叶可以控制最理想的上链速度，同时减低零件所受的震荡。如果表主很活跃，或会令摆陀产生过多动力，这时候应选择「</w:t>
      </w:r>
      <w:r w:rsidRPr="00EB1EAA">
        <w:rPr>
          <w:rFonts w:ascii="Times New Roman" w:eastAsia="SimSun" w:hAnsi="Times New Roman"/>
          <w:lang w:val="en-US" w:eastAsia="zh-CN"/>
        </w:rPr>
        <w:t>REDUCED</w:t>
      </w:r>
      <w:r w:rsidRPr="00EB1EAA">
        <w:rPr>
          <w:rFonts w:ascii="Times New Roman" w:eastAsia="SimSun" w:hAnsi="Times New Roman" w:hint="eastAsia"/>
          <w:lang w:val="en-US" w:eastAsia="zh-CN"/>
        </w:rPr>
        <w:t>」，藉此卸去部份动力，避免零件受过大压力</w:t>
      </w:r>
      <w:r w:rsidRPr="00EB1EAA">
        <w:rPr>
          <w:rFonts w:ascii="Times New Roman" w:eastAsia="SimSun" w:hAnsi="Times New Roman"/>
          <w:lang w:val="en-US" w:eastAsia="zh-CN"/>
        </w:rPr>
        <w:t xml:space="preserve"> -- </w:t>
      </w:r>
      <w:r w:rsidRPr="00EB1EAA">
        <w:rPr>
          <w:rFonts w:ascii="Times New Roman" w:eastAsia="SimSun" w:hAnsi="Times New Roman" w:hint="eastAsia"/>
          <w:lang w:val="en-US" w:eastAsia="zh-CN"/>
        </w:rPr>
        <w:t>因为安装于宝石轴承上的涡轮叶会开始转动，像空气压缩器般制造内部摩擦阻力，减低摆陀速度。如设定为「</w:t>
      </w:r>
      <w:r w:rsidRPr="00EB1EAA">
        <w:rPr>
          <w:rFonts w:ascii="Times New Roman" w:eastAsia="SimSun" w:hAnsi="Times New Roman"/>
          <w:lang w:val="en-US" w:eastAsia="zh-CN"/>
        </w:rPr>
        <w:t>STOP</w:t>
      </w:r>
      <w:r w:rsidRPr="00EB1EAA">
        <w:rPr>
          <w:rFonts w:ascii="Times New Roman" w:eastAsia="SimSun" w:hAnsi="Times New Roman" w:hint="eastAsia"/>
          <w:lang w:val="en-US" w:eastAsia="zh-CN"/>
        </w:rPr>
        <w:t>」，自动上链系统会停止运作，这时候只能以人手上链操作。</w:t>
      </w:r>
    </w:p>
    <w:p w:rsidR="008D11F7" w:rsidRDefault="00EB1EAA" w:rsidP="008D11F7">
      <w:pPr>
        <w:snapToGrid w:val="0"/>
        <w:spacing w:line="240" w:lineRule="auto"/>
        <w:jc w:val="both"/>
        <w:rPr>
          <w:rFonts w:ascii="Times New Roman" w:eastAsia="PMingLiU" w:hAnsi="Times New Roman"/>
          <w:lang w:val="en-US" w:eastAsia="zh-CN"/>
        </w:rPr>
      </w:pPr>
      <w:r w:rsidRPr="00EB1EAA">
        <w:rPr>
          <w:rFonts w:ascii="Times New Roman" w:eastAsia="SimSun" w:hAnsi="Times New Roman" w:hint="eastAsia"/>
          <w:lang w:eastAsia="zh-CN"/>
        </w:rPr>
        <w:t>品牌另一位创办人兼首席</w:t>
      </w:r>
      <w:r w:rsidRPr="00EB1EAA">
        <w:rPr>
          <w:rFonts w:ascii="Times New Roman" w:eastAsia="SimSun" w:hAnsi="Times New Roman" w:hint="eastAsia"/>
          <w:lang w:val="en-US" w:eastAsia="zh-CN"/>
        </w:rPr>
        <w:t>制表师</w:t>
      </w:r>
      <w:r w:rsidRPr="00EB1EAA">
        <w:rPr>
          <w:rFonts w:ascii="Times New Roman" w:eastAsia="SimSun" w:hAnsi="Times New Roman"/>
          <w:lang w:val="en-US" w:eastAsia="zh-CN"/>
        </w:rPr>
        <w:t>Felix Baumgartner</w:t>
      </w:r>
      <w:r w:rsidRPr="00EB1EAA">
        <w:rPr>
          <w:rFonts w:ascii="Times New Roman" w:eastAsia="SimSun" w:hAnsi="Times New Roman" w:hint="eastAsia"/>
          <w:lang w:val="en-US" w:eastAsia="zh-CN"/>
        </w:rPr>
        <w:t>表示：「这新型号代表</w:t>
      </w:r>
      <w:r w:rsidRPr="00EB1EAA">
        <w:rPr>
          <w:rFonts w:ascii="Times New Roman" w:eastAsia="SimSun" w:hAnsi="Times New Roman"/>
          <w:lang w:val="en-US" w:eastAsia="zh-CN"/>
        </w:rPr>
        <w:t>URWERK</w:t>
      </w:r>
      <w:r w:rsidRPr="00EB1EAA">
        <w:rPr>
          <w:rFonts w:ascii="Times New Roman" w:eastAsia="SimSun" w:hAnsi="Times New Roman" w:hint="eastAsia"/>
          <w:lang w:val="en-US" w:eastAsia="zh-CN"/>
        </w:rPr>
        <w:t>实现了一个新目标，同时揭开我们的复杂技术研发新一页，因为</w:t>
      </w:r>
      <w:r w:rsidRPr="00EB1EAA">
        <w:rPr>
          <w:rFonts w:ascii="Times New Roman" w:eastAsia="SimSun" w:hAnsi="Times New Roman"/>
          <w:lang w:val="en-US" w:eastAsia="zh-CN"/>
        </w:rPr>
        <w:t>UR-210</w:t>
      </w:r>
      <w:r w:rsidRPr="00EB1EAA">
        <w:rPr>
          <w:rFonts w:ascii="Times New Roman" w:eastAsia="SimSun" w:hAnsi="Times New Roman" w:hint="eastAsia"/>
          <w:lang w:val="en-US" w:eastAsia="zh-CN"/>
        </w:rPr>
        <w:t>超越了量度时间的传统框框，可以反映出表主与腕表的互动，有如人表合一，更能显示表主的个性！」</w:t>
      </w:r>
    </w:p>
    <w:p w:rsidR="00112CAE" w:rsidRPr="003820E1" w:rsidRDefault="00112CAE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zh-CN"/>
        </w:rPr>
      </w:pPr>
    </w:p>
    <w:p w:rsidR="001C6C7D" w:rsidRPr="003820E1" w:rsidRDefault="001C6C7D" w:rsidP="00D12F4A">
      <w:pPr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zh-CN"/>
        </w:rPr>
      </w:pPr>
      <w:r w:rsidRPr="003820E1">
        <w:rPr>
          <w:rFonts w:ascii="Times New Roman" w:eastAsia="Times New Roman" w:hAnsi="Times New Roman"/>
          <w:lang w:eastAsia="zh-CN"/>
        </w:rPr>
        <w:br w:type="page"/>
      </w:r>
    </w:p>
    <w:p w:rsidR="001D3BD5" w:rsidRPr="003820E1" w:rsidRDefault="001D3BD5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zh-CN"/>
        </w:rPr>
      </w:pPr>
    </w:p>
    <w:p w:rsidR="00EB327C" w:rsidRPr="009A7512" w:rsidRDefault="00EB1EAA" w:rsidP="00991D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hAnsi="Times New Roman"/>
          <w:b/>
          <w:bCs/>
          <w:lang w:eastAsia="zh-TW"/>
        </w:rPr>
      </w:pPr>
      <w:r w:rsidRPr="00EB1EAA">
        <w:rPr>
          <w:rFonts w:ascii="Times New Roman" w:eastAsia="SimSun" w:hAnsi="Times New Roman"/>
          <w:b/>
          <w:bCs/>
          <w:lang w:eastAsia="zh-CN"/>
        </w:rPr>
        <w:t xml:space="preserve">UR-210 Black Platinum </w:t>
      </w:r>
      <w:r w:rsidRPr="00EB1EAA">
        <w:rPr>
          <w:rFonts w:ascii="Times New Roman" w:eastAsia="SimSun" w:hAnsi="Times New Roman" w:hint="eastAsia"/>
          <w:b/>
          <w:bCs/>
          <w:lang w:eastAsia="zh-CN"/>
        </w:rPr>
        <w:t>黑铂金腕表</w:t>
      </w:r>
      <w:r w:rsidRPr="00EB1EAA">
        <w:rPr>
          <w:rFonts w:ascii="Times New Roman" w:eastAsia="SimSun" w:hAnsi="Times New Roman"/>
          <w:b/>
          <w:bCs/>
          <w:lang w:eastAsia="zh-CN"/>
        </w:rPr>
        <w:t>(</w:t>
      </w:r>
      <w:r w:rsidRPr="00EB1EAA">
        <w:rPr>
          <w:rFonts w:ascii="Times New Roman" w:eastAsia="SimSun" w:hAnsi="Times New Roman" w:hint="eastAsia"/>
          <w:b/>
          <w:bCs/>
          <w:lang w:eastAsia="zh-CN"/>
        </w:rPr>
        <w:t>限量</w:t>
      </w:r>
      <w:r w:rsidRPr="00EB1EAA">
        <w:rPr>
          <w:rFonts w:ascii="Times New Roman" w:eastAsia="SimSun" w:hAnsi="Times New Roman"/>
          <w:b/>
          <w:bCs/>
          <w:lang w:eastAsia="zh-CN"/>
        </w:rPr>
        <w:t>2</w:t>
      </w:r>
      <w:r w:rsidR="00991D90">
        <w:rPr>
          <w:rFonts w:ascii="Times New Roman" w:eastAsia="SimSun" w:hAnsi="Times New Roman"/>
          <w:b/>
          <w:bCs/>
          <w:lang w:eastAsia="zh-CN"/>
        </w:rPr>
        <w:t>5</w:t>
      </w:r>
      <w:bookmarkStart w:id="0" w:name="_GoBack"/>
      <w:bookmarkEnd w:id="0"/>
      <w:r w:rsidRPr="00EB1EAA">
        <w:rPr>
          <w:rFonts w:ascii="Times New Roman" w:eastAsia="SimSun" w:hAnsi="Times New Roman" w:hint="eastAsia"/>
          <w:b/>
          <w:bCs/>
          <w:lang w:eastAsia="zh-CN"/>
        </w:rPr>
        <w:t>枚</w:t>
      </w:r>
      <w:r w:rsidRPr="00EB1EAA">
        <w:rPr>
          <w:rFonts w:ascii="Times New Roman" w:eastAsia="SimSun" w:hAnsi="Times New Roman"/>
          <w:b/>
          <w:bCs/>
          <w:lang w:eastAsia="zh-CN"/>
        </w:rPr>
        <w:t xml:space="preserve"> )</w:t>
      </w:r>
    </w:p>
    <w:p w:rsidR="00112CAE" w:rsidRPr="003820E1" w:rsidRDefault="00EB1EAA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b/>
          <w:bCs/>
          <w:lang w:eastAsia="fr-CH"/>
        </w:rPr>
      </w:pPr>
      <w:r w:rsidRPr="00EB1EAA">
        <w:rPr>
          <w:rFonts w:ascii="Times New Roman" w:eastAsia="SimSun" w:hAnsi="Times New Roman" w:hint="eastAsia"/>
          <w:b/>
          <w:bCs/>
          <w:lang w:eastAsia="zh-CN"/>
        </w:rPr>
        <w:t>技术规格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36"/>
        <w:gridCol w:w="6254"/>
      </w:tblGrid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EB1EAA" w:rsidP="00754E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CH"/>
              </w:rPr>
            </w:pPr>
            <w:r w:rsidRPr="00EB1EAA">
              <w:rPr>
                <w:rFonts w:ascii="Times New Roman" w:eastAsia="SimSun" w:hAnsi="Times New Roman" w:hint="eastAsia"/>
                <w:b/>
                <w:lang w:val="en-US" w:eastAsia="zh-CN"/>
              </w:rPr>
              <w:t>表壳</w:t>
            </w:r>
          </w:p>
        </w:tc>
        <w:tc>
          <w:tcPr>
            <w:tcW w:w="6254" w:type="dxa"/>
            <w:shd w:val="clear" w:color="auto" w:fill="auto"/>
          </w:tcPr>
          <w:p w:rsidR="00112CAE" w:rsidRPr="003820E1" w:rsidRDefault="00112CAE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EB1EAA" w:rsidP="00754EF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fr-CH"/>
              </w:rPr>
            </w:pPr>
            <w:r w:rsidRPr="00EB1EAA">
              <w:rPr>
                <w:rFonts w:ascii="Times New Roman" w:eastAsia="SimSun" w:hAnsi="Times New Roman" w:hint="eastAsia"/>
                <w:lang w:eastAsia="zh-CN"/>
              </w:rPr>
              <w:t>物料：</w:t>
            </w:r>
          </w:p>
        </w:tc>
        <w:tc>
          <w:tcPr>
            <w:tcW w:w="6254" w:type="dxa"/>
            <w:shd w:val="clear" w:color="auto" w:fill="auto"/>
          </w:tcPr>
          <w:p w:rsidR="00754EF3" w:rsidRPr="00754EF3" w:rsidRDefault="00EB1EAA" w:rsidP="00DB61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EB1EAA">
              <w:rPr>
                <w:rFonts w:ascii="Times New Roman" w:eastAsia="SimSun" w:hAnsi="Times New Roman" w:hint="eastAsia"/>
                <w:lang w:eastAsia="zh-CN"/>
              </w:rPr>
              <w:t>铂金及</w:t>
            </w: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钛金属，黑色类钻碳涂层处理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EB1EAA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尺寸：</w:t>
            </w:r>
          </w:p>
        </w:tc>
        <w:tc>
          <w:tcPr>
            <w:tcW w:w="6254" w:type="dxa"/>
            <w:shd w:val="clear" w:color="auto" w:fill="auto"/>
          </w:tcPr>
          <w:p w:rsidR="00754EF3" w:rsidRPr="00754EF3" w:rsidRDefault="00EB1EAA" w:rsidP="00DB61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val="en-US" w:eastAsia="zh-TW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长</w:t>
            </w:r>
            <w:r w:rsidRPr="00EB1EAA">
              <w:rPr>
                <w:rFonts w:ascii="Times New Roman" w:eastAsia="SimSun" w:hAnsi="Times New Roman"/>
                <w:lang w:val="en-US" w:eastAsia="zh-CN"/>
              </w:rPr>
              <w:t>53.6</w:t>
            </w: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毫米，阔</w:t>
            </w:r>
            <w:r w:rsidRPr="00EB1EAA">
              <w:rPr>
                <w:rFonts w:ascii="Times New Roman" w:eastAsia="SimSun" w:hAnsi="Times New Roman"/>
                <w:lang w:val="en-US" w:eastAsia="zh-CN"/>
              </w:rPr>
              <w:t>43.8</w:t>
            </w: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毫米，厚</w:t>
            </w:r>
            <w:r w:rsidRPr="00EB1EAA">
              <w:rPr>
                <w:rFonts w:ascii="Times New Roman" w:eastAsia="SimSun" w:hAnsi="Times New Roman"/>
                <w:lang w:val="en-US" w:eastAsia="zh-CN"/>
              </w:rPr>
              <w:t>17.8</w:t>
            </w: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毫米</w:t>
            </w:r>
          </w:p>
        </w:tc>
      </w:tr>
      <w:tr w:rsidR="00112CAE" w:rsidRPr="003820E1" w:rsidTr="002649BB">
        <w:trPr>
          <w:trHeight w:val="412"/>
        </w:trPr>
        <w:tc>
          <w:tcPr>
            <w:tcW w:w="2436" w:type="dxa"/>
            <w:shd w:val="clear" w:color="auto" w:fill="auto"/>
          </w:tcPr>
          <w:p w:rsidR="00112CAE" w:rsidRPr="003820E1" w:rsidRDefault="00EB1EAA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表镜：</w:t>
            </w:r>
          </w:p>
        </w:tc>
        <w:tc>
          <w:tcPr>
            <w:tcW w:w="6254" w:type="dxa"/>
            <w:shd w:val="clear" w:color="auto" w:fill="auto"/>
          </w:tcPr>
          <w:p w:rsidR="00ED6239" w:rsidRPr="00ED6239" w:rsidRDefault="00EB1EAA" w:rsidP="00DB61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蓝宝石玻璃表镜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472117" w:rsidRPr="00472117" w:rsidRDefault="00EB1EAA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hAnsi="Times New Roman"/>
                <w:lang w:eastAsia="zh-TW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防水深度：</w:t>
            </w:r>
          </w:p>
        </w:tc>
        <w:tc>
          <w:tcPr>
            <w:tcW w:w="6254" w:type="dxa"/>
            <w:shd w:val="clear" w:color="auto" w:fill="auto"/>
          </w:tcPr>
          <w:p w:rsidR="00472117" w:rsidRPr="00472117" w:rsidRDefault="00EB1EAA" w:rsidP="00DB61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约</w:t>
            </w:r>
            <w:r w:rsidRPr="00EB1EAA">
              <w:rPr>
                <w:rFonts w:ascii="Times New Roman" w:eastAsia="SimSun" w:hAnsi="Times New Roman"/>
                <w:lang w:val="en-US" w:eastAsia="zh-CN"/>
              </w:rPr>
              <w:t>30</w:t>
            </w: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米</w:t>
            </w:r>
            <w:r w:rsidRPr="00EB1EAA">
              <w:rPr>
                <w:rFonts w:ascii="Times New Roman" w:eastAsia="SimSun" w:hAnsi="Times New Roman"/>
                <w:lang w:val="en-US" w:eastAsia="zh-CN"/>
              </w:rPr>
              <w:t>/3ATM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112CAE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</w:p>
        </w:tc>
        <w:tc>
          <w:tcPr>
            <w:tcW w:w="6254" w:type="dxa"/>
            <w:shd w:val="clear" w:color="auto" w:fill="auto"/>
          </w:tcPr>
          <w:p w:rsidR="00112CAE" w:rsidRPr="007958C2" w:rsidRDefault="00112CAE" w:rsidP="00DB615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val="en-US" w:eastAsia="fr-CH"/>
              </w:rPr>
            </w:pP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EB1EAA" w:rsidP="007958C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fr-CH"/>
              </w:rPr>
            </w:pPr>
            <w:r w:rsidRPr="00EB1EAA">
              <w:rPr>
                <w:rFonts w:ascii="Times New Roman" w:eastAsia="SimSun" w:hAnsi="Times New Roman" w:hint="eastAsia"/>
                <w:b/>
                <w:lang w:val="en-US" w:eastAsia="zh-CN"/>
              </w:rPr>
              <w:t>机芯</w:t>
            </w:r>
          </w:p>
        </w:tc>
        <w:tc>
          <w:tcPr>
            <w:tcW w:w="6254" w:type="dxa"/>
            <w:shd w:val="clear" w:color="auto" w:fill="auto"/>
          </w:tcPr>
          <w:p w:rsidR="00112CAE" w:rsidRPr="003820E1" w:rsidRDefault="00112CAE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EB1EAA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编号：</w:t>
            </w:r>
          </w:p>
        </w:tc>
        <w:tc>
          <w:tcPr>
            <w:tcW w:w="6254" w:type="dxa"/>
            <w:shd w:val="clear" w:color="auto" w:fill="auto"/>
          </w:tcPr>
          <w:p w:rsidR="007958C2" w:rsidRPr="007958C2" w:rsidRDefault="00EB1EAA" w:rsidP="00D27F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val="en-US" w:eastAsia="zh-TW"/>
              </w:rPr>
            </w:pPr>
            <w:r w:rsidRPr="00EB1EAA">
              <w:rPr>
                <w:rFonts w:ascii="Times New Roman" w:eastAsia="SimSun" w:hAnsi="Times New Roman"/>
                <w:lang w:val="en-US" w:eastAsia="zh-CN"/>
              </w:rPr>
              <w:t xml:space="preserve">UR-7.10 </w:t>
            </w: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自动上链机芯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EB1EAA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宝石：</w:t>
            </w:r>
          </w:p>
        </w:tc>
        <w:tc>
          <w:tcPr>
            <w:tcW w:w="6254" w:type="dxa"/>
            <w:shd w:val="clear" w:color="auto" w:fill="auto"/>
          </w:tcPr>
          <w:p w:rsidR="007958C2" w:rsidRPr="007958C2" w:rsidRDefault="00EB1EAA" w:rsidP="007958C2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EB1EAA">
              <w:rPr>
                <w:rFonts w:ascii="Times New Roman" w:eastAsia="SimSun" w:hAnsi="Times New Roman"/>
                <w:lang w:val="en-US" w:eastAsia="zh-CN"/>
              </w:rPr>
              <w:t>51</w:t>
            </w: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颗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EB1EAA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擒纵：</w:t>
            </w:r>
          </w:p>
        </w:tc>
        <w:tc>
          <w:tcPr>
            <w:tcW w:w="6254" w:type="dxa"/>
            <w:shd w:val="clear" w:color="auto" w:fill="auto"/>
          </w:tcPr>
          <w:p w:rsidR="007F0627" w:rsidRPr="007F0627" w:rsidRDefault="00EB1EAA" w:rsidP="007F06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瑞士杠杆擒纵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EB1EAA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摆轮：</w:t>
            </w:r>
          </w:p>
        </w:tc>
        <w:tc>
          <w:tcPr>
            <w:tcW w:w="6254" w:type="dxa"/>
            <w:shd w:val="clear" w:color="auto" w:fill="auto"/>
          </w:tcPr>
          <w:p w:rsidR="007F0627" w:rsidRPr="007F0627" w:rsidRDefault="00EB1EAA" w:rsidP="007F06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单金属摆轮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EB1EAA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摆频：</w:t>
            </w:r>
            <w:r w:rsidRPr="00EB1EAA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  <w:r w:rsidRPr="003820E1">
              <w:rPr>
                <w:rFonts w:ascii="Times New Roman" w:eastAsia="PMingLiU" w:hAnsi="Times New Roman"/>
                <w:lang w:val="en-US" w:eastAsia="zh-CN"/>
              </w:rPr>
              <w:tab/>
            </w:r>
          </w:p>
        </w:tc>
        <w:tc>
          <w:tcPr>
            <w:tcW w:w="6254" w:type="dxa"/>
            <w:shd w:val="clear" w:color="auto" w:fill="auto"/>
          </w:tcPr>
          <w:p w:rsidR="007F0627" w:rsidRPr="007F0627" w:rsidRDefault="00EB1EAA" w:rsidP="007F062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每小时</w:t>
            </w:r>
            <w:r w:rsidRPr="00EB1EAA">
              <w:rPr>
                <w:rFonts w:ascii="Times New Roman" w:eastAsia="SimSun" w:hAnsi="Times New Roman"/>
                <w:lang w:val="en-US" w:eastAsia="zh-CN"/>
              </w:rPr>
              <w:t xml:space="preserve"> 28,800 </w:t>
            </w: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次</w:t>
            </w:r>
            <w:r w:rsidRPr="00EB1EAA">
              <w:rPr>
                <w:rFonts w:ascii="Times New Roman" w:eastAsia="SimSun" w:hAnsi="Times New Roman"/>
                <w:lang w:val="en-US" w:eastAsia="zh-CN"/>
              </w:rPr>
              <w:t xml:space="preserve"> (4Hz)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EB1EAA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游丝：</w:t>
            </w:r>
          </w:p>
        </w:tc>
        <w:tc>
          <w:tcPr>
            <w:tcW w:w="6254" w:type="dxa"/>
            <w:shd w:val="clear" w:color="auto" w:fill="auto"/>
          </w:tcPr>
          <w:p w:rsidR="00D27F4C" w:rsidRPr="00D27F4C" w:rsidRDefault="00EB1EAA" w:rsidP="00D27F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扁平游丝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EB1EAA" w:rsidP="000160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/>
                <w:lang w:eastAsia="fr-CH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动力来源：</w:t>
            </w:r>
            <w:r w:rsidRPr="00EB1EAA">
              <w:rPr>
                <w:rFonts w:ascii="Times New Roman" w:eastAsia="SimSun" w:hAnsi="Times New Roman"/>
                <w:lang w:val="en-US" w:eastAsia="zh-CN"/>
              </w:rPr>
              <w:t xml:space="preserve"> </w:t>
            </w:r>
          </w:p>
        </w:tc>
        <w:tc>
          <w:tcPr>
            <w:tcW w:w="6254" w:type="dxa"/>
            <w:shd w:val="clear" w:color="auto" w:fill="auto"/>
          </w:tcPr>
          <w:p w:rsidR="0001600B" w:rsidRPr="0001600B" w:rsidRDefault="00EB1EAA" w:rsidP="0001600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单发条鼓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D048D4" w:rsidRPr="00D048D4" w:rsidRDefault="00EB1EAA" w:rsidP="00D048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动力储备：</w:t>
            </w:r>
          </w:p>
        </w:tc>
        <w:tc>
          <w:tcPr>
            <w:tcW w:w="6254" w:type="dxa"/>
            <w:shd w:val="clear" w:color="auto" w:fill="auto"/>
          </w:tcPr>
          <w:p w:rsidR="00D048D4" w:rsidRPr="00D048D4" w:rsidRDefault="00EB1EAA" w:rsidP="00D048D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EB1EAA">
              <w:rPr>
                <w:rFonts w:ascii="Times New Roman" w:eastAsia="SimSun" w:hAnsi="Times New Roman"/>
                <w:lang w:val="en-US" w:eastAsia="zh-CN"/>
              </w:rPr>
              <w:t xml:space="preserve">39 </w:t>
            </w: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小时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EB1EAA" w:rsidP="00273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上链系统：</w:t>
            </w:r>
          </w:p>
        </w:tc>
        <w:tc>
          <w:tcPr>
            <w:tcW w:w="6254" w:type="dxa"/>
            <w:shd w:val="clear" w:color="auto" w:fill="auto"/>
          </w:tcPr>
          <w:p w:rsidR="002730B9" w:rsidRPr="002730B9" w:rsidRDefault="00EB1EAA" w:rsidP="000D484C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val="en-US" w:eastAsia="zh-TW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自动上链摆陀由涡轮叶调节上链效率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EB1EAA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物料：</w:t>
            </w:r>
          </w:p>
        </w:tc>
        <w:tc>
          <w:tcPr>
            <w:tcW w:w="6254" w:type="dxa"/>
            <w:shd w:val="clear" w:color="auto" w:fill="auto"/>
          </w:tcPr>
          <w:p w:rsidR="009A48D5" w:rsidRPr="009A48D5" w:rsidRDefault="00EB1EAA" w:rsidP="00CA0B0F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EB1EAA">
              <w:rPr>
                <w:rFonts w:ascii="Times New Roman" w:eastAsia="SimSun" w:hAnsi="Times New Roman"/>
                <w:lang w:val="en-US" w:eastAsia="zh-CN"/>
              </w:rPr>
              <w:t>ARCAP P40</w:t>
            </w: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底板；铝金属立体分针连黄铜平衡砝码；钢质圆柱形弹簧；铝金属卫星小时转头；五级钛金属中央卡罗素及螺丝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EB1EAA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表面修饰：</w:t>
            </w:r>
          </w:p>
        </w:tc>
        <w:tc>
          <w:tcPr>
            <w:tcW w:w="6254" w:type="dxa"/>
            <w:shd w:val="clear" w:color="auto" w:fill="auto"/>
          </w:tcPr>
          <w:p w:rsidR="00BB5B37" w:rsidRDefault="00EB1EAA" w:rsidP="00522B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PMingLiU" w:hAnsi="Times New Roman"/>
                <w:lang w:val="en-US" w:eastAsia="zh-TW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底板：喷砂及鱼鳞纹打磨底板</w:t>
            </w:r>
          </w:p>
          <w:p w:rsidR="00BB5B37" w:rsidRDefault="00EB1EAA" w:rsidP="00522BA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PMingLiU" w:hAnsi="Times New Roman"/>
                <w:lang w:val="en-US" w:eastAsia="zh-TW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卫星小时转头：缎面磨砂及钻石抛光</w:t>
            </w:r>
          </w:p>
          <w:p w:rsidR="00522BA1" w:rsidRPr="00522BA1" w:rsidRDefault="00EB1EAA" w:rsidP="00BB5B37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螺丝头：倒角及抛光</w:t>
            </w:r>
          </w:p>
        </w:tc>
      </w:tr>
      <w:tr w:rsidR="0032467F" w:rsidRPr="003820E1" w:rsidTr="00112CAE">
        <w:tc>
          <w:tcPr>
            <w:tcW w:w="2436" w:type="dxa"/>
            <w:shd w:val="clear" w:color="auto" w:fill="auto"/>
          </w:tcPr>
          <w:p w:rsidR="0032467F" w:rsidRPr="003820E1" w:rsidRDefault="0032467F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</w:p>
        </w:tc>
        <w:tc>
          <w:tcPr>
            <w:tcW w:w="6254" w:type="dxa"/>
            <w:shd w:val="clear" w:color="auto" w:fill="auto"/>
          </w:tcPr>
          <w:p w:rsidR="0032467F" w:rsidRPr="003820E1" w:rsidRDefault="0032467F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</w:p>
        </w:tc>
      </w:tr>
      <w:tr w:rsidR="0032467F" w:rsidRPr="003820E1" w:rsidTr="00112CAE">
        <w:tc>
          <w:tcPr>
            <w:tcW w:w="2436" w:type="dxa"/>
            <w:shd w:val="clear" w:color="auto" w:fill="auto"/>
          </w:tcPr>
          <w:p w:rsidR="0032467F" w:rsidRPr="0063357E" w:rsidRDefault="00EB1EAA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b/>
                <w:bCs/>
                <w:lang w:eastAsia="fr-CH"/>
              </w:rPr>
            </w:pPr>
            <w:r w:rsidRPr="00EB1EAA">
              <w:rPr>
                <w:rFonts w:ascii="Times New Roman" w:eastAsia="SimSun" w:hAnsi="Times New Roman" w:hint="eastAsia"/>
                <w:b/>
                <w:lang w:val="en-US" w:eastAsia="zh-CN"/>
              </w:rPr>
              <w:t>显示</w:t>
            </w:r>
          </w:p>
        </w:tc>
        <w:tc>
          <w:tcPr>
            <w:tcW w:w="6254" w:type="dxa"/>
            <w:shd w:val="clear" w:color="auto" w:fill="auto"/>
          </w:tcPr>
          <w:p w:rsidR="0032467F" w:rsidRPr="003820E1" w:rsidRDefault="0032467F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3820E1" w:rsidRDefault="00112CAE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</w:p>
        </w:tc>
        <w:tc>
          <w:tcPr>
            <w:tcW w:w="6254" w:type="dxa"/>
            <w:shd w:val="clear" w:color="auto" w:fill="auto"/>
          </w:tcPr>
          <w:p w:rsidR="0063357E" w:rsidRPr="003820E1" w:rsidRDefault="00EB1EAA" w:rsidP="0063357E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PMingLiU" w:hAnsi="Times New Roman"/>
                <w:lang w:val="en-US" w:eastAsia="zh-TW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专利漫游式卫星小时转头，立体回拨分针，动力储备显示，专利上链效率显示器；</w:t>
            </w:r>
          </w:p>
          <w:p w:rsidR="0063357E" w:rsidRPr="0063357E" w:rsidRDefault="00EB1EAA" w:rsidP="001B3406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val="en-US" w:eastAsia="zh-TW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小时数字、分钟数字及刻度填上</w:t>
            </w:r>
            <w:r w:rsidRPr="00EB1EAA">
              <w:rPr>
                <w:rFonts w:ascii="Times New Roman" w:eastAsia="SimSun" w:hAnsi="Times New Roman"/>
                <w:lang w:val="en-US" w:eastAsia="zh-CN"/>
              </w:rPr>
              <w:t>Super-</w:t>
            </w:r>
            <w:proofErr w:type="spellStart"/>
            <w:r w:rsidRPr="00EB1EAA">
              <w:rPr>
                <w:rFonts w:ascii="Times New Roman" w:eastAsia="SimSun" w:hAnsi="Times New Roman"/>
                <w:lang w:val="en-US" w:eastAsia="zh-CN"/>
              </w:rPr>
              <w:t>LumiNova</w:t>
            </w:r>
            <w:proofErr w:type="spellEnd"/>
            <w:r w:rsidRPr="00EB1EAA">
              <w:rPr>
                <w:rFonts w:ascii="Times New Roman" w:eastAsia="SimSun" w:hAnsi="Times New Roman"/>
                <w:lang w:eastAsia="zh-CN"/>
              </w:rPr>
              <w:t>®</w:t>
            </w: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夜光物料</w:t>
            </w:r>
          </w:p>
        </w:tc>
      </w:tr>
      <w:tr w:rsidR="00112CAE" w:rsidRPr="003820E1" w:rsidTr="00112CAE">
        <w:tc>
          <w:tcPr>
            <w:tcW w:w="2436" w:type="dxa"/>
            <w:shd w:val="clear" w:color="auto" w:fill="auto"/>
          </w:tcPr>
          <w:p w:rsidR="00112CAE" w:rsidRPr="00077CC9" w:rsidRDefault="00EB1EAA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EB1EAA">
              <w:rPr>
                <w:rFonts w:ascii="Times New Roman" w:eastAsia="SimSun" w:hAnsi="Times New Roman" w:hint="eastAsia"/>
                <w:b/>
                <w:lang w:val="en-US" w:eastAsia="zh-CN"/>
              </w:rPr>
              <w:t>控制</w:t>
            </w:r>
          </w:p>
        </w:tc>
        <w:tc>
          <w:tcPr>
            <w:tcW w:w="6254" w:type="dxa"/>
            <w:shd w:val="clear" w:color="auto" w:fill="auto"/>
          </w:tcPr>
          <w:p w:rsidR="00077CC9" w:rsidRPr="003820E1" w:rsidRDefault="00EB1EAA" w:rsidP="00077CC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PMingLiU" w:hAnsi="Times New Roman"/>
                <w:lang w:val="en-US" w:eastAsia="zh-TW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两段式表冠负责上链及设定</w:t>
            </w:r>
          </w:p>
          <w:p w:rsidR="00077CC9" w:rsidRPr="00077CC9" w:rsidRDefault="00EB1EAA" w:rsidP="00763563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hAnsi="Times New Roman"/>
                <w:lang w:eastAsia="zh-TW"/>
              </w:rPr>
            </w:pPr>
            <w:r w:rsidRPr="00EB1EAA">
              <w:rPr>
                <w:rFonts w:ascii="Times New Roman" w:eastAsia="SimSun" w:hAnsi="Times New Roman" w:hint="eastAsia"/>
                <w:lang w:val="en-US" w:eastAsia="zh-CN"/>
              </w:rPr>
              <w:t>表背设有上链效率选择掣</w:t>
            </w:r>
          </w:p>
        </w:tc>
      </w:tr>
      <w:tr w:rsidR="00AA0BD4" w:rsidRPr="003820E1" w:rsidTr="00112CAE">
        <w:tc>
          <w:tcPr>
            <w:tcW w:w="2436" w:type="dxa"/>
            <w:shd w:val="clear" w:color="auto" w:fill="auto"/>
          </w:tcPr>
          <w:p w:rsidR="00AA0BD4" w:rsidRPr="00EB1EAA" w:rsidRDefault="00EB1EAA" w:rsidP="00D12F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hAnsi="Times New Roman"/>
                <w:b/>
                <w:lang w:eastAsia="zh-TW"/>
              </w:rPr>
            </w:pPr>
            <w:r w:rsidRPr="00EB1EAA">
              <w:rPr>
                <w:rFonts w:ascii="Times New Roman" w:eastAsia="SimSun" w:hAnsi="Times New Roman" w:hint="eastAsia"/>
                <w:b/>
                <w:lang w:eastAsia="zh-CN"/>
              </w:rPr>
              <w:t>订价</w:t>
            </w:r>
          </w:p>
        </w:tc>
        <w:tc>
          <w:tcPr>
            <w:tcW w:w="6254" w:type="dxa"/>
            <w:shd w:val="clear" w:color="auto" w:fill="auto"/>
          </w:tcPr>
          <w:p w:rsidR="00AA0BD4" w:rsidRPr="003820E1" w:rsidRDefault="00EB1EAA" w:rsidP="00FE0C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right="0"/>
              <w:jc w:val="both"/>
              <w:rPr>
                <w:rFonts w:ascii="Times New Roman" w:eastAsia="Times New Roman" w:hAnsi="Times New Roman"/>
                <w:lang w:eastAsia="fr-CH"/>
              </w:rPr>
            </w:pPr>
            <w:r w:rsidRPr="00EB1EAA">
              <w:rPr>
                <w:rFonts w:ascii="Times New Roman" w:eastAsia="SimSun" w:hAnsi="Times New Roman"/>
                <w:lang w:eastAsia="zh-CN"/>
              </w:rPr>
              <w:t>155,000</w:t>
            </w:r>
            <w:r w:rsidRPr="00EB1EAA">
              <w:rPr>
                <w:rFonts w:ascii="Times New Roman" w:eastAsia="SimSun" w:hAnsi="Times New Roman" w:hint="eastAsia"/>
                <w:lang w:eastAsia="zh-CN"/>
              </w:rPr>
              <w:t>瑞士法郎</w:t>
            </w:r>
            <w:r w:rsidRPr="00EB1EAA">
              <w:rPr>
                <w:rFonts w:ascii="Times New Roman" w:eastAsia="SimSun" w:hAnsi="Times New Roman"/>
                <w:lang w:eastAsia="zh-CN"/>
              </w:rPr>
              <w:t>(</w:t>
            </w:r>
            <w:r w:rsidRPr="00EB1EAA">
              <w:rPr>
                <w:rFonts w:ascii="Times New Roman" w:eastAsia="SimSun" w:hAnsi="Times New Roman" w:hint="eastAsia"/>
                <w:lang w:eastAsia="zh-CN"/>
              </w:rPr>
              <w:t>未连税</w:t>
            </w:r>
            <w:r w:rsidRPr="00EB1EAA">
              <w:rPr>
                <w:rFonts w:ascii="Times New Roman" w:eastAsia="SimSun" w:hAnsi="Times New Roman"/>
                <w:lang w:eastAsia="zh-CN"/>
              </w:rPr>
              <w:t>)</w:t>
            </w:r>
          </w:p>
        </w:tc>
      </w:tr>
    </w:tbl>
    <w:p w:rsidR="0070009C" w:rsidRPr="003820E1" w:rsidRDefault="0070009C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PMingLiU" w:hAnsi="Times New Roman"/>
          <w:lang w:val="es-ES" w:eastAsia="zh-TW"/>
        </w:rPr>
      </w:pPr>
    </w:p>
    <w:p w:rsidR="002649BB" w:rsidRPr="003820E1" w:rsidRDefault="002649BB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val="es-ES" w:eastAsia="fr-CH"/>
        </w:rPr>
      </w:pPr>
      <w:r w:rsidRPr="003820E1">
        <w:rPr>
          <w:rFonts w:ascii="Times New Roman" w:eastAsia="Times New Roman" w:hAnsi="Times New Roman"/>
          <w:lang w:val="es-ES" w:eastAsia="fr-CH"/>
        </w:rPr>
        <w:t>____________________________________</w:t>
      </w:r>
    </w:p>
    <w:p w:rsidR="002649BB" w:rsidRPr="003820E1" w:rsidRDefault="00EB1EAA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val="es-ES" w:eastAsia="fr-CH"/>
        </w:rPr>
      </w:pPr>
      <w:r w:rsidRPr="00EB1EAA">
        <w:rPr>
          <w:rFonts w:ascii="Times New Roman" w:eastAsia="SimSun" w:hAnsi="Times New Roman" w:hint="eastAsia"/>
          <w:lang w:val="es-ES" w:eastAsia="zh-CN"/>
        </w:rPr>
        <w:t>传媒联络</w:t>
      </w:r>
      <w:r w:rsidR="002649BB" w:rsidRPr="003820E1">
        <w:rPr>
          <w:rFonts w:ascii="Times New Roman" w:eastAsia="Times New Roman" w:hAnsi="Times New Roman"/>
          <w:lang w:val="es-ES" w:eastAsia="fr-CH"/>
        </w:rPr>
        <w:t>:</w:t>
      </w:r>
    </w:p>
    <w:p w:rsidR="00905322" w:rsidRDefault="002649BB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hAnsi="Times New Roman"/>
          <w:lang w:val="es-ES" w:eastAsia="zh-TW"/>
        </w:rPr>
      </w:pPr>
      <w:r w:rsidRPr="003820E1">
        <w:rPr>
          <w:rFonts w:ascii="Times New Roman" w:eastAsia="Times New Roman" w:hAnsi="Times New Roman"/>
          <w:lang w:val="es-ES" w:eastAsia="fr-CH"/>
        </w:rPr>
        <w:t>Yacine Sar</w:t>
      </w:r>
      <w:r w:rsidR="00EB1EAA" w:rsidRPr="00EB1EAA">
        <w:rPr>
          <w:rFonts w:ascii="Times New Roman" w:eastAsia="SimSun" w:hAnsi="Times New Roman" w:hint="eastAsia"/>
          <w:lang w:val="es-ES" w:eastAsia="zh-CN"/>
        </w:rPr>
        <w:t>女士</w:t>
      </w:r>
    </w:p>
    <w:p w:rsidR="002649BB" w:rsidRPr="003820E1" w:rsidRDefault="00EB1EAA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val="es-ES" w:eastAsia="fr-CH"/>
        </w:rPr>
      </w:pPr>
      <w:r w:rsidRPr="00EB1EAA">
        <w:rPr>
          <w:rFonts w:ascii="Times New Roman" w:eastAsia="SimSun" w:hAnsi="Times New Roman" w:hint="eastAsia"/>
          <w:lang w:eastAsia="zh-CN"/>
        </w:rPr>
        <w:t>电邮</w:t>
      </w:r>
      <w:r w:rsidRPr="00EB1EAA">
        <w:rPr>
          <w:rFonts w:ascii="Times New Roman" w:eastAsia="SimSun" w:hAnsi="Times New Roman" w:hint="eastAsia"/>
          <w:lang w:val="es-ES" w:eastAsia="zh-CN"/>
        </w:rPr>
        <w:t>：</w:t>
      </w:r>
      <w:hyperlink r:id="rId11" w:history="1">
        <w:r w:rsidR="002649BB" w:rsidRPr="003820E1">
          <w:rPr>
            <w:rStyle w:val="Lienhypertexte"/>
            <w:rFonts w:ascii="Times New Roman" w:eastAsia="Times New Roman" w:hAnsi="Times New Roman"/>
            <w:color w:val="auto"/>
            <w:lang w:val="es-ES" w:eastAsia="fr-CH"/>
          </w:rPr>
          <w:t>press@urwerk.com</w:t>
        </w:r>
      </w:hyperlink>
    </w:p>
    <w:p w:rsidR="002649BB" w:rsidRPr="003820E1" w:rsidRDefault="00EB1EAA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fr-CH"/>
        </w:rPr>
      </w:pPr>
      <w:r w:rsidRPr="00EB1EAA">
        <w:rPr>
          <w:rFonts w:ascii="Times New Roman" w:eastAsia="SimSun" w:hAnsi="Times New Roman" w:hint="eastAsia"/>
          <w:lang w:eastAsia="zh-CN"/>
        </w:rPr>
        <w:t>电话：</w:t>
      </w:r>
      <w:r w:rsidRPr="00EB1EAA">
        <w:rPr>
          <w:rFonts w:ascii="Times New Roman" w:eastAsia="SimSun" w:hAnsi="Times New Roman"/>
          <w:lang w:eastAsia="zh-CN"/>
        </w:rPr>
        <w:t>+41 79 834 4665 /+41 22 900 2027</w:t>
      </w:r>
    </w:p>
    <w:p w:rsidR="002649BB" w:rsidRPr="003820E1" w:rsidRDefault="00DD4C66" w:rsidP="00D12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after="0" w:line="240" w:lineRule="auto"/>
        <w:ind w:right="0"/>
        <w:jc w:val="both"/>
        <w:rPr>
          <w:rFonts w:ascii="Times New Roman" w:eastAsia="Times New Roman" w:hAnsi="Times New Roman"/>
          <w:lang w:eastAsia="fr-CH"/>
        </w:rPr>
      </w:pPr>
      <w:hyperlink r:id="rId12" w:history="1">
        <w:r w:rsidR="00EB1EAA" w:rsidRPr="00EB1EAA">
          <w:rPr>
            <w:rStyle w:val="Lienhypertexte"/>
            <w:rFonts w:ascii="Times New Roman" w:eastAsia="SimSun" w:hAnsi="Times New Roman"/>
            <w:color w:val="auto"/>
            <w:lang w:eastAsia="zh-CN"/>
          </w:rPr>
          <w:t>www.urwerk.com</w:t>
        </w:r>
      </w:hyperlink>
    </w:p>
    <w:sectPr w:rsidR="002649BB" w:rsidRPr="003820E1" w:rsidSect="00784B71">
      <w:headerReference w:type="default" r:id="rId13"/>
      <w:footerReference w:type="default" r:id="rId14"/>
      <w:pgSz w:w="12240" w:h="15840"/>
      <w:pgMar w:top="1440" w:right="175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C66" w:rsidRDefault="00DD4C66" w:rsidP="00784B71">
      <w:pPr>
        <w:spacing w:after="0" w:line="240" w:lineRule="auto"/>
      </w:pPr>
      <w:r>
        <w:separator/>
      </w:r>
    </w:p>
  </w:endnote>
  <w:endnote w:type="continuationSeparator" w:id="0">
    <w:p w:rsidR="00DD4C66" w:rsidRDefault="00DD4C66" w:rsidP="00784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BD4" w:rsidRDefault="00EB1EAA">
    <w:pPr>
      <w:pStyle w:val="Pieddepage"/>
    </w:pPr>
    <w:r w:rsidRPr="00EB1EAA">
      <w:rPr>
        <w:rFonts w:eastAsia="SimSun"/>
        <w:lang w:eastAsia="zh-CN"/>
      </w:rPr>
      <w:t>UNDER EMBARGO TILL JANUARY 15,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C66" w:rsidRDefault="00DD4C66" w:rsidP="00784B71">
      <w:pPr>
        <w:spacing w:after="0" w:line="240" w:lineRule="auto"/>
      </w:pPr>
      <w:r>
        <w:separator/>
      </w:r>
    </w:p>
  </w:footnote>
  <w:footnote w:type="continuationSeparator" w:id="0">
    <w:p w:rsidR="00DD4C66" w:rsidRDefault="00DD4C66" w:rsidP="00784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9B5" w:rsidRDefault="00C759B5" w:rsidP="00784B71">
    <w:pPr>
      <w:pStyle w:val="En-tte"/>
      <w:jc w:val="right"/>
    </w:pPr>
    <w:r w:rsidRPr="002E1645">
      <w:rPr>
        <w:noProof/>
        <w:lang w:val="fr-CH" w:eastAsia="fr-CH"/>
      </w:rPr>
      <w:drawing>
        <wp:inline distT="0" distB="0" distL="0" distR="0">
          <wp:extent cx="2514600" cy="581025"/>
          <wp:effectExtent l="0" t="0" r="0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3752AF"/>
    <w:multiLevelType w:val="hybridMultilevel"/>
    <w:tmpl w:val="4738C054"/>
    <w:lvl w:ilvl="0" w:tplc="33B40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21CD9"/>
    <w:multiLevelType w:val="hybridMultilevel"/>
    <w:tmpl w:val="9F0C3EDA"/>
    <w:lvl w:ilvl="0" w:tplc="5240BB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534D6"/>
    <w:multiLevelType w:val="hybridMultilevel"/>
    <w:tmpl w:val="58A66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47137"/>
    <w:multiLevelType w:val="hybridMultilevel"/>
    <w:tmpl w:val="40EE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1659F"/>
    <w:multiLevelType w:val="hybridMultilevel"/>
    <w:tmpl w:val="7F8C995C"/>
    <w:lvl w:ilvl="0" w:tplc="040C0001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100F"/>
    <w:rsid w:val="00006252"/>
    <w:rsid w:val="0001600B"/>
    <w:rsid w:val="00042368"/>
    <w:rsid w:val="00065E9F"/>
    <w:rsid w:val="00074412"/>
    <w:rsid w:val="00077CC9"/>
    <w:rsid w:val="00082AD9"/>
    <w:rsid w:val="0008705B"/>
    <w:rsid w:val="000A380C"/>
    <w:rsid w:val="000C6CBC"/>
    <w:rsid w:val="000D484C"/>
    <w:rsid w:val="000D7042"/>
    <w:rsid w:val="000E2BD9"/>
    <w:rsid w:val="000F212A"/>
    <w:rsid w:val="00111FE0"/>
    <w:rsid w:val="00112CAE"/>
    <w:rsid w:val="00131820"/>
    <w:rsid w:val="00160699"/>
    <w:rsid w:val="0017260D"/>
    <w:rsid w:val="00174535"/>
    <w:rsid w:val="00180CBF"/>
    <w:rsid w:val="0019279C"/>
    <w:rsid w:val="001B3406"/>
    <w:rsid w:val="001C6C7D"/>
    <w:rsid w:val="001C7C73"/>
    <w:rsid w:val="001D3BD5"/>
    <w:rsid w:val="001D4123"/>
    <w:rsid w:val="001D7B59"/>
    <w:rsid w:val="001E7A4B"/>
    <w:rsid w:val="00201BC6"/>
    <w:rsid w:val="00216B30"/>
    <w:rsid w:val="00221348"/>
    <w:rsid w:val="0025532D"/>
    <w:rsid w:val="00262BCC"/>
    <w:rsid w:val="002649BB"/>
    <w:rsid w:val="002730B9"/>
    <w:rsid w:val="002A078E"/>
    <w:rsid w:val="002A5C24"/>
    <w:rsid w:val="002F057A"/>
    <w:rsid w:val="002F51CD"/>
    <w:rsid w:val="003054C2"/>
    <w:rsid w:val="00313F49"/>
    <w:rsid w:val="0032467F"/>
    <w:rsid w:val="0032747C"/>
    <w:rsid w:val="003347D8"/>
    <w:rsid w:val="0033601C"/>
    <w:rsid w:val="00375AB2"/>
    <w:rsid w:val="00380487"/>
    <w:rsid w:val="003820E1"/>
    <w:rsid w:val="00384C09"/>
    <w:rsid w:val="003A46BD"/>
    <w:rsid w:val="003B3A36"/>
    <w:rsid w:val="003C3C4D"/>
    <w:rsid w:val="003C61E8"/>
    <w:rsid w:val="003D70AD"/>
    <w:rsid w:val="003E12AC"/>
    <w:rsid w:val="00402E89"/>
    <w:rsid w:val="004055BB"/>
    <w:rsid w:val="00460B71"/>
    <w:rsid w:val="00465353"/>
    <w:rsid w:val="00472117"/>
    <w:rsid w:val="004B12D0"/>
    <w:rsid w:val="004B22A4"/>
    <w:rsid w:val="004C19FF"/>
    <w:rsid w:val="004D3AA4"/>
    <w:rsid w:val="004F6CBA"/>
    <w:rsid w:val="005031A1"/>
    <w:rsid w:val="00506EDC"/>
    <w:rsid w:val="005217CB"/>
    <w:rsid w:val="00522BA1"/>
    <w:rsid w:val="0052642C"/>
    <w:rsid w:val="005469A0"/>
    <w:rsid w:val="005623D9"/>
    <w:rsid w:val="0056286B"/>
    <w:rsid w:val="00571E11"/>
    <w:rsid w:val="005B650F"/>
    <w:rsid w:val="005B6BB1"/>
    <w:rsid w:val="005D5631"/>
    <w:rsid w:val="005E1B33"/>
    <w:rsid w:val="00611AFB"/>
    <w:rsid w:val="006213FC"/>
    <w:rsid w:val="0063357E"/>
    <w:rsid w:val="0063575A"/>
    <w:rsid w:val="00651AFA"/>
    <w:rsid w:val="00661374"/>
    <w:rsid w:val="00680FD7"/>
    <w:rsid w:val="006B43F0"/>
    <w:rsid w:val="006C1560"/>
    <w:rsid w:val="0070009C"/>
    <w:rsid w:val="007502CC"/>
    <w:rsid w:val="00754EF3"/>
    <w:rsid w:val="00763563"/>
    <w:rsid w:val="00784B71"/>
    <w:rsid w:val="00794771"/>
    <w:rsid w:val="007958C2"/>
    <w:rsid w:val="007964CE"/>
    <w:rsid w:val="007A6F29"/>
    <w:rsid w:val="007B4189"/>
    <w:rsid w:val="007C43ED"/>
    <w:rsid w:val="007C444F"/>
    <w:rsid w:val="007D3064"/>
    <w:rsid w:val="007D657C"/>
    <w:rsid w:val="007E097A"/>
    <w:rsid w:val="007F0627"/>
    <w:rsid w:val="007F6FB3"/>
    <w:rsid w:val="008347D1"/>
    <w:rsid w:val="00846605"/>
    <w:rsid w:val="008524C3"/>
    <w:rsid w:val="0085514A"/>
    <w:rsid w:val="00867885"/>
    <w:rsid w:val="00897FA0"/>
    <w:rsid w:val="008A6A3C"/>
    <w:rsid w:val="008C4027"/>
    <w:rsid w:val="008D11F7"/>
    <w:rsid w:val="008D78D6"/>
    <w:rsid w:val="00905322"/>
    <w:rsid w:val="009608BF"/>
    <w:rsid w:val="009654EB"/>
    <w:rsid w:val="009717C4"/>
    <w:rsid w:val="00977443"/>
    <w:rsid w:val="009911A1"/>
    <w:rsid w:val="00991D90"/>
    <w:rsid w:val="00997EA1"/>
    <w:rsid w:val="009A48D5"/>
    <w:rsid w:val="009A6789"/>
    <w:rsid w:val="009A7512"/>
    <w:rsid w:val="009B4622"/>
    <w:rsid w:val="009D1AEA"/>
    <w:rsid w:val="009E3AFF"/>
    <w:rsid w:val="009F65EF"/>
    <w:rsid w:val="00A02930"/>
    <w:rsid w:val="00A15524"/>
    <w:rsid w:val="00A15D3D"/>
    <w:rsid w:val="00A32DDD"/>
    <w:rsid w:val="00A54248"/>
    <w:rsid w:val="00A54D5C"/>
    <w:rsid w:val="00A550B0"/>
    <w:rsid w:val="00A567F7"/>
    <w:rsid w:val="00A85EEF"/>
    <w:rsid w:val="00A948B2"/>
    <w:rsid w:val="00AA0BD4"/>
    <w:rsid w:val="00AA7104"/>
    <w:rsid w:val="00AC1489"/>
    <w:rsid w:val="00AD2035"/>
    <w:rsid w:val="00AD50EE"/>
    <w:rsid w:val="00AE7975"/>
    <w:rsid w:val="00AF6A33"/>
    <w:rsid w:val="00B043D7"/>
    <w:rsid w:val="00B20A75"/>
    <w:rsid w:val="00B36B26"/>
    <w:rsid w:val="00B41555"/>
    <w:rsid w:val="00B50C6E"/>
    <w:rsid w:val="00B52FD9"/>
    <w:rsid w:val="00B70664"/>
    <w:rsid w:val="00B74366"/>
    <w:rsid w:val="00B961F6"/>
    <w:rsid w:val="00BA4DCF"/>
    <w:rsid w:val="00BB5B37"/>
    <w:rsid w:val="00BC2F5E"/>
    <w:rsid w:val="00BD2670"/>
    <w:rsid w:val="00BE276B"/>
    <w:rsid w:val="00BF055B"/>
    <w:rsid w:val="00BF100F"/>
    <w:rsid w:val="00C06615"/>
    <w:rsid w:val="00C226C7"/>
    <w:rsid w:val="00C56AF8"/>
    <w:rsid w:val="00C669D3"/>
    <w:rsid w:val="00C759B5"/>
    <w:rsid w:val="00C84EFA"/>
    <w:rsid w:val="00CA0056"/>
    <w:rsid w:val="00CA0B0F"/>
    <w:rsid w:val="00CA54BA"/>
    <w:rsid w:val="00CD362E"/>
    <w:rsid w:val="00CE41ED"/>
    <w:rsid w:val="00CE70DF"/>
    <w:rsid w:val="00D048D4"/>
    <w:rsid w:val="00D12F4A"/>
    <w:rsid w:val="00D152B6"/>
    <w:rsid w:val="00D20D00"/>
    <w:rsid w:val="00D25BE1"/>
    <w:rsid w:val="00D27F4C"/>
    <w:rsid w:val="00D37A46"/>
    <w:rsid w:val="00D6701E"/>
    <w:rsid w:val="00D75110"/>
    <w:rsid w:val="00D916D3"/>
    <w:rsid w:val="00DA73B4"/>
    <w:rsid w:val="00DB6153"/>
    <w:rsid w:val="00DD2441"/>
    <w:rsid w:val="00DD4C66"/>
    <w:rsid w:val="00DD5177"/>
    <w:rsid w:val="00E10665"/>
    <w:rsid w:val="00E3156F"/>
    <w:rsid w:val="00E37A9A"/>
    <w:rsid w:val="00E414C2"/>
    <w:rsid w:val="00E45AF2"/>
    <w:rsid w:val="00E61A55"/>
    <w:rsid w:val="00E73580"/>
    <w:rsid w:val="00E73D7D"/>
    <w:rsid w:val="00E77170"/>
    <w:rsid w:val="00E80F7B"/>
    <w:rsid w:val="00E97E90"/>
    <w:rsid w:val="00EA516B"/>
    <w:rsid w:val="00EB1EAA"/>
    <w:rsid w:val="00EB327C"/>
    <w:rsid w:val="00EC20D8"/>
    <w:rsid w:val="00EC4541"/>
    <w:rsid w:val="00ED01F2"/>
    <w:rsid w:val="00ED6239"/>
    <w:rsid w:val="00F05B29"/>
    <w:rsid w:val="00F7328C"/>
    <w:rsid w:val="00FA10A6"/>
    <w:rsid w:val="00FB2EAD"/>
    <w:rsid w:val="00FB7781"/>
    <w:rsid w:val="00FC720F"/>
    <w:rsid w:val="00FE0C1A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docId w15:val="{57EE0034-CC8C-4180-BF4A-0596BC86E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8F8"/>
    <w:pPr>
      <w:spacing w:after="120" w:line="360" w:lineRule="auto"/>
      <w:ind w:right="-7"/>
    </w:pPr>
    <w:rPr>
      <w:rFonts w:ascii="Palatino" w:hAnsi="Palatino"/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BC0F8B"/>
    <w:pPr>
      <w:keepNext/>
      <w:widowControl w:val="0"/>
      <w:spacing w:before="240" w:after="60" w:line="240" w:lineRule="auto"/>
      <w:ind w:right="0"/>
      <w:jc w:val="both"/>
      <w:outlineLvl w:val="0"/>
    </w:pPr>
    <w:rPr>
      <w:rFonts w:eastAsia="MS Mincho" w:cs="Arial"/>
      <w:b/>
      <w:smallCaps/>
      <w:kern w:val="32"/>
      <w:sz w:val="28"/>
      <w:szCs w:val="32"/>
      <w:lang w:val="en-US" w:eastAsia="ja-JP"/>
    </w:rPr>
  </w:style>
  <w:style w:type="paragraph" w:styleId="Titre2">
    <w:name w:val="heading 2"/>
    <w:basedOn w:val="Normal"/>
    <w:next w:val="Normal"/>
    <w:qFormat/>
    <w:rsid w:val="00BC0F8B"/>
    <w:pPr>
      <w:keepNext/>
      <w:widowControl w:val="0"/>
      <w:spacing w:before="240" w:after="60" w:line="240" w:lineRule="auto"/>
      <w:ind w:right="0"/>
      <w:jc w:val="both"/>
      <w:outlineLvl w:val="1"/>
    </w:pPr>
    <w:rPr>
      <w:rFonts w:eastAsia="MS Mincho" w:cs="Arial"/>
      <w:b/>
      <w:kern w:val="2"/>
      <w:sz w:val="26"/>
      <w:szCs w:val="28"/>
      <w:lang w:val="en-US" w:eastAsia="ja-JP"/>
    </w:rPr>
  </w:style>
  <w:style w:type="paragraph" w:styleId="Titre3">
    <w:name w:val="heading 3"/>
    <w:basedOn w:val="Normal"/>
    <w:next w:val="Normal"/>
    <w:qFormat/>
    <w:rsid w:val="00BC0F8B"/>
    <w:pPr>
      <w:keepNext/>
      <w:widowControl w:val="0"/>
      <w:spacing w:before="240" w:after="60" w:line="240" w:lineRule="auto"/>
      <w:ind w:right="0"/>
      <w:jc w:val="both"/>
      <w:outlineLvl w:val="2"/>
    </w:pPr>
    <w:rPr>
      <w:rFonts w:eastAsia="MS Mincho" w:cs="Arial"/>
      <w:kern w:val="2"/>
      <w:szCs w:val="26"/>
      <w:u w:val="single"/>
      <w:lang w:val="en-US" w:eastAsia="ja-JP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514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odycol">
    <w:name w:val="bodycol"/>
    <w:basedOn w:val="Normal"/>
    <w:rsid w:val="006708B5"/>
    <w:pPr>
      <w:spacing w:after="0"/>
      <w:ind w:right="5112"/>
      <w:jc w:val="both"/>
    </w:pPr>
    <w:rPr>
      <w:rFonts w:ascii="Helvetica Neue Light" w:hAnsi="Helvetica Neue Light"/>
      <w:sz w:val="1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82AD9"/>
    <w:pPr>
      <w:spacing w:after="0" w:line="240" w:lineRule="auto"/>
    </w:pPr>
    <w:rPr>
      <w:rFonts w:ascii="Lucida Grande" w:eastAsia="Times New Roman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2AD9"/>
    <w:rPr>
      <w:rFonts w:ascii="Lucida Grande" w:eastAsia="Times New Roman" w:hAnsi="Lucida Grande" w:cs="Lucida Grande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78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4B71"/>
    <w:rPr>
      <w:rFonts w:ascii="Palatino" w:hAnsi="Palatino"/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84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4B71"/>
    <w:rPr>
      <w:rFonts w:ascii="Palatino" w:hAnsi="Palatino"/>
      <w:sz w:val="24"/>
      <w:szCs w:val="24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85514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85514A"/>
    <w:rPr>
      <w:color w:val="0000FF" w:themeColor="hyperlink"/>
      <w:u w:val="single"/>
    </w:rPr>
  </w:style>
  <w:style w:type="character" w:customStyle="1" w:styleId="hps">
    <w:name w:val="hps"/>
    <w:basedOn w:val="Policepardfaut"/>
    <w:rsid w:val="003D70AD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D3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0"/>
    </w:pPr>
    <w:rPr>
      <w:rFonts w:ascii="Courier New" w:eastAsia="Times New Roman" w:hAnsi="Courier New" w:cs="Courier New"/>
      <w:sz w:val="20"/>
      <w:szCs w:val="20"/>
      <w:lang w:val="fr-CH" w:eastAsia="fr-CH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D3AA4"/>
    <w:rPr>
      <w:rFonts w:ascii="Courier New" w:eastAsia="Times New Roman" w:hAnsi="Courier New" w:cs="Courier New"/>
      <w:lang w:val="fr-CH"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A85E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85E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85EEF"/>
    <w:rPr>
      <w:rFonts w:ascii="Palatino" w:hAnsi="Palatino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85E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85EEF"/>
    <w:rPr>
      <w:rFonts w:ascii="Palatino" w:hAnsi="Palatino"/>
      <w:b/>
      <w:bCs/>
      <w:lang w:eastAsia="en-US"/>
    </w:rPr>
  </w:style>
  <w:style w:type="paragraph" w:styleId="Paragraphedeliste">
    <w:name w:val="List Paragraph"/>
    <w:basedOn w:val="Normal"/>
    <w:uiPriority w:val="34"/>
    <w:qFormat/>
    <w:rsid w:val="00EB327C"/>
    <w:pPr>
      <w:ind w:left="720"/>
      <w:contextualSpacing/>
    </w:pPr>
  </w:style>
  <w:style w:type="paragraph" w:styleId="Sansinterligne">
    <w:name w:val="No Spacing"/>
    <w:uiPriority w:val="1"/>
    <w:qFormat/>
    <w:rsid w:val="002A078E"/>
    <w:rPr>
      <w:rFonts w:ascii="Calibri" w:eastAsia="Calibri" w:hAnsi="Calibri"/>
      <w:sz w:val="22"/>
      <w:szCs w:val="22"/>
      <w:lang w:val="fr-FR" w:eastAsia="en-US"/>
    </w:rPr>
  </w:style>
  <w:style w:type="character" w:customStyle="1" w:styleId="st1">
    <w:name w:val="st1"/>
    <w:basedOn w:val="Policepardfaut"/>
    <w:rsid w:val="0070009C"/>
  </w:style>
  <w:style w:type="paragraph" w:styleId="Rvision">
    <w:name w:val="Revision"/>
    <w:hidden/>
    <w:uiPriority w:val="99"/>
    <w:semiHidden/>
    <w:rsid w:val="0019279C"/>
    <w:rPr>
      <w:rFonts w:ascii="Palatino" w:hAnsi="Palatino"/>
      <w:sz w:val="24"/>
      <w:szCs w:val="24"/>
      <w:lang w:eastAsia="en-US"/>
    </w:rPr>
  </w:style>
  <w:style w:type="character" w:styleId="Accentuation">
    <w:name w:val="Emphasis"/>
    <w:basedOn w:val="Policepardfaut"/>
    <w:uiPriority w:val="20"/>
    <w:qFormat/>
    <w:rsid w:val="00CD36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9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1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urwerk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ess@urwerk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Downing Editorial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Downing</dc:creator>
  <cp:lastModifiedBy>URW</cp:lastModifiedBy>
  <cp:revision>4</cp:revision>
  <cp:lastPrinted>2017-12-14T14:11:00Z</cp:lastPrinted>
  <dcterms:created xsi:type="dcterms:W3CDTF">2017-12-16T04:52:00Z</dcterms:created>
  <dcterms:modified xsi:type="dcterms:W3CDTF">2018-01-09T10:44:00Z</dcterms:modified>
</cp:coreProperties>
</file>