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F28C" w14:textId="77777777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</w:p>
    <w:p w14:paraId="2353D65A" w14:textId="77777777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</w:p>
    <w:p w14:paraId="26564B5E" w14:textId="04758922" w:rsidR="0053177B" w:rsidRPr="004C3B98" w:rsidRDefault="005415E3" w:rsidP="0053177B">
      <w:pPr>
        <w:spacing w:after="0" w:line="240" w:lineRule="auto"/>
        <w:jc w:val="center"/>
        <w:rPr>
          <w:rFonts w:ascii="Helvetica" w:hAnsi="Helvetica" w:cs="Helvetica"/>
          <w:b/>
          <w:bCs/>
          <w:i/>
          <w:iCs/>
          <w:sz w:val="22"/>
          <w:szCs w:val="22"/>
          <w:lang w:val="en-GB"/>
        </w:rPr>
      </w:pPr>
      <w:r w:rsidRPr="005415E3">
        <w:rPr>
          <w:rFonts w:ascii="Helvetica" w:eastAsia="DengXian" w:hAnsi="Helvetica" w:cs="Helvetica"/>
          <w:b/>
          <w:bCs/>
          <w:sz w:val="22"/>
          <w:szCs w:val="22"/>
          <w:lang w:val="en-GB" w:eastAsia="zh-CN"/>
        </w:rPr>
        <w:t xml:space="preserve">URWERK UR-150 </w:t>
      </w:r>
      <w:r w:rsidRPr="005415E3">
        <w:rPr>
          <w:rFonts w:ascii="Helvetica" w:eastAsia="DengXian" w:hAnsi="Helvetica" w:cs="Helvetica"/>
          <w:b/>
          <w:bCs/>
          <w:i/>
          <w:iCs/>
          <w:sz w:val="22"/>
          <w:szCs w:val="22"/>
          <w:lang w:val="en-GB" w:eastAsia="zh-CN"/>
        </w:rPr>
        <w:t>Golden Scorpion</w:t>
      </w:r>
    </w:p>
    <w:p w14:paraId="590307DE" w14:textId="7851434A" w:rsidR="00E1397D" w:rsidRPr="00540780" w:rsidRDefault="005415E3" w:rsidP="0053177B">
      <w:pPr>
        <w:spacing w:after="0" w:line="240" w:lineRule="auto"/>
        <w:jc w:val="center"/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b/>
          <w:bCs/>
          <w:sz w:val="22"/>
          <w:szCs w:val="22"/>
          <w:lang w:val="en-GB" w:eastAsia="zh-CN"/>
        </w:rPr>
        <w:t>黄金蝎子</w:t>
      </w:r>
      <w:r w:rsidRPr="005415E3">
        <w:rPr>
          <w:rFonts w:ascii="Helvetica" w:eastAsia="DengXian" w:hAnsi="Helvetica" w:cs="Helvetica"/>
          <w:b/>
          <w:bCs/>
          <w:sz w:val="22"/>
          <w:szCs w:val="22"/>
          <w:lang w:val="en-GB" w:eastAsia="zh-CN"/>
        </w:rPr>
        <w:t xml:space="preserve"> </w:t>
      </w:r>
      <w:r w:rsidRPr="005415E3">
        <w:rPr>
          <w:rFonts w:ascii="Helvetica" w:eastAsia="DengXian" w:hAnsi="Helvetica" w:cs="Helvetica" w:hint="eastAsia"/>
          <w:b/>
          <w:bCs/>
          <w:sz w:val="22"/>
          <w:szCs w:val="22"/>
          <w:lang w:val="en-GB" w:eastAsia="zh-CN"/>
        </w:rPr>
        <w:t>快如闪电</w:t>
      </w:r>
    </w:p>
    <w:p w14:paraId="353F8C7C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22F23AE0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429D9F6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2AD935E8" w14:textId="0C5A1CE9" w:rsidR="00E1397D" w:rsidRPr="00E1397D" w:rsidRDefault="005415E3" w:rsidP="00E1397D">
      <w:pPr>
        <w:spacing w:after="0" w:line="240" w:lineRule="auto"/>
        <w:ind w:right="-142"/>
        <w:rPr>
          <w:rFonts w:ascii="Helvetica" w:hAnsi="Helvetica" w:cs="Helvetica" w:hint="eastAsi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日内瓦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–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2026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年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9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月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2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日</w:t>
      </w:r>
    </w:p>
    <w:p w14:paraId="19BB7C2F" w14:textId="77777777" w:rsidR="001C1812" w:rsidRDefault="001C1812" w:rsidP="00E1397D">
      <w:pPr>
        <w:spacing w:after="0" w:line="240" w:lineRule="auto"/>
        <w:ind w:right="-142"/>
        <w:rPr>
          <w:rFonts w:ascii="Helvetica" w:hAnsi="Helvetica" w:cs="Helvetica"/>
          <w:sz w:val="22"/>
          <w:szCs w:val="22"/>
          <w:lang w:val="en-GB" w:eastAsia="zh-TW"/>
        </w:rPr>
      </w:pPr>
    </w:p>
    <w:p w14:paraId="44400ED3" w14:textId="5D7DB991" w:rsidR="0053177B" w:rsidRPr="00540780" w:rsidRDefault="005415E3" w:rsidP="00E1397D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URWERK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的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UR-150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新版本披上名贵黄金华服，与精密无比的机械工艺完美结合，焕发另一面的风采个性：黄金不再是冷峻的盔甲，更像一件华美雕塑和珍贵艺术品，超越机械时计层次。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UR-150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黄金蝎子并无掩盖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URWERK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机械之美，反而以崭新破格之势，彰显腕表线条轮廓与比例的魅力。</w:t>
      </w:r>
    </w:p>
    <w:p w14:paraId="2CA0F7EF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</w:p>
    <w:p w14:paraId="12BC10C1" w14:textId="0173665A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  <w:r w:rsidRPr="00540780">
        <w:rPr>
          <w:rFonts w:ascii="Helvetica" w:hAnsi="Helvetica" w:cs="Helvetica"/>
          <w:noProof/>
          <w:sz w:val="22"/>
          <w:szCs w:val="22"/>
        </w:rPr>
        <w:drawing>
          <wp:inline distT="0" distB="0" distL="0" distR="0" wp14:anchorId="432A4584" wp14:editId="47B9A2FC">
            <wp:extent cx="3891152" cy="518562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9" cy="520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2F3B" w14:textId="6EF78F89" w:rsidR="00540780" w:rsidRDefault="00540780">
      <w:pPr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br w:type="page"/>
      </w:r>
    </w:p>
    <w:p w14:paraId="5ADC09D2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</w:p>
    <w:p w14:paraId="77BC2A21" w14:textId="77777777" w:rsidR="001C1812" w:rsidRDefault="001C1812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77FA2D31" w14:textId="77777777" w:rsidR="00AB30AE" w:rsidRDefault="00AB30AE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</w:p>
    <w:p w14:paraId="5B169212" w14:textId="4F450E84" w:rsidR="001C1812" w:rsidRPr="00DA0C19" w:rsidRDefault="005415E3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b/>
          <w:bCs/>
          <w:sz w:val="22"/>
          <w:szCs w:val="22"/>
          <w:lang w:val="en-GB" w:eastAsia="zh-CN"/>
        </w:rPr>
        <w:t>黄金新衣</w:t>
      </w:r>
    </w:p>
    <w:p w14:paraId="595B0DBF" w14:textId="77777777" w:rsidR="00861359" w:rsidRDefault="00861359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6551C43" w14:textId="77F60B78" w:rsidR="001A397E" w:rsidRDefault="005415E3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自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1997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年至今，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URWERK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一直不懈探索崭新的时间阅读体验，摒弃传统普及的指针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360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度转动形式，研发配合感观直觉的动态轨道式显示。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UR-150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是这动态制表哲学的新一章：中央飞行卡罗素支撑着三个卫星小时转盘运行，逆跳大指针沿着跨越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240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度的分钟刻度推进至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60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分钟位置，在百分之一秒内回弹到起点，如蝎子摆尾快若闪电。</w:t>
      </w:r>
    </w:p>
    <w:p w14:paraId="6F982E62" w14:textId="77777777" w:rsidR="001A397E" w:rsidRDefault="001A397E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</w:p>
    <w:p w14:paraId="67401508" w14:textId="493BC397" w:rsidR="003F6BBC" w:rsidRDefault="005415E3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在黄金外衣衬托下，这款精奇机芯呈现另一面个性。黄金光华悦目，与前卫、人体工学的流丽弧度及与棱角分明的线条相得益彰。</w:t>
      </w:r>
    </w:p>
    <w:p w14:paraId="6DD6AB9B" w14:textId="77777777" w:rsidR="005B2F5F" w:rsidRPr="003F6BBC" w:rsidRDefault="005B2F5F" w:rsidP="003F6BBC">
      <w:pPr>
        <w:spacing w:after="0" w:line="240" w:lineRule="auto"/>
        <w:rPr>
          <w:rFonts w:ascii="Helvetica" w:hAnsi="Helvetica" w:cs="Helvetica" w:hint="eastAsia"/>
          <w:sz w:val="22"/>
          <w:szCs w:val="22"/>
          <w:lang w:val="en-GB" w:eastAsia="zh-CN"/>
        </w:rPr>
      </w:pPr>
    </w:p>
    <w:p w14:paraId="145B41D7" w14:textId="30DE0154" w:rsidR="003F6BBC" w:rsidRDefault="005415E3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表壳保留了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UR-150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系列一望而知的风格，光感效果耳目一新，表壳表面绽放黄金光泽，凸显表壳份量和流畅线条。</w:t>
      </w:r>
    </w:p>
    <w:p w14:paraId="259CD4C1" w14:textId="77777777" w:rsidR="005B2F5F" w:rsidRPr="003F6BBC" w:rsidRDefault="005B2F5F" w:rsidP="003F6BBC">
      <w:pPr>
        <w:spacing w:after="0" w:line="240" w:lineRule="auto"/>
        <w:rPr>
          <w:rFonts w:ascii="Helvetica" w:hAnsi="Helvetica" w:cs="Helvetica" w:hint="eastAsia"/>
          <w:sz w:val="22"/>
          <w:szCs w:val="22"/>
          <w:lang w:val="en-GB" w:eastAsia="zh-TW"/>
        </w:rPr>
      </w:pPr>
    </w:p>
    <w:p w14:paraId="09BB1717" w14:textId="32BD1D81" w:rsidR="0053177B" w:rsidRPr="00540780" w:rsidRDefault="005415E3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传统钟表国度中，黄金通常象征历史传统、传承和永恒，在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UR-150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金蝎子身上却有另一番光景，绝无将腕表置于历史之意，反而加强前卫的时代感。</w:t>
      </w:r>
    </w:p>
    <w:p w14:paraId="62D50383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5172E2C" w14:textId="731994B6" w:rsidR="00ED3778" w:rsidRDefault="005415E3" w:rsidP="00ED3778">
      <w:pPr>
        <w:rPr>
          <w:rFonts w:ascii="Helvetica" w:hAnsi="Helvetica" w:cs="Helvetica"/>
          <w:sz w:val="22"/>
          <w:szCs w:val="22"/>
          <w:lang w:val="en-GB" w:eastAsia="zh-CN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URWERK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联合创办人兼创意总</w:t>
      </w:r>
      <w:r w:rsidR="004C6EFA">
        <w:rPr>
          <w:rFonts w:ascii="新細明體" w:hAnsi="新細明體" w:cs="Helvetica" w:hint="eastAsia"/>
          <w:sz w:val="22"/>
          <w:szCs w:val="22"/>
          <w:lang w:val="en-GB" w:eastAsia="zh-CN"/>
        </w:rPr>
        <w:t>监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Martin Frei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解释说：「我从不将腕表设计成静态</w:t>
      </w:r>
      <w:r w:rsidR="00B03851">
        <w:rPr>
          <w:rFonts w:ascii="新細明體" w:hAnsi="新細明體" w:cs="Helvetica" w:hint="eastAsia"/>
          <w:sz w:val="22"/>
          <w:szCs w:val="22"/>
          <w:lang w:val="en-GB" w:eastAsia="zh-CN"/>
        </w:rPr>
        <w:t>物件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，我力求创造一种随着角度、光线和手腕动作而变化的形态。这新表款的黄金有如一种光学物料，会显露某些线条，又会隐去另一些线条，不断改变我们对腕表的观感。视乎观察角度不同，线条轮廓会显得紧凑、流畅或近乎自然，我对这种视觉效果变化最感兴趣：</w:t>
      </w:r>
      <w:r w:rsidR="00B03851" w:rsidRPr="00B03851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物件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本身没有改变，呈现方式却变化多端。」</w:t>
      </w:r>
    </w:p>
    <w:p w14:paraId="0496DA66" w14:textId="4A70C4B1" w:rsidR="0053177B" w:rsidRPr="00540780" w:rsidRDefault="005415E3" w:rsidP="009B60E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黄金的光泽与表盘的视觉深度、指针的轨迹以及卫星的旋转互相辉映，为表壳加添一份鲜明动感，像要把机芯蕴藏的能量全部呈现出来，这亦印证了一个简单真理，黄金真的可以提升一切事物的格调。</w:t>
      </w:r>
    </w:p>
    <w:p w14:paraId="4C5A1133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</w:p>
    <w:p w14:paraId="6CF37545" w14:textId="77777777" w:rsidR="00C3127E" w:rsidRDefault="00C3127E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CN"/>
        </w:rPr>
      </w:pPr>
    </w:p>
    <w:p w14:paraId="7074E1B1" w14:textId="77777777" w:rsidR="00AB30AE" w:rsidRDefault="00AB30AE">
      <w:pPr>
        <w:rPr>
          <w:rFonts w:ascii="Helvetica" w:hAnsi="Helvetica" w:cs="Helvetica"/>
          <w:b/>
          <w:bCs/>
          <w:sz w:val="22"/>
          <w:szCs w:val="22"/>
          <w:lang w:val="en-GB" w:eastAsia="zh-CN"/>
        </w:rPr>
      </w:pPr>
      <w:r>
        <w:rPr>
          <w:rFonts w:ascii="Helvetica" w:hAnsi="Helvetica" w:cs="Helvetica"/>
          <w:b/>
          <w:bCs/>
          <w:sz w:val="22"/>
          <w:szCs w:val="22"/>
          <w:lang w:val="en-GB" w:eastAsia="zh-CN"/>
        </w:rPr>
        <w:br w:type="page"/>
      </w:r>
    </w:p>
    <w:p w14:paraId="2E279393" w14:textId="036DFD15" w:rsidR="004B6A10" w:rsidRPr="005B2F5F" w:rsidRDefault="005415E3" w:rsidP="004B6A10">
      <w:pPr>
        <w:spacing w:after="0" w:line="240" w:lineRule="auto"/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b/>
          <w:bCs/>
          <w:sz w:val="22"/>
          <w:szCs w:val="22"/>
          <w:lang w:val="en-GB" w:eastAsia="zh-CN"/>
        </w:rPr>
        <w:lastRenderedPageBreak/>
        <w:t>时间张力</w:t>
      </w:r>
    </w:p>
    <w:p w14:paraId="3F554B64" w14:textId="77777777" w:rsidR="004B6A10" w:rsidRPr="004B6A10" w:rsidRDefault="004B6A10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4639FEC3" w14:textId="5C109069" w:rsidR="004B6A10" w:rsidRDefault="005415E3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UR-150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系列的核心是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UR-50.01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自动上链机芯，完美协调卫星转头和逆跳分钟显示，机芯有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38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颗宝石，振频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4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赫兹，动力储存约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43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小时。</w:t>
      </w:r>
    </w:p>
    <w:p w14:paraId="2648A996" w14:textId="77777777" w:rsidR="005B2F5F" w:rsidRPr="004B6A10" w:rsidRDefault="005B2F5F" w:rsidP="004B6A10">
      <w:pPr>
        <w:spacing w:after="0" w:line="240" w:lineRule="auto"/>
        <w:rPr>
          <w:rFonts w:ascii="Helvetica" w:hAnsi="Helvetica" w:cs="Helvetica" w:hint="eastAsia"/>
          <w:sz w:val="22"/>
          <w:szCs w:val="22"/>
          <w:lang w:val="en-GB" w:eastAsia="zh-TW"/>
        </w:rPr>
      </w:pPr>
    </w:p>
    <w:p w14:paraId="31D8645D" w14:textId="19AD1236" w:rsidR="007807E2" w:rsidRDefault="005415E3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UR-50.01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是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URWERK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迄今最具野心的机芯之一，其运作系于精密的凸轮与齿条系统以及常见于三问表的调速系统，用以取代传统的马耳他十字零件。</w:t>
      </w:r>
    </w:p>
    <w:p w14:paraId="4A5CFA67" w14:textId="77777777" w:rsidR="00CF4632" w:rsidRPr="0045392B" w:rsidRDefault="00CF4632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0C5C6B7" w14:textId="33ECD8F7" w:rsidR="00CF4632" w:rsidRPr="00CF4632" w:rsidRDefault="005415E3" w:rsidP="00CF4632">
      <w:pPr>
        <w:rPr>
          <w:rFonts w:ascii="Helvetica" w:hAnsi="Helvetica" w:cs="Helvetica" w:hint="eastAsi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这结构使卫星转头运作与逆跳指针迅速回弹同步协调，令时间显示充满机械动感与张力，同时亦体现了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URWERK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的理念：清晰易读，细节完美，效果惊艳，内在结构无比复杂！</w:t>
      </w:r>
    </w:p>
    <w:p w14:paraId="6A572B3E" w14:textId="6E882D3E" w:rsidR="0045392B" w:rsidRDefault="005415E3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URWERK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首席制表师兼联合创办人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Felix Baumgartner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指出：「腕表最吸引我不仅是显示的讯息，而是它引发的思考。真正的创作要有气魄、胆识、神气以及近乎独一无二的个性。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UR-150 Golden Scorpion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正是如此，其名字暗示一种强劲而略带进取的特质，体现在我们创造的动态设计、卫星轨迹与逆跳指针闪电回弹的画面中，那种高度警觉、蓄势待发的意味最是迷人。」</w:t>
      </w:r>
    </w:p>
    <w:p w14:paraId="6FF429BD" w14:textId="1A3FCC71" w:rsidR="00684B4A" w:rsidRDefault="00684B4A">
      <w:pPr>
        <w:rPr>
          <w:rFonts w:ascii="Helvetica" w:hAnsi="Helvetica" w:cs="Helvetica"/>
          <w:sz w:val="22"/>
          <w:szCs w:val="22"/>
          <w:lang w:val="en-GB" w:eastAsia="zh-TW"/>
        </w:rPr>
      </w:pPr>
      <w:r>
        <w:rPr>
          <w:rFonts w:ascii="Helvetica" w:hAnsi="Helvetica" w:cs="Helvetica"/>
          <w:sz w:val="22"/>
          <w:szCs w:val="22"/>
          <w:lang w:val="en-GB" w:eastAsia="zh-TW"/>
        </w:rPr>
        <w:br w:type="page"/>
      </w:r>
    </w:p>
    <w:p w14:paraId="1C92BBAF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5A5EB627" w14:textId="6081B359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</w:p>
    <w:p w14:paraId="7C06DDB9" w14:textId="193BD7BA" w:rsidR="00E57F23" w:rsidRPr="00E57F23" w:rsidRDefault="005415E3" w:rsidP="00E57F23">
      <w:pPr>
        <w:spacing w:after="0" w:line="240" w:lineRule="auto"/>
        <w:rPr>
          <w:rFonts w:ascii="Helvetica" w:hAnsi="Helvetica" w:cs="Helvetica" w:hint="eastAsia"/>
          <w:sz w:val="22"/>
          <w:szCs w:val="22"/>
          <w:lang w:val="en-GB"/>
        </w:rPr>
      </w:pP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UR-150 Golden Scorpion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–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 xml:space="preserve"> 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技术规格</w:t>
      </w:r>
    </w:p>
    <w:p w14:paraId="6457735E" w14:textId="2CE3DE8D" w:rsidR="008443CF" w:rsidRPr="00540780" w:rsidRDefault="005415E3" w:rsidP="00E57F23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限量</w:t>
      </w:r>
      <w:r w:rsidRPr="005415E3">
        <w:rPr>
          <w:rFonts w:ascii="Helvetica" w:eastAsia="DengXian" w:hAnsi="Helvetica" w:cs="Helvetica"/>
          <w:sz w:val="22"/>
          <w:szCs w:val="22"/>
          <w:lang w:val="en-GB" w:eastAsia="zh-CN"/>
        </w:rPr>
        <w:t>25</w:t>
      </w:r>
      <w:r w:rsidRPr="005415E3">
        <w:rPr>
          <w:rFonts w:ascii="Helvetica" w:eastAsia="DengXian" w:hAnsi="Helvetica" w:cs="Helvetica" w:hint="eastAsia"/>
          <w:sz w:val="22"/>
          <w:szCs w:val="22"/>
          <w:lang w:val="en-GB" w:eastAsia="zh-CN"/>
        </w:rPr>
        <w:t>枚</w:t>
      </w:r>
    </w:p>
    <w:p w14:paraId="4F836BD3" w14:textId="0AAE3B36" w:rsidR="008443CF" w:rsidRPr="00540780" w:rsidRDefault="008443CF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540780" w:rsidRPr="00540780" w14:paraId="72FCDE33" w14:textId="77777777" w:rsidTr="006A251C">
        <w:tc>
          <w:tcPr>
            <w:tcW w:w="3397" w:type="dxa"/>
          </w:tcPr>
          <w:p w14:paraId="034A6739" w14:textId="1C92BED5" w:rsidR="00540780" w:rsidRPr="00540780" w:rsidRDefault="005415E3" w:rsidP="00E264FC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b/>
                <w:lang w:eastAsia="zh-CN"/>
              </w:rPr>
              <w:t>机芯</w:t>
            </w:r>
          </w:p>
        </w:tc>
        <w:tc>
          <w:tcPr>
            <w:tcW w:w="5245" w:type="dxa"/>
          </w:tcPr>
          <w:p w14:paraId="586698B3" w14:textId="77777777" w:rsidR="00540780" w:rsidRPr="00540780" w:rsidRDefault="00540780" w:rsidP="0053177B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E264FC" w:rsidRPr="00730776" w14:paraId="7223114C" w14:textId="77777777" w:rsidTr="006A251C">
        <w:tc>
          <w:tcPr>
            <w:tcW w:w="3397" w:type="dxa"/>
          </w:tcPr>
          <w:p w14:paraId="51FC43DF" w14:textId="61BCE84D" w:rsidR="00E264FC" w:rsidRPr="0053177B" w:rsidRDefault="005415E3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机芯编号</w:t>
            </w:r>
          </w:p>
        </w:tc>
        <w:tc>
          <w:tcPr>
            <w:tcW w:w="5245" w:type="dxa"/>
          </w:tcPr>
          <w:p w14:paraId="55C498B4" w14:textId="10F79375" w:rsidR="00E264FC" w:rsidRPr="0053177B" w:rsidRDefault="005415E3" w:rsidP="00E264FC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 xml:space="preserve">UR-50.01 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自动上链机芯，双涡轮叶调节</w:t>
            </w:r>
          </w:p>
        </w:tc>
      </w:tr>
      <w:tr w:rsidR="00E264FC" w:rsidRPr="00730776" w14:paraId="5E72345F" w14:textId="77777777" w:rsidTr="006A251C">
        <w:tc>
          <w:tcPr>
            <w:tcW w:w="3397" w:type="dxa"/>
          </w:tcPr>
          <w:p w14:paraId="51B5F859" w14:textId="497E3C68" w:rsidR="00E264FC" w:rsidRPr="0053177B" w:rsidRDefault="00CA3FE2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宝</w:t>
            </w:r>
            <w:r w:rsidR="00E264FC" w:rsidRPr="00A764F5">
              <w:rPr>
                <w:rFonts w:cstheme="minorHAnsi"/>
                <w:szCs w:val="20"/>
                <w:lang w:val="en-GB" w:eastAsia="fr-CH"/>
              </w:rPr>
              <w:t>石</w:t>
            </w:r>
          </w:p>
        </w:tc>
        <w:tc>
          <w:tcPr>
            <w:tcW w:w="5245" w:type="dxa"/>
          </w:tcPr>
          <w:p w14:paraId="4D054699" w14:textId="77FD608C" w:rsidR="00E264FC" w:rsidRPr="0053177B" w:rsidRDefault="005415E3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38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颗</w:t>
            </w:r>
          </w:p>
        </w:tc>
      </w:tr>
      <w:tr w:rsidR="00E264FC" w:rsidRPr="00730776" w14:paraId="7520654F" w14:textId="77777777" w:rsidTr="006A251C">
        <w:tc>
          <w:tcPr>
            <w:tcW w:w="3397" w:type="dxa"/>
          </w:tcPr>
          <w:p w14:paraId="7F2531A7" w14:textId="32094304" w:rsidR="00E264FC" w:rsidRPr="0053177B" w:rsidRDefault="00CA3FE2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振频</w:t>
            </w:r>
          </w:p>
        </w:tc>
        <w:tc>
          <w:tcPr>
            <w:tcW w:w="5245" w:type="dxa"/>
          </w:tcPr>
          <w:p w14:paraId="50EED2F8" w14:textId="299A1625" w:rsidR="00E264FC" w:rsidRPr="0053177B" w:rsidRDefault="005415E3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每小时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 xml:space="preserve"> 28,800 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次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 xml:space="preserve"> (4Hz)</w:t>
            </w:r>
          </w:p>
        </w:tc>
      </w:tr>
      <w:tr w:rsidR="00E264FC" w:rsidRPr="00730776" w14:paraId="12FD4D64" w14:textId="77777777" w:rsidTr="006A251C">
        <w:tc>
          <w:tcPr>
            <w:tcW w:w="3397" w:type="dxa"/>
          </w:tcPr>
          <w:p w14:paraId="22250E33" w14:textId="406A8073" w:rsidR="00E264FC" w:rsidRPr="0053177B" w:rsidRDefault="00CA3FE2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动力储备</w:t>
            </w:r>
          </w:p>
        </w:tc>
        <w:tc>
          <w:tcPr>
            <w:tcW w:w="5245" w:type="dxa"/>
          </w:tcPr>
          <w:p w14:paraId="029E6E62" w14:textId="6669B5B8" w:rsidR="00E264FC" w:rsidRPr="0053177B" w:rsidRDefault="005415E3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43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小时</w:t>
            </w:r>
          </w:p>
        </w:tc>
      </w:tr>
      <w:tr w:rsidR="00E264FC" w:rsidRPr="00730776" w14:paraId="1BCECE68" w14:textId="77777777" w:rsidTr="006A251C">
        <w:tc>
          <w:tcPr>
            <w:tcW w:w="3397" w:type="dxa"/>
          </w:tcPr>
          <w:p w14:paraId="311FC22D" w14:textId="23F68920" w:rsidR="00E264FC" w:rsidRPr="0053177B" w:rsidRDefault="00CA3FE2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物料</w:t>
            </w:r>
          </w:p>
        </w:tc>
        <w:tc>
          <w:tcPr>
            <w:tcW w:w="5245" w:type="dxa"/>
          </w:tcPr>
          <w:p w14:paraId="25472F76" w14:textId="2C6C7DDF" w:rsidR="00E264FC" w:rsidRDefault="00742BF4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铝金属卫星小时转头</w:t>
            </w:r>
          </w:p>
          <w:p w14:paraId="2A91D3C0" w14:textId="6FA36EE8" w:rsidR="00E264FC" w:rsidRPr="00A764F5" w:rsidRDefault="00E264FC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青銅</w:t>
            </w:r>
            <w:r w:rsidR="00742BF4" w:rsidRPr="005415E3">
              <w:rPr>
                <w:rFonts w:eastAsia="DengXian" w:cstheme="minorHAnsi" w:hint="eastAsia"/>
                <w:szCs w:val="20"/>
                <w:lang w:val="en-GB" w:eastAsia="zh-CN"/>
              </w:rPr>
              <w:t>飞行</w:t>
            </w:r>
            <w:r w:rsidRPr="00A764F5">
              <w:rPr>
                <w:rFonts w:cstheme="minorHAnsi"/>
                <w:szCs w:val="20"/>
                <w:lang w:val="en-GB" w:eastAsia="fr-CH"/>
              </w:rPr>
              <w:t>卡羅素</w:t>
            </w:r>
            <w:r w:rsidR="00742BF4" w:rsidRPr="005415E3">
              <w:rPr>
                <w:rFonts w:eastAsia="DengXian" w:cstheme="minorHAnsi" w:hint="eastAsia"/>
                <w:szCs w:val="20"/>
                <w:lang w:val="en-GB" w:eastAsia="zh-CN"/>
              </w:rPr>
              <w:t>，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噴砂和珠</w:t>
            </w:r>
            <w:r w:rsidR="00742BF4" w:rsidRPr="005415E3">
              <w:rPr>
                <w:rFonts w:eastAsia="DengXian" w:cstheme="minorHAnsi" w:hint="eastAsia"/>
                <w:szCs w:val="20"/>
                <w:lang w:val="en-GB" w:eastAsia="zh-CN"/>
              </w:rPr>
              <w:t>击打磨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，</w:t>
            </w:r>
            <w:r w:rsidR="00742BF4" w:rsidRPr="005415E3">
              <w:rPr>
                <w:rFonts w:eastAsia="DengXian" w:cstheme="minorHAnsi" w:hint="eastAsia"/>
                <w:szCs w:val="20"/>
                <w:lang w:val="en-GB" w:eastAsia="zh-CN"/>
              </w:rPr>
              <w:t>电镀</w:t>
            </w:r>
            <w:r w:rsidR="00742BF4" w:rsidRPr="005415E3">
              <w:rPr>
                <w:rFonts w:eastAsia="DengXian" w:cstheme="minorHAnsi"/>
                <w:szCs w:val="20"/>
                <w:lang w:val="en-GB" w:eastAsia="zh-CN"/>
              </w:rPr>
              <w:t>3N</w:t>
            </w:r>
            <w:r w:rsidR="00742BF4" w:rsidRPr="005415E3">
              <w:rPr>
                <w:rFonts w:eastAsia="DengXian" w:cstheme="minorHAnsi" w:hint="eastAsia"/>
                <w:szCs w:val="20"/>
                <w:lang w:val="en-GB" w:eastAsia="zh-CN"/>
              </w:rPr>
              <w:t>黄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金</w:t>
            </w:r>
            <w:r w:rsidR="00742BF4" w:rsidRPr="005415E3">
              <w:rPr>
                <w:rFonts w:eastAsia="DengXian" w:cstheme="minorHAnsi"/>
                <w:szCs w:val="20"/>
                <w:lang w:val="en-GB" w:eastAsia="zh-CN"/>
              </w:rPr>
              <w:t>PVD</w:t>
            </w:r>
            <w:r w:rsidR="00605418" w:rsidRPr="00605418">
              <w:rPr>
                <w:rFonts w:cstheme="minorHAnsi" w:hint="eastAsia"/>
                <w:szCs w:val="20"/>
                <w:lang w:val="en-GB" w:eastAsia="fr-CH"/>
              </w:rPr>
              <w:t>涂层</w:t>
            </w:r>
          </w:p>
          <w:p w14:paraId="32049633" w14:textId="0D0C6A54" w:rsidR="00E264FC" w:rsidRDefault="00E419B9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E419B9">
              <w:rPr>
                <w:rFonts w:cstheme="minorHAnsi" w:hint="eastAsia"/>
                <w:szCs w:val="20"/>
                <w:lang w:val="en-GB" w:eastAsia="fr-CH"/>
              </w:rPr>
              <w:t>铝金属</w:t>
            </w:r>
            <w:r w:rsidR="00E264FC" w:rsidRPr="00A764F5">
              <w:rPr>
                <w:rFonts w:cstheme="minorHAnsi"/>
                <w:szCs w:val="20"/>
                <w:lang w:val="en-GB" w:eastAsia="fr-CH"/>
              </w:rPr>
              <w:t>逆跳指針</w:t>
            </w:r>
            <w:r w:rsidR="005415E3" w:rsidRPr="005415E3">
              <w:rPr>
                <w:rFonts w:eastAsia="DengXian" w:cstheme="minorHAnsi" w:hint="eastAsia"/>
                <w:szCs w:val="20"/>
                <w:lang w:val="en-GB" w:eastAsia="zh-CN"/>
              </w:rPr>
              <w:t>，喷砂打磨，缎面打磨</w:t>
            </w:r>
          </w:p>
          <w:p w14:paraId="0CC3E8E7" w14:textId="42F0F2D0" w:rsidR="00E264FC" w:rsidRDefault="005415E3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lang w:val="en-US" w:eastAsia="zh-TW"/>
              </w:rPr>
            </w:pPr>
            <w:r w:rsidRPr="005415E3">
              <w:rPr>
                <w:rFonts w:eastAsia="DengXian" w:cstheme="minorHAnsi"/>
                <w:lang w:val="en-US" w:eastAsia="zh-CN"/>
              </w:rPr>
              <w:t>LIGA</w:t>
            </w:r>
            <w:r w:rsidRPr="005415E3">
              <w:rPr>
                <w:rFonts w:eastAsia="DengXian" w:cstheme="minorHAnsi" w:hint="eastAsia"/>
                <w:lang w:val="en-US" w:eastAsia="zh-CN"/>
              </w:rPr>
              <w:t>光刻齿轮</w:t>
            </w:r>
          </w:p>
          <w:p w14:paraId="2A691170" w14:textId="2DB06CF0" w:rsidR="00E264FC" w:rsidRPr="00E264FC" w:rsidRDefault="00E264FC" w:rsidP="00815B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ascii="Helvetica" w:hAnsi="Helvetica" w:cs="Helvetica" w:hint="eastAsi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青銅</w:t>
            </w:r>
            <w:r w:rsidR="005415E3" w:rsidRPr="005415E3">
              <w:rPr>
                <w:rFonts w:eastAsia="DengXian" w:cstheme="minorHAnsi" w:hint="eastAsia"/>
                <w:szCs w:val="20"/>
                <w:lang w:val="en-GB" w:eastAsia="zh-CN"/>
              </w:rPr>
              <w:t>摆陀，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噴砂</w:t>
            </w:r>
            <w:r w:rsidR="005415E3" w:rsidRPr="005415E3">
              <w:rPr>
                <w:rFonts w:eastAsia="DengXian" w:cstheme="minorHAnsi" w:hint="eastAsia"/>
                <w:szCs w:val="20"/>
                <w:lang w:val="en-GB" w:eastAsia="zh-CN"/>
              </w:rPr>
              <w:t>及鱼鳞纹打磨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，</w:t>
            </w:r>
            <w:r w:rsidR="005415E3" w:rsidRPr="005415E3">
              <w:rPr>
                <w:rFonts w:eastAsia="DengXian" w:cstheme="minorHAnsi" w:hint="eastAsia"/>
                <w:szCs w:val="20"/>
                <w:lang w:val="en-GB" w:eastAsia="zh-CN"/>
              </w:rPr>
              <w:t>电镀</w:t>
            </w:r>
            <w:r w:rsidR="005415E3" w:rsidRPr="005415E3">
              <w:rPr>
                <w:rFonts w:eastAsia="DengXian" w:cstheme="minorHAnsi"/>
                <w:szCs w:val="20"/>
                <w:lang w:val="en-GB" w:eastAsia="zh-CN"/>
              </w:rPr>
              <w:t>3N</w:t>
            </w:r>
            <w:r w:rsidR="005415E3" w:rsidRPr="005415E3">
              <w:rPr>
                <w:rFonts w:eastAsia="DengXian" w:cstheme="minorHAnsi" w:hint="eastAsia"/>
                <w:szCs w:val="20"/>
                <w:lang w:val="en-GB" w:eastAsia="zh-CN"/>
              </w:rPr>
              <w:t>黄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金</w:t>
            </w:r>
            <w:r w:rsidR="005415E3" w:rsidRPr="005415E3">
              <w:rPr>
                <w:rFonts w:eastAsia="DengXian" w:cstheme="minorHAnsi"/>
                <w:szCs w:val="20"/>
                <w:lang w:val="en-GB" w:eastAsia="zh-CN"/>
              </w:rPr>
              <w:t>PVD</w:t>
            </w:r>
            <w:r w:rsidR="00605418">
              <w:rPr>
                <w:rFonts w:cstheme="minorHAnsi" w:hint="eastAsia"/>
                <w:szCs w:val="20"/>
                <w:lang w:val="en-GB" w:eastAsia="zh-TW"/>
              </w:rPr>
              <w:t>涂层</w:t>
            </w:r>
          </w:p>
        </w:tc>
      </w:tr>
      <w:tr w:rsidR="00421648" w:rsidRPr="00730776" w14:paraId="5064255C" w14:textId="77777777" w:rsidTr="006A251C">
        <w:tc>
          <w:tcPr>
            <w:tcW w:w="3397" w:type="dxa"/>
          </w:tcPr>
          <w:p w14:paraId="1D33E1F0" w14:textId="190EAD6C" w:rsidR="00421648" w:rsidRPr="0053177B" w:rsidRDefault="005415E3" w:rsidP="00421648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lang w:val="en-US" w:eastAsia="zh-CN"/>
              </w:rPr>
              <w:t>修饰</w:t>
            </w:r>
          </w:p>
        </w:tc>
        <w:tc>
          <w:tcPr>
            <w:tcW w:w="5245" w:type="dxa"/>
          </w:tcPr>
          <w:p w14:paraId="2B00546E" w14:textId="7807A24E" w:rsidR="00421648" w:rsidRDefault="005415E3" w:rsidP="00421648">
            <w:pPr>
              <w:jc w:val="both"/>
              <w:rPr>
                <w:rFonts w:cstheme="minorHAnsi"/>
                <w:lang w:val="en-US" w:eastAsia="zh-TW"/>
              </w:rPr>
            </w:pPr>
            <w:r w:rsidRPr="005415E3">
              <w:rPr>
                <w:rFonts w:eastAsia="DengXian" w:cstheme="minorHAnsi"/>
                <w:lang w:val="en-US" w:eastAsia="zh-CN"/>
              </w:rPr>
              <w:t>5</w:t>
            </w:r>
            <w:r w:rsidRPr="005415E3">
              <w:rPr>
                <w:rFonts w:eastAsia="DengXian" w:cstheme="minorHAnsi" w:hint="eastAsia"/>
                <w:lang w:val="en-US" w:eastAsia="zh-CN"/>
              </w:rPr>
              <w:t>级钛金属镜面抛光螺丝头</w:t>
            </w:r>
          </w:p>
          <w:p w14:paraId="6A6F718D" w14:textId="548EE946" w:rsidR="00421648" w:rsidRPr="0053177B" w:rsidRDefault="005415E3" w:rsidP="00421648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/>
                <w:lang w:val="en-US" w:eastAsia="zh-CN"/>
              </w:rPr>
              <w:t>Super-</w:t>
            </w:r>
            <w:proofErr w:type="spellStart"/>
            <w:r w:rsidRPr="005415E3">
              <w:rPr>
                <w:rFonts w:eastAsia="DengXian" w:cstheme="minorHAnsi"/>
                <w:lang w:val="en-US" w:eastAsia="zh-CN"/>
              </w:rPr>
              <w:t>LumiNova</w:t>
            </w:r>
            <w:proofErr w:type="spellEnd"/>
            <w:r w:rsidRPr="005415E3">
              <w:rPr>
                <w:rFonts w:eastAsia="DengXian" w:cstheme="minorHAnsi"/>
                <w:lang w:val="en-US" w:eastAsia="zh-CN"/>
              </w:rPr>
              <w:t>®</w:t>
            </w:r>
            <w:r w:rsidRPr="005415E3">
              <w:rPr>
                <w:rFonts w:eastAsia="DengXian" w:cstheme="minorHAnsi" w:hint="eastAsia"/>
                <w:lang w:val="en-US" w:eastAsia="zh-CN"/>
              </w:rPr>
              <w:t>夜光小时及分钟刻度，飞行卡罗素及砝码</w:t>
            </w:r>
          </w:p>
        </w:tc>
      </w:tr>
      <w:tr w:rsidR="0099441A" w:rsidRPr="00730776" w14:paraId="13533472" w14:textId="77777777" w:rsidTr="006A251C">
        <w:tc>
          <w:tcPr>
            <w:tcW w:w="3397" w:type="dxa"/>
          </w:tcPr>
          <w:p w14:paraId="7881F7C2" w14:textId="58467CE8" w:rsidR="0099441A" w:rsidRPr="0053177B" w:rsidRDefault="00B15762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szCs w:val="20"/>
                <w:lang w:val="fr-FR" w:eastAsia="zh-TW"/>
              </w:rPr>
              <w:t>显</w:t>
            </w:r>
            <w:r w:rsidR="0099441A" w:rsidRPr="00A764F5">
              <w:rPr>
                <w:rFonts w:cstheme="minorHAnsi"/>
                <w:szCs w:val="20"/>
                <w:lang w:val="fr-FR" w:eastAsia="fr-CH"/>
              </w:rPr>
              <w:t>示</w:t>
            </w:r>
          </w:p>
        </w:tc>
        <w:tc>
          <w:tcPr>
            <w:tcW w:w="5245" w:type="dxa"/>
          </w:tcPr>
          <w:p w14:paraId="623B5522" w14:textId="4746B9B8" w:rsidR="0099441A" w:rsidRDefault="00B15762" w:rsidP="0099441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 w:hint="eastAsia"/>
                <w:szCs w:val="20"/>
                <w:lang w:val="en-GB" w:eastAsia="zh-TW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卫星小时</w:t>
            </w:r>
          </w:p>
          <w:p w14:paraId="3872B100" w14:textId="6094298C" w:rsidR="0099441A" w:rsidRPr="00A764F5" w:rsidRDefault="005415E3" w:rsidP="0099441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逆跳</w:t>
            </w:r>
            <w:r w:rsidR="00B15762">
              <w:rPr>
                <w:rFonts w:ascii="新細明體" w:hAnsi="新細明體" w:cstheme="minorHAnsi" w:hint="eastAsia"/>
                <w:szCs w:val="20"/>
                <w:lang w:val="en-GB" w:eastAsia="zh-CN"/>
              </w:rPr>
              <w:t>分钟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 xml:space="preserve"> (240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度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)</w:t>
            </w:r>
          </w:p>
          <w:p w14:paraId="2D0AD326" w14:textId="77777777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</w:p>
        </w:tc>
      </w:tr>
      <w:tr w:rsidR="0099441A" w:rsidRPr="00540780" w14:paraId="5FBDDEDF" w14:textId="77777777" w:rsidTr="006A251C">
        <w:tc>
          <w:tcPr>
            <w:tcW w:w="3397" w:type="dxa"/>
          </w:tcPr>
          <w:p w14:paraId="57EDF101" w14:textId="704C328D" w:rsidR="0099441A" w:rsidRPr="00540780" w:rsidRDefault="005415E3" w:rsidP="0099441A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b/>
                <w:szCs w:val="20"/>
                <w:lang w:val="en-GB" w:eastAsia="zh-CN"/>
              </w:rPr>
              <w:t>表壳</w:t>
            </w:r>
          </w:p>
        </w:tc>
        <w:tc>
          <w:tcPr>
            <w:tcW w:w="5245" w:type="dxa"/>
          </w:tcPr>
          <w:p w14:paraId="5E4387CE" w14:textId="77777777" w:rsidR="0099441A" w:rsidRPr="00540780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99441A" w:rsidRPr="00730776" w14:paraId="5F8FBCA7" w14:textId="77777777" w:rsidTr="006A251C">
        <w:tc>
          <w:tcPr>
            <w:tcW w:w="3397" w:type="dxa"/>
          </w:tcPr>
          <w:p w14:paraId="442B986C" w14:textId="3E66C021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物料</w:t>
            </w:r>
          </w:p>
        </w:tc>
        <w:tc>
          <w:tcPr>
            <w:tcW w:w="5245" w:type="dxa"/>
          </w:tcPr>
          <w:p w14:paraId="14B5BF01" w14:textId="6EF319C8" w:rsidR="0099441A" w:rsidRDefault="005415E3" w:rsidP="0099441A">
            <w:pPr>
              <w:rPr>
                <w:rFonts w:cstheme="minorHAnsi"/>
                <w:szCs w:val="20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2N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黄金中层表壳，表面及表壳侧有喷砂打磨，珠击打磨及缎面打磨</w:t>
            </w:r>
          </w:p>
          <w:p w14:paraId="7A642085" w14:textId="17568B8A" w:rsidR="0099441A" w:rsidRDefault="005415E3" w:rsidP="0099441A">
            <w:pPr>
              <w:rPr>
                <w:rFonts w:cstheme="minorHAnsi" w:hint="eastAsia"/>
                <w:szCs w:val="20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5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级钛金属表背，黑色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PVD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电镀涂层，喷砂打磨</w:t>
            </w:r>
          </w:p>
          <w:p w14:paraId="578334DC" w14:textId="2374ADF0" w:rsidR="0099441A" w:rsidRPr="0053177B" w:rsidRDefault="005415E3" w:rsidP="0099441A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2N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黄金大表冠，喷砂打磨，缎面打磨</w:t>
            </w:r>
          </w:p>
        </w:tc>
      </w:tr>
      <w:tr w:rsidR="00F26317" w:rsidRPr="00730776" w14:paraId="5DD030CD" w14:textId="77777777" w:rsidTr="006A251C">
        <w:tc>
          <w:tcPr>
            <w:tcW w:w="3397" w:type="dxa"/>
          </w:tcPr>
          <w:p w14:paraId="6FF5CB4B" w14:textId="7D71D6DA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尺寸</w:t>
            </w:r>
          </w:p>
        </w:tc>
        <w:tc>
          <w:tcPr>
            <w:tcW w:w="5245" w:type="dxa"/>
          </w:tcPr>
          <w:p w14:paraId="4384EEF6" w14:textId="707430E0" w:rsidR="00F26317" w:rsidRPr="0053177B" w:rsidRDefault="005415E3" w:rsidP="00EE322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42.50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毫米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(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阔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) x 51.00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毫米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(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长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) x 14.80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毫米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 xml:space="preserve"> (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厚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)</w:t>
            </w:r>
          </w:p>
        </w:tc>
      </w:tr>
      <w:tr w:rsidR="00F26317" w:rsidRPr="00540780" w14:paraId="58EEF9C0" w14:textId="77777777" w:rsidTr="006A251C">
        <w:tc>
          <w:tcPr>
            <w:tcW w:w="3397" w:type="dxa"/>
          </w:tcPr>
          <w:p w14:paraId="417ECA92" w14:textId="0DE513CD" w:rsidR="00F26317" w:rsidRPr="0053177B" w:rsidRDefault="00431464" w:rsidP="00F26317">
            <w:pPr>
              <w:rPr>
                <w:rFonts w:ascii="Helvetica" w:hAnsi="Helvetica" w:cs="Helvetica" w:hint="eastAsia"/>
                <w:sz w:val="22"/>
                <w:szCs w:val="22"/>
                <w:lang w:val="en-GB" w:eastAsia="zh-TW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表镜</w:t>
            </w:r>
          </w:p>
        </w:tc>
        <w:tc>
          <w:tcPr>
            <w:tcW w:w="5245" w:type="dxa"/>
          </w:tcPr>
          <w:p w14:paraId="382E07D3" w14:textId="6DB517AC" w:rsidR="00F26317" w:rsidRPr="0053177B" w:rsidRDefault="005415E3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圆拱面蓝宝石水晶玻璃</w:t>
            </w:r>
          </w:p>
        </w:tc>
      </w:tr>
      <w:tr w:rsidR="00F26317" w:rsidRPr="00730776" w14:paraId="09F51A66" w14:textId="77777777" w:rsidTr="006A251C">
        <w:tc>
          <w:tcPr>
            <w:tcW w:w="3397" w:type="dxa"/>
          </w:tcPr>
          <w:p w14:paraId="7169DD73" w14:textId="06F59410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防水</w:t>
            </w:r>
          </w:p>
        </w:tc>
        <w:tc>
          <w:tcPr>
            <w:tcW w:w="5245" w:type="dxa"/>
          </w:tcPr>
          <w:p w14:paraId="056189EE" w14:textId="1864625E" w:rsidR="00F26317" w:rsidRPr="0053177B" w:rsidRDefault="005415E3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5ATM (50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米</w:t>
            </w:r>
            <w:r w:rsidRPr="005415E3">
              <w:rPr>
                <w:rFonts w:eastAsia="DengXian" w:cstheme="minorHAnsi"/>
                <w:szCs w:val="20"/>
                <w:lang w:val="en-GB" w:eastAsia="zh-CN"/>
              </w:rPr>
              <w:t>)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，旋入式表冠</w:t>
            </w:r>
          </w:p>
        </w:tc>
      </w:tr>
      <w:tr w:rsidR="003833FE" w:rsidRPr="00730776" w14:paraId="20290352" w14:textId="77777777" w:rsidTr="006A251C">
        <w:tc>
          <w:tcPr>
            <w:tcW w:w="3397" w:type="dxa"/>
          </w:tcPr>
          <w:p w14:paraId="22320366" w14:textId="34DCF084" w:rsidR="003833FE" w:rsidRPr="0053177B" w:rsidRDefault="00431464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inorHAnsi" w:hint="eastAsia"/>
                <w:b/>
                <w:bCs/>
                <w:szCs w:val="20"/>
                <w:lang w:val="en-GB" w:eastAsia="zh-TW"/>
              </w:rPr>
              <w:t>表</w:t>
            </w:r>
            <w:r w:rsidR="003833FE" w:rsidRPr="00A764F5">
              <w:rPr>
                <w:rFonts w:cstheme="minorHAnsi"/>
                <w:b/>
                <w:bCs/>
                <w:szCs w:val="20"/>
                <w:lang w:val="en-GB" w:eastAsia="fr-CH"/>
              </w:rPr>
              <w:t>帶</w:t>
            </w:r>
          </w:p>
        </w:tc>
        <w:tc>
          <w:tcPr>
            <w:tcW w:w="5245" w:type="dxa"/>
          </w:tcPr>
          <w:p w14:paraId="73B920B7" w14:textId="791072E5" w:rsidR="003833FE" w:rsidRPr="0053177B" w:rsidRDefault="005415E3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强韧</w:t>
            </w:r>
            <w:r w:rsidR="003833FE" w:rsidRPr="00A764F5">
              <w:rPr>
                <w:rFonts w:cstheme="minorHAnsi"/>
                <w:szCs w:val="20"/>
                <w:lang w:val="en-GB" w:eastAsia="fr-CH"/>
              </w:rPr>
              <w:t>複合橡膠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带，可调节长度，配</w:t>
            </w:r>
            <w:r w:rsidR="00431464">
              <w:rPr>
                <w:rFonts w:ascii="新細明體" w:hAnsi="新細明體" w:cstheme="minorHAnsi" w:hint="eastAsia"/>
                <w:szCs w:val="20"/>
                <w:lang w:val="en-GB" w:eastAsia="zh-CN"/>
              </w:rPr>
              <w:t>摺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扣</w:t>
            </w:r>
          </w:p>
        </w:tc>
      </w:tr>
      <w:tr w:rsidR="003833FE" w:rsidRPr="00730776" w14:paraId="0C8BC1DD" w14:textId="77777777" w:rsidTr="006A251C">
        <w:tc>
          <w:tcPr>
            <w:tcW w:w="3397" w:type="dxa"/>
          </w:tcPr>
          <w:p w14:paraId="1F16B32D" w14:textId="77777777" w:rsidR="003833FE" w:rsidRPr="0053177B" w:rsidRDefault="003833FE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 w:eastAsia="zh-TW"/>
              </w:rPr>
            </w:pPr>
          </w:p>
        </w:tc>
        <w:tc>
          <w:tcPr>
            <w:tcW w:w="5245" w:type="dxa"/>
          </w:tcPr>
          <w:p w14:paraId="44E47C92" w14:textId="77777777" w:rsidR="003833FE" w:rsidRPr="0053177B" w:rsidRDefault="003833FE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</w:p>
        </w:tc>
      </w:tr>
      <w:tr w:rsidR="003833FE" w:rsidRPr="00730776" w14:paraId="3A7221B0" w14:textId="77777777" w:rsidTr="006A251C">
        <w:tc>
          <w:tcPr>
            <w:tcW w:w="3397" w:type="dxa"/>
          </w:tcPr>
          <w:p w14:paraId="1F669C3A" w14:textId="4BE87439" w:rsidR="003833FE" w:rsidRPr="00A764F5" w:rsidRDefault="00431464" w:rsidP="003833F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b/>
                <w:szCs w:val="20"/>
                <w:lang w:val="en-GB" w:eastAsia="fr-CH"/>
              </w:rPr>
            </w:pPr>
            <w:r>
              <w:rPr>
                <w:rFonts w:cstheme="minorHAnsi" w:hint="eastAsia"/>
                <w:b/>
                <w:szCs w:val="20"/>
                <w:lang w:val="en-GB" w:eastAsia="zh-TW"/>
              </w:rPr>
              <w:t>订价</w:t>
            </w:r>
          </w:p>
          <w:p w14:paraId="58F54384" w14:textId="77777777" w:rsidR="003833FE" w:rsidRPr="0053177B" w:rsidRDefault="003833FE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45" w:type="dxa"/>
          </w:tcPr>
          <w:p w14:paraId="3E841EA2" w14:textId="248CB184" w:rsidR="003833FE" w:rsidRPr="00A764F5" w:rsidRDefault="005415E3" w:rsidP="003833F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5415E3">
              <w:rPr>
                <w:rFonts w:eastAsia="DengXian" w:cstheme="minorHAnsi"/>
                <w:szCs w:val="20"/>
                <w:lang w:val="en-GB" w:eastAsia="zh-CN"/>
              </w:rPr>
              <w:t>105,000</w:t>
            </w:r>
            <w:r w:rsidRPr="005415E3">
              <w:rPr>
                <w:rFonts w:eastAsia="DengXian" w:cstheme="minorHAnsi" w:hint="eastAsia"/>
                <w:szCs w:val="20"/>
                <w:lang w:val="en-GB" w:eastAsia="zh-CN"/>
              </w:rPr>
              <w:t>瑞士法郎，不含税</w:t>
            </w:r>
          </w:p>
          <w:p w14:paraId="542C16C3" w14:textId="5AC84BFE" w:rsidR="003833FE" w:rsidRPr="0053177B" w:rsidRDefault="005415E3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5415E3">
              <w:rPr>
                <w:rFonts w:eastAsia="DengXian" w:cstheme="minorHAnsi" w:hint="eastAsia"/>
                <w:szCs w:val="20"/>
                <w:lang w:eastAsia="zh-CN"/>
              </w:rPr>
              <w:t>限量</w:t>
            </w:r>
            <w:r w:rsidR="003833FE">
              <w:rPr>
                <w:rFonts w:cstheme="minorHAnsi" w:hint="eastAsia"/>
                <w:szCs w:val="20"/>
                <w:lang w:eastAsia="zh-TW"/>
              </w:rPr>
              <w:t>2</w:t>
            </w:r>
            <w:r w:rsidR="003833FE" w:rsidRPr="00A764F5">
              <w:rPr>
                <w:rFonts w:cstheme="minorHAnsi"/>
                <w:szCs w:val="20"/>
                <w:lang w:eastAsia="zh-TW"/>
              </w:rPr>
              <w:t>5</w:t>
            </w:r>
            <w:r w:rsidRPr="005415E3">
              <w:rPr>
                <w:rFonts w:eastAsia="DengXian" w:cstheme="minorHAnsi" w:hint="eastAsia"/>
                <w:szCs w:val="20"/>
                <w:lang w:eastAsia="zh-CN"/>
              </w:rPr>
              <w:t>枚</w:t>
            </w:r>
          </w:p>
        </w:tc>
      </w:tr>
    </w:tbl>
    <w:p w14:paraId="2D7AC88E" w14:textId="4528DCDB" w:rsidR="0053177B" w:rsidRPr="0053177B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5A6CB68B" w14:textId="0270C3A9" w:rsidR="0053177B" w:rsidRPr="0053177B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2000F5D6" w14:textId="3C35D880" w:rsidR="003A39F5" w:rsidRPr="003A39F5" w:rsidRDefault="005415E3" w:rsidP="003A39F5">
      <w:pPr>
        <w:spacing w:after="0" w:line="240" w:lineRule="auto"/>
        <w:rPr>
          <w:rFonts w:ascii="Helvetica" w:hAnsi="Helvetica" w:cs="Helvetica" w:hint="eastAsia"/>
          <w:sz w:val="22"/>
          <w:szCs w:val="22"/>
          <w:u w:val="single"/>
          <w:lang w:val="de-CH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u w:val="single"/>
          <w:lang w:val="de-CH" w:eastAsia="zh-CN"/>
        </w:rPr>
        <w:t>传媒联络</w:t>
      </w:r>
      <w:r w:rsidR="003A39F5" w:rsidRPr="003A39F5">
        <w:rPr>
          <w:rFonts w:ascii="Helvetica" w:hAnsi="Helvetica" w:cs="Helvetica" w:hint="eastAsia"/>
          <w:sz w:val="22"/>
          <w:szCs w:val="22"/>
          <w:u w:val="single"/>
          <w:lang w:val="de-CH" w:eastAsia="zh-TW"/>
        </w:rPr>
        <w:t xml:space="preserve">:  </w:t>
      </w:r>
    </w:p>
    <w:p w14:paraId="5FE3C6D1" w14:textId="630AB98A" w:rsidR="003A39F5" w:rsidRPr="003A39F5" w:rsidRDefault="003A39F5" w:rsidP="003A39F5">
      <w:pPr>
        <w:spacing w:after="0" w:line="240" w:lineRule="auto"/>
        <w:rPr>
          <w:rFonts w:ascii="Helvetica" w:hAnsi="Helvetica" w:cs="Helvetica" w:hint="eastAsia"/>
          <w:sz w:val="22"/>
          <w:szCs w:val="22"/>
          <w:lang w:val="de-CH" w:eastAsia="zh-TW"/>
        </w:rPr>
      </w:pP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 xml:space="preserve">Yacine Sar </w:t>
      </w:r>
      <w:r w:rsidR="005415E3" w:rsidRPr="005415E3">
        <w:rPr>
          <w:rFonts w:ascii="Helvetica" w:eastAsia="DengXian" w:hAnsi="Helvetica" w:cs="Helvetica" w:hint="eastAsia"/>
          <w:sz w:val="22"/>
          <w:szCs w:val="22"/>
          <w:lang w:val="de-CH" w:eastAsia="zh-CN"/>
        </w:rPr>
        <w:t>女士</w:t>
      </w:r>
    </w:p>
    <w:p w14:paraId="404F315E" w14:textId="262265DB" w:rsidR="003A39F5" w:rsidRPr="003A39F5" w:rsidRDefault="005415E3" w:rsidP="003A39F5">
      <w:pPr>
        <w:spacing w:after="0" w:line="240" w:lineRule="auto"/>
        <w:rPr>
          <w:rFonts w:ascii="Helvetica" w:hAnsi="Helvetica" w:cs="Helvetica" w:hint="eastAsia"/>
          <w:sz w:val="22"/>
          <w:szCs w:val="22"/>
          <w:lang w:val="de-CH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de-CH" w:eastAsia="zh-CN"/>
        </w:rPr>
        <w:t>电话：</w:t>
      </w:r>
      <w:r w:rsidR="003A39F5" w:rsidRPr="003A39F5">
        <w:rPr>
          <w:rFonts w:ascii="Helvetica" w:hAnsi="Helvetica" w:cs="Helvetica" w:hint="eastAsia"/>
          <w:sz w:val="22"/>
          <w:szCs w:val="22"/>
          <w:lang w:val="de-CH" w:eastAsia="zh-TW"/>
        </w:rPr>
        <w:t>+41 22 9002027</w:t>
      </w:r>
    </w:p>
    <w:p w14:paraId="3925BD23" w14:textId="6D8E8170" w:rsidR="003A39F5" w:rsidRPr="003A39F5" w:rsidRDefault="005415E3" w:rsidP="003A39F5">
      <w:pPr>
        <w:spacing w:after="0" w:line="240" w:lineRule="auto"/>
        <w:rPr>
          <w:rFonts w:ascii="Helvetica" w:hAnsi="Helvetica" w:cs="Helvetica" w:hint="eastAsia"/>
          <w:sz w:val="22"/>
          <w:szCs w:val="22"/>
          <w:lang w:val="de-CH" w:eastAsia="zh-TW"/>
        </w:rPr>
      </w:pPr>
      <w:r w:rsidRPr="005415E3">
        <w:rPr>
          <w:rFonts w:ascii="Helvetica" w:eastAsia="DengXian" w:hAnsi="Helvetica" w:cs="Helvetica" w:hint="eastAsia"/>
          <w:sz w:val="22"/>
          <w:szCs w:val="22"/>
          <w:lang w:val="de-CH" w:eastAsia="zh-CN"/>
        </w:rPr>
        <w:t>电邮：</w:t>
      </w:r>
      <w:r w:rsidR="003A39F5" w:rsidRPr="003A39F5">
        <w:rPr>
          <w:rFonts w:ascii="Helvetica" w:hAnsi="Helvetica" w:cs="Helvetica" w:hint="eastAsia"/>
          <w:sz w:val="22"/>
          <w:szCs w:val="22"/>
          <w:lang w:val="de-CH" w:eastAsia="zh-TW"/>
        </w:rPr>
        <w:t>press@urwerk.com</w:t>
      </w:r>
    </w:p>
    <w:p w14:paraId="1C6A0A7B" w14:textId="4A30548B" w:rsidR="006A251C" w:rsidRPr="004B488A" w:rsidRDefault="003A39F5">
      <w:pPr>
        <w:rPr>
          <w:rFonts w:ascii="Helvetica" w:hAnsi="Helvetica" w:cs="Helvetica"/>
          <w:sz w:val="22"/>
          <w:szCs w:val="22"/>
          <w:lang w:val="de-CH"/>
        </w:rPr>
      </w:pPr>
      <w:hyperlink r:id="rId7" w:history="1">
        <w:r w:rsidRPr="004B488A">
          <w:rPr>
            <w:rStyle w:val="af3"/>
            <w:rFonts w:ascii="Helvetica" w:hAnsi="Helvetica" w:cs="Helvetica"/>
            <w:sz w:val="22"/>
            <w:szCs w:val="22"/>
            <w:lang w:val="de-CH"/>
          </w:rPr>
          <w:t>www.urwerk.com/press</w:t>
        </w:r>
      </w:hyperlink>
      <w:r w:rsidR="006A251C" w:rsidRPr="004B488A">
        <w:rPr>
          <w:rFonts w:ascii="Helvetica" w:hAnsi="Helvetica" w:cs="Helvetica"/>
          <w:sz w:val="22"/>
          <w:szCs w:val="22"/>
          <w:lang w:val="de-CH"/>
        </w:rPr>
        <w:br w:type="page"/>
      </w:r>
    </w:p>
    <w:p w14:paraId="65A2D5AA" w14:textId="77777777" w:rsidR="0053177B" w:rsidRPr="004B488A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de-CH"/>
        </w:rPr>
      </w:pPr>
    </w:p>
    <w:p w14:paraId="49F0B2E8" w14:textId="77777777" w:rsidR="00540780" w:rsidRPr="00FF0AB9" w:rsidRDefault="00540780" w:rsidP="00540780">
      <w:pPr>
        <w:spacing w:after="0" w:line="240" w:lineRule="auto"/>
        <w:jc w:val="both"/>
        <w:rPr>
          <w:rFonts w:ascii="Helvetica" w:hAnsi="Helvetica" w:cs="Helvetica"/>
          <w:sz w:val="22"/>
          <w:szCs w:val="22"/>
          <w:lang w:val="de-CH"/>
        </w:rPr>
      </w:pPr>
    </w:p>
    <w:p w14:paraId="53BE598A" w14:textId="596802A5" w:rsidR="00540780" w:rsidRPr="00FF0AB9" w:rsidRDefault="00540780" w:rsidP="00540780">
      <w:pPr>
        <w:spacing w:after="0" w:line="240" w:lineRule="auto"/>
        <w:jc w:val="both"/>
        <w:rPr>
          <w:rFonts w:ascii="Helvetica" w:hAnsi="Helvetica" w:cs="Helvetica"/>
          <w:sz w:val="22"/>
          <w:szCs w:val="22"/>
          <w:lang w:val="de-CH"/>
        </w:rPr>
      </w:pPr>
    </w:p>
    <w:p w14:paraId="487DF3AD" w14:textId="77777777" w:rsidR="00540780" w:rsidRPr="00FF0AB9" w:rsidRDefault="00540780" w:rsidP="00540780">
      <w:pPr>
        <w:tabs>
          <w:tab w:val="left" w:pos="2268"/>
        </w:tabs>
        <w:spacing w:after="0" w:line="240" w:lineRule="auto"/>
        <w:jc w:val="both"/>
        <w:rPr>
          <w:rFonts w:ascii="Helvetica" w:hAnsi="Helvetica" w:cs="Helvetica"/>
          <w:sz w:val="22"/>
          <w:szCs w:val="22"/>
          <w:lang w:val="de-CH"/>
        </w:rPr>
      </w:pPr>
    </w:p>
    <w:p w14:paraId="1E972218" w14:textId="232E29CE" w:rsidR="00073DB1" w:rsidRPr="00073DB1" w:rsidRDefault="0053177B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FF0AB9">
        <w:rPr>
          <w:rFonts w:ascii="Helvetica" w:hAnsi="Helvetica" w:cs="Helvetica"/>
          <w:sz w:val="22"/>
          <w:szCs w:val="22"/>
          <w:lang w:val="de-CH" w:eastAsia="zh-TW"/>
        </w:rPr>
        <w:br/>
      </w:r>
      <w:r w:rsidR="005415E3"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 xml:space="preserve">URWERK </w:t>
      </w:r>
      <w:r w:rsidR="005415E3"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简介</w:t>
      </w:r>
    </w:p>
    <w:p w14:paraId="2703C405" w14:textId="77777777" w:rsidR="00073DB1" w:rsidRPr="00073DB1" w:rsidRDefault="00073DB1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5683AA5D" w14:textId="70700645" w:rsidR="00073DB1" w:rsidRPr="00073DB1" w:rsidRDefault="005415E3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独立制表品牌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联合创办人兼首席制表师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Felix Baumgartner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强调：「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的哲学并非为现有的机械时计功能研发新版本。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的时计独一无二，每款设计皆从原创角度构思。我们的目标是超越传统制表框框，不受固有规条所限，建立自己的风格。」联合创办人兼艺术总监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Martin Frei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亦有同感：「我成长于追求完全创作自由的环境，不受传统钟表制作观念所限，我的文化艺术背景成为我的设计灵感泉源。」</w:t>
      </w:r>
    </w:p>
    <w:p w14:paraId="142B949E" w14:textId="77777777" w:rsidR="00073DB1" w:rsidRPr="00073DB1" w:rsidRDefault="00073DB1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66F13B47" w14:textId="26EF608E" w:rsidR="00073DB1" w:rsidRPr="00073DB1" w:rsidRDefault="005415E3" w:rsidP="00073DB1">
      <w:p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成立于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1997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年，一直位居独立制表工艺先锋之列。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以制表工艺坊定位，兼容传统技术与前卫设计风格，每年制作</w:t>
      </w:r>
      <w:r w:rsidRPr="005415E3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200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枚腕表左右。品牌制作的前卫复杂时计别具一格，而且在独立研发及制作、先进物料应用以及手工修饰方面都符合最严格的高级制表工艺标准。</w:t>
      </w:r>
    </w:p>
    <w:p w14:paraId="4F7BF061" w14:textId="7F9B98E6" w:rsidR="00073DB1" w:rsidRPr="00073DB1" w:rsidRDefault="005415E3" w:rsidP="00073D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</w:pP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品牌名称的来源，与公元前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6,000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年前美索不达米亚平原的吾珥（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）古城有关，当时的苏美人已懂得从纪念碑的日照影子移动，研究出最早期的时间测量单位。在德文中，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意指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 xml:space="preserve"> “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开始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”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或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 xml:space="preserve"> “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起源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”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，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则有创造、制作及创新之意。品牌以</w:t>
      </w:r>
      <w:r w:rsidRPr="005415E3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URWERK</w:t>
      </w:r>
      <w:r w:rsidRPr="005415E3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之名，向历代前辈制表师致敬，皆因其努力奠定了当代高级钟表制作工艺的基础。</w:t>
      </w:r>
    </w:p>
    <w:sectPr w:rsidR="00073DB1" w:rsidRPr="00073DB1" w:rsidSect="00540780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05428" w14:textId="77777777" w:rsidR="00B83633" w:rsidRDefault="00B83633" w:rsidP="0053177B">
      <w:pPr>
        <w:spacing w:after="0" w:line="240" w:lineRule="auto"/>
      </w:pPr>
      <w:r>
        <w:separator/>
      </w:r>
    </w:p>
  </w:endnote>
  <w:endnote w:type="continuationSeparator" w:id="0">
    <w:p w14:paraId="1A8BFEC9" w14:textId="77777777" w:rsidR="00B83633" w:rsidRDefault="00B83633" w:rsidP="0053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08CC" w14:textId="72FBD80E" w:rsidR="00540780" w:rsidRPr="00540780" w:rsidRDefault="005415E3">
    <w:pPr>
      <w:pStyle w:val="af0"/>
      <w:rPr>
        <w:color w:val="156082" w:themeColor="accent1"/>
        <w:lang w:val="en-GB"/>
      </w:rPr>
    </w:pPr>
    <w:r w:rsidRPr="005415E3">
      <w:rPr>
        <w:rFonts w:eastAsia="DengXian"/>
        <w:color w:val="156082" w:themeColor="accent1"/>
        <w:lang w:val="en-GB" w:eastAsia="zh-CN"/>
      </w:rPr>
      <w:t>Under embargo till September 2, 2026  -  10am GVA 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6DDA" w14:textId="77777777" w:rsidR="00B83633" w:rsidRDefault="00B83633" w:rsidP="0053177B">
      <w:pPr>
        <w:spacing w:after="0" w:line="240" w:lineRule="auto"/>
      </w:pPr>
      <w:r>
        <w:separator/>
      </w:r>
    </w:p>
  </w:footnote>
  <w:footnote w:type="continuationSeparator" w:id="0">
    <w:p w14:paraId="6960D5E9" w14:textId="77777777" w:rsidR="00B83633" w:rsidRDefault="00B83633" w:rsidP="00531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038B" w14:textId="34BA3E37" w:rsidR="0053177B" w:rsidRDefault="0053177B" w:rsidP="0053177B">
    <w:pPr>
      <w:pStyle w:val="ae"/>
      <w:jc w:val="right"/>
    </w:pPr>
    <w:r>
      <w:rPr>
        <w:noProof/>
      </w:rPr>
      <w:drawing>
        <wp:inline distT="0" distB="0" distL="0" distR="0" wp14:anchorId="3CB95214" wp14:editId="2C8E9578">
          <wp:extent cx="2520000" cy="684412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rwerk-Pos-Black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8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270E1" w14:textId="77777777" w:rsidR="0053177B" w:rsidRDefault="0053177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7B"/>
    <w:rsid w:val="00073DB1"/>
    <w:rsid w:val="00097407"/>
    <w:rsid w:val="000A3B0C"/>
    <w:rsid w:val="000B4F51"/>
    <w:rsid w:val="000B6EBA"/>
    <w:rsid w:val="000F7565"/>
    <w:rsid w:val="00143308"/>
    <w:rsid w:val="001A397E"/>
    <w:rsid w:val="001C1812"/>
    <w:rsid w:val="00254D87"/>
    <w:rsid w:val="00270242"/>
    <w:rsid w:val="0027532E"/>
    <w:rsid w:val="00290E19"/>
    <w:rsid w:val="002917F0"/>
    <w:rsid w:val="002D541B"/>
    <w:rsid w:val="00322215"/>
    <w:rsid w:val="003374E0"/>
    <w:rsid w:val="0034656E"/>
    <w:rsid w:val="003833FE"/>
    <w:rsid w:val="0039139D"/>
    <w:rsid w:val="003A39F5"/>
    <w:rsid w:val="003A7B77"/>
    <w:rsid w:val="003F6BBC"/>
    <w:rsid w:val="004041B1"/>
    <w:rsid w:val="00421648"/>
    <w:rsid w:val="00425F1C"/>
    <w:rsid w:val="00431464"/>
    <w:rsid w:val="0045392B"/>
    <w:rsid w:val="00486883"/>
    <w:rsid w:val="004B488A"/>
    <w:rsid w:val="004B6A10"/>
    <w:rsid w:val="004C1AED"/>
    <w:rsid w:val="004C3B98"/>
    <w:rsid w:val="004C6EFA"/>
    <w:rsid w:val="0053177B"/>
    <w:rsid w:val="005324F2"/>
    <w:rsid w:val="00540780"/>
    <w:rsid w:val="005415E3"/>
    <w:rsid w:val="005B2F5F"/>
    <w:rsid w:val="005D4E40"/>
    <w:rsid w:val="005E6882"/>
    <w:rsid w:val="00604FAF"/>
    <w:rsid w:val="00605418"/>
    <w:rsid w:val="00684B4A"/>
    <w:rsid w:val="006858FF"/>
    <w:rsid w:val="006A251C"/>
    <w:rsid w:val="006A7EE5"/>
    <w:rsid w:val="006D55B4"/>
    <w:rsid w:val="00730776"/>
    <w:rsid w:val="00742BF4"/>
    <w:rsid w:val="007807E2"/>
    <w:rsid w:val="007A1090"/>
    <w:rsid w:val="007A7CFA"/>
    <w:rsid w:val="007F1A9E"/>
    <w:rsid w:val="007F2538"/>
    <w:rsid w:val="0081228A"/>
    <w:rsid w:val="00815B83"/>
    <w:rsid w:val="008312BB"/>
    <w:rsid w:val="008443CF"/>
    <w:rsid w:val="00861359"/>
    <w:rsid w:val="00881459"/>
    <w:rsid w:val="008920AF"/>
    <w:rsid w:val="008A5A66"/>
    <w:rsid w:val="008B4218"/>
    <w:rsid w:val="008C2288"/>
    <w:rsid w:val="00943E64"/>
    <w:rsid w:val="00965344"/>
    <w:rsid w:val="009853B1"/>
    <w:rsid w:val="0099441A"/>
    <w:rsid w:val="009B60EB"/>
    <w:rsid w:val="009C3E3C"/>
    <w:rsid w:val="00A53313"/>
    <w:rsid w:val="00A94299"/>
    <w:rsid w:val="00AB30AE"/>
    <w:rsid w:val="00B03851"/>
    <w:rsid w:val="00B15762"/>
    <w:rsid w:val="00B422BA"/>
    <w:rsid w:val="00B638E3"/>
    <w:rsid w:val="00B83633"/>
    <w:rsid w:val="00B90E3E"/>
    <w:rsid w:val="00BF668A"/>
    <w:rsid w:val="00C1049A"/>
    <w:rsid w:val="00C3127E"/>
    <w:rsid w:val="00C5509B"/>
    <w:rsid w:val="00CA3FE2"/>
    <w:rsid w:val="00CE494D"/>
    <w:rsid w:val="00CF4632"/>
    <w:rsid w:val="00D46A53"/>
    <w:rsid w:val="00D6708A"/>
    <w:rsid w:val="00D86350"/>
    <w:rsid w:val="00DA0C19"/>
    <w:rsid w:val="00DB6578"/>
    <w:rsid w:val="00DC3A6D"/>
    <w:rsid w:val="00DE2BA9"/>
    <w:rsid w:val="00DE581A"/>
    <w:rsid w:val="00DF5568"/>
    <w:rsid w:val="00DF6BD7"/>
    <w:rsid w:val="00E1397D"/>
    <w:rsid w:val="00E26363"/>
    <w:rsid w:val="00E264FC"/>
    <w:rsid w:val="00E419B9"/>
    <w:rsid w:val="00E53B43"/>
    <w:rsid w:val="00E57F23"/>
    <w:rsid w:val="00E83C5E"/>
    <w:rsid w:val="00ED3778"/>
    <w:rsid w:val="00EE3227"/>
    <w:rsid w:val="00F26317"/>
    <w:rsid w:val="00F32D08"/>
    <w:rsid w:val="00F5604B"/>
    <w:rsid w:val="00F87971"/>
    <w:rsid w:val="00FC12FF"/>
    <w:rsid w:val="00FC61D9"/>
    <w:rsid w:val="00FF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0E1C8"/>
  <w15:chartTrackingRefBased/>
  <w15:docId w15:val="{7AFFEEF8-FF8B-44D9-8E12-5517F36E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新細明體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FC"/>
  </w:style>
  <w:style w:type="paragraph" w:styleId="1">
    <w:name w:val="heading 1"/>
    <w:basedOn w:val="a"/>
    <w:next w:val="a"/>
    <w:link w:val="10"/>
    <w:uiPriority w:val="9"/>
    <w:qFormat/>
    <w:rsid w:val="00531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1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531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531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5317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5317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17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17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17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17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1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1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1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7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17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1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17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17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53177B"/>
  </w:style>
  <w:style w:type="paragraph" w:styleId="af0">
    <w:name w:val="footer"/>
    <w:basedOn w:val="a"/>
    <w:link w:val="af1"/>
    <w:uiPriority w:val="99"/>
    <w:unhideWhenUsed/>
    <w:rsid w:val="0053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53177B"/>
  </w:style>
  <w:style w:type="table" w:styleId="af2">
    <w:name w:val="Table Grid"/>
    <w:basedOn w:val="a1"/>
    <w:uiPriority w:val="39"/>
    <w:rsid w:val="0084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40780"/>
    <w:rPr>
      <w:rFonts w:ascii="Times New Roman" w:hAnsi="Times New Roman" w:cs="Times New Roman"/>
    </w:rPr>
  </w:style>
  <w:style w:type="character" w:styleId="af3">
    <w:name w:val="Hyperlink"/>
    <w:basedOn w:val="a0"/>
    <w:uiPriority w:val="99"/>
    <w:unhideWhenUsed/>
    <w:rsid w:val="006A251C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A251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A25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rwerk.com/pr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710</Words>
  <Characters>1691</Characters>
  <Application>Microsoft Office Word</Application>
  <DocSecurity>0</DocSecurity>
  <Lines>84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Sar</dc:creator>
  <cp:keywords/>
  <dc:description/>
  <cp:lastModifiedBy>User</cp:lastModifiedBy>
  <cp:revision>14</cp:revision>
  <dcterms:created xsi:type="dcterms:W3CDTF">2026-08-25T06:31:00Z</dcterms:created>
  <dcterms:modified xsi:type="dcterms:W3CDTF">2026-08-25T06:41:00Z</dcterms:modified>
</cp:coreProperties>
</file>