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FC246" w14:textId="77777777" w:rsidR="00CE4388" w:rsidRPr="00CE4388" w:rsidRDefault="00CE4388" w:rsidP="00CE4388">
      <w:pPr>
        <w:spacing w:after="0" w:line="240" w:lineRule="auto"/>
        <w:jc w:val="right"/>
        <w:rPr>
          <w:rFonts w:ascii="Calibri" w:hAnsi="Calibri" w:cs="Calibri"/>
          <w:b/>
          <w:bCs/>
          <w:sz w:val="26"/>
          <w:szCs w:val="26"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96DF61" w14:textId="77777777" w:rsidR="00532DF5" w:rsidRDefault="00532DF5" w:rsidP="00532DF5">
      <w:pPr>
        <w:bidi/>
        <w:spacing w:after="0" w:line="240" w:lineRule="auto"/>
        <w:jc w:val="center"/>
        <w:rPr>
          <w:rFonts w:ascii="Calibri" w:hAnsi="Calibri" w:cs="Calibri"/>
          <w:b/>
          <w:bCs/>
          <w:sz w:val="26"/>
          <w:szCs w:val="26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AEBB51" w14:textId="77777777" w:rsidR="004B33EE" w:rsidRPr="009A21B1" w:rsidRDefault="004B33EE" w:rsidP="004B33EE">
      <w:pPr>
        <w:bidi/>
        <w:spacing w:after="0" w:line="240" w:lineRule="auto"/>
        <w:jc w:val="center"/>
        <w:rPr>
          <w:rFonts w:ascii="Calibri" w:hAnsi="Calibri" w:cs="Calibri"/>
          <w:b/>
          <w:bCs/>
          <w:i/>
          <w:iCs/>
          <w:sz w:val="26"/>
          <w:szCs w:val="26"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21B1">
        <w:rPr>
          <w:rFonts w:ascii="Calibri" w:hAnsi="Calibri" w:cs="Calibri"/>
          <w:b/>
          <w:bCs/>
          <w:sz w:val="26"/>
          <w:szCs w:val="26"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URWERK UR-150 </w:t>
      </w:r>
      <w:r w:rsidRPr="009A21B1">
        <w:rPr>
          <w:rFonts w:ascii="Calibri" w:hAnsi="Calibri" w:cs="Calibri"/>
          <w:b/>
          <w:bCs/>
          <w:i/>
          <w:iCs/>
          <w:sz w:val="26"/>
          <w:szCs w:val="26"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Golden Scorpion</w:t>
      </w:r>
    </w:p>
    <w:p w14:paraId="507DB4E6" w14:textId="404F1950" w:rsidR="00532DF5" w:rsidRDefault="002849DD" w:rsidP="00532DF5">
      <w:pPr>
        <w:bidi/>
        <w:spacing w:after="0" w:line="240" w:lineRule="auto"/>
        <w:jc w:val="center"/>
        <w:rPr>
          <w:rFonts w:ascii="Calibri" w:hAnsi="Calibri" w:cs="Calibri"/>
          <w:b/>
          <w:bCs/>
          <w:sz w:val="26"/>
          <w:szCs w:val="26"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/>
          <w:bCs/>
          <w:sz w:val="26"/>
          <w:szCs w:val="26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بريق الذهب يقيس حركة الزمن!</w:t>
      </w:r>
    </w:p>
    <w:p w14:paraId="0EF26FD6" w14:textId="77777777" w:rsidR="00865AB1" w:rsidRPr="00532DF5" w:rsidRDefault="00865AB1" w:rsidP="00865AB1">
      <w:pPr>
        <w:bidi/>
        <w:spacing w:after="0" w:line="240" w:lineRule="auto"/>
        <w:jc w:val="center"/>
        <w:rPr>
          <w:rFonts w:ascii="Calibri" w:hAnsi="Calibri" w:cs="Calibri"/>
          <w:b/>
          <w:bCs/>
          <w:sz w:val="26"/>
          <w:szCs w:val="26"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91CD60" w14:textId="3E1AA92C" w:rsidR="00532DF5" w:rsidRPr="00865AB1" w:rsidRDefault="004B33EE" w:rsidP="00865AB1">
      <w:pPr>
        <w:bidi/>
        <w:spacing w:after="0" w:line="240" w:lineRule="auto"/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4388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چ</w:t>
      </w:r>
      <w:r w:rsidRPr="00CE4388">
        <w:rPr>
          <w:rFonts w:ascii="Calibri" w:hAnsi="Calibri" w:cs="Calibri"/>
          <w:b/>
          <w:bCs/>
          <w:rtl/>
          <w:lang w:val="en-GB" w:bidi="ar-JO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ني</w:t>
      </w:r>
      <w:r w:rsidRPr="00CE4388">
        <w:rPr>
          <w:rFonts w:ascii="Calibri" w:hAnsi="Calibri" w:cs="Calibri"/>
          <w:b/>
          <w:bCs/>
          <w:rtl/>
          <w:lang w:val="en-GB" w:bidi="ar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ڤ</w:t>
      </w:r>
      <w:r w:rsidR="00532DF5"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 2 سبتمبر 2026</w:t>
      </w:r>
      <w:r w:rsidR="00532DF5" w:rsidRPr="00865AB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1808BFA" w14:textId="0A535D0B" w:rsidR="00532DF5" w:rsidRPr="00865AB1" w:rsidRDefault="00532DF5" w:rsidP="00865AB1">
      <w:pPr>
        <w:bidi/>
        <w:spacing w:after="0" w:line="240" w:lineRule="auto"/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تكشف </w:t>
      </w:r>
      <w:r w:rsidR="0083322C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أورويرك</w:t>
      </w:r>
      <w:r w:rsidR="0083322C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عن تفسير جديد </w:t>
      </w:r>
      <w:r w:rsidR="0083322C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لساعتها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65AB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UR-150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، وفي هذا الإصدار </w:t>
      </w:r>
      <w:r w:rsidR="008C124E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يستحوذ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الذهب الأصفر على المشهد</w:t>
      </w:r>
      <w:r w:rsidRPr="00865AB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!</w:t>
      </w:r>
    </w:p>
    <w:p w14:paraId="4B86E730" w14:textId="628B4866" w:rsidR="00532DF5" w:rsidRPr="00865AB1" w:rsidRDefault="00532DF5" w:rsidP="00532DF5">
      <w:pPr>
        <w:bidi/>
        <w:spacing w:after="0" w:line="240" w:lineRule="auto"/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اكتست الساعة بملك المعادن النفيسة، الذهب الأصفر؛ </w:t>
      </w:r>
      <w:r w:rsidR="00165001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وهو 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معدن </w:t>
      </w:r>
      <w:r w:rsidR="0032205A"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بطبيعته</w:t>
      </w:r>
      <w:r w:rsidR="0032205A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خالد </w:t>
      </w:r>
      <w:r w:rsidR="0070658C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الجمال </w:t>
      </w:r>
      <w:r w:rsidR="00764146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لكنه </w:t>
      </w:r>
      <w:r w:rsidR="0070658C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هنا يظهر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0658C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على 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نحو غير متوقع تمامًا </w:t>
      </w:r>
      <w:r w:rsidR="00764146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عندما </w:t>
      </w:r>
      <w:r w:rsidR="0070658C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يتزي</w:t>
      </w:r>
      <w:r w:rsidR="002D71C2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</w:t>
      </w:r>
      <w:r w:rsidR="0070658C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ن به </w:t>
      </w:r>
      <w:r w:rsidR="00764146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مثل </w:t>
      </w:r>
      <w:r w:rsidR="0070658C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هذا التصميم التقني الرائع</w:t>
      </w:r>
      <w:r w:rsidR="00764146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64146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ل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تكشف</w:t>
      </w:r>
      <w:r w:rsidR="00764146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ساعة</w:t>
      </w:r>
      <w:r w:rsidRPr="00865AB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UR-150 </w:t>
      </w:r>
      <w:r w:rsidR="00764146">
        <w:rPr>
          <w:rFonts w:ascii="Calibri" w:hAnsi="Calibri" w:cs="Calibri" w:hint="cs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عن جانب آخر من شخصيتها: دروع أقل، ونحت أكثر؛ </w:t>
      </w:r>
      <w:r w:rsidR="00764146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وبذلك فهي 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قطعة ثمينة أقرب إلى عمل فني منها إلى آلة</w:t>
      </w:r>
      <w:r w:rsidR="004A48A4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لقياس الزمن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لا </w:t>
      </w:r>
      <w:r w:rsidR="00EA01A7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سعى</w:t>
      </w:r>
      <w:r w:rsidR="00EA01A7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إصدار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65AB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URWERK UR-150 </w:t>
      </w:r>
      <w:r w:rsidRPr="00764146">
        <w:rPr>
          <w:rFonts w:ascii="Calibri" w:hAnsi="Calibri" w:cs="Calibri"/>
          <w:b/>
          <w:bCs/>
          <w:i/>
          <w:i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Golden Scorpion</w:t>
      </w:r>
      <w:r w:rsidRPr="00865AB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64146">
        <w:rPr>
          <w:rFonts w:ascii="Calibri" w:hAnsi="Calibri" w:cs="Calibri" w:hint="cs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إلى </w:t>
      </w:r>
      <w:r w:rsidR="00D31529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تخفيف حدة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الطابع الميكانيكي </w:t>
      </w:r>
      <w:r w:rsidR="00D31529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لساعات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1529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أورويرك</w:t>
      </w:r>
      <w:r w:rsidR="00D31529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، بل </w:t>
      </w:r>
      <w:r w:rsidR="00EA01A7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</w:t>
      </w:r>
      <w:r w:rsidRPr="00865AB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ضيء خطوطه وأحجامه بكثافة لم يسبق لها مثيل</w:t>
      </w:r>
      <w:r w:rsidRPr="00865AB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CA85A2B" w14:textId="77777777" w:rsidR="00532DF5" w:rsidRPr="00532DF5" w:rsidRDefault="00532DF5" w:rsidP="00532DF5">
      <w:pPr>
        <w:bidi/>
        <w:spacing w:after="0" w:line="240" w:lineRule="auto"/>
        <w:jc w:val="center"/>
        <w:rPr>
          <w:rFonts w:ascii="Calibri" w:hAnsi="Calibri" w:cs="Calibri"/>
          <w:b/>
          <w:bCs/>
          <w:sz w:val="26"/>
          <w:szCs w:val="26"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3CCF3" w14:textId="77777777" w:rsidR="00E87C0E" w:rsidRPr="004B33EE" w:rsidRDefault="00E87C0E" w:rsidP="00BE2EA5">
      <w:pPr>
        <w:rPr>
          <w:lang w:val="en-AE"/>
        </w:rPr>
      </w:pPr>
    </w:p>
    <w:p w14:paraId="39E7FBED" w14:textId="13B88299" w:rsidR="00865AB1" w:rsidRPr="00EA01A7" w:rsidRDefault="00865AB1" w:rsidP="00865AB1">
      <w:pPr>
        <w:jc w:val="center"/>
        <w:rPr>
          <w:lang w:val="en-AE"/>
        </w:rPr>
      </w:pPr>
      <w:r w:rsidRPr="009A21B1">
        <w:rPr>
          <w:rFonts w:ascii="Calibri" w:hAnsi="Calibri" w:cs="Calibri"/>
          <w:b/>
          <w:bCs/>
          <w:noProof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drawing>
          <wp:inline distT="0" distB="0" distL="0" distR="0" wp14:anchorId="2876F6B5" wp14:editId="76E35066">
            <wp:extent cx="3891152" cy="5185629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9" cy="520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A1D79" w14:textId="77777777" w:rsidR="00865AB1" w:rsidRDefault="00865AB1" w:rsidP="00865AB1">
      <w:pPr>
        <w:jc w:val="center"/>
        <w:rPr>
          <w:lang w:val="en-GB"/>
        </w:rPr>
      </w:pPr>
    </w:p>
    <w:p w14:paraId="09E96B80" w14:textId="77777777" w:rsidR="00865AB1" w:rsidRDefault="00865AB1" w:rsidP="00865AB1">
      <w:pPr>
        <w:jc w:val="center"/>
        <w:rPr>
          <w:lang w:val="en-GB"/>
        </w:rPr>
      </w:pPr>
    </w:p>
    <w:p w14:paraId="38AA8B0E" w14:textId="1B75B158" w:rsidR="00AB662C" w:rsidRPr="00A06A51" w:rsidRDefault="00AB662C" w:rsidP="00AB662C">
      <w:pPr>
        <w:bidi/>
        <w:spacing w:after="0" w:line="240" w:lineRule="auto"/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الذهب الأصفر... رؤية جديدة</w:t>
      </w:r>
    </w:p>
    <w:p w14:paraId="01A57B5F" w14:textId="73CED34A" w:rsidR="00AB662C" w:rsidRDefault="00AB662C" w:rsidP="00AB662C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منذ </w:t>
      </w:r>
      <w:r w:rsidR="00CC5C6A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عام 1997، </w:t>
      </w:r>
      <w:r w:rsidR="00CC5C6A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دأبت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5C6A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أورويرك</w:t>
      </w:r>
      <w:r w:rsidR="00CC5C6A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 على استكشاف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طرق جديدة لقراءة الزمن واختباره، ل</w:t>
      </w:r>
      <w:r w:rsidR="00CC5C6A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يس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من خلال اللغة الدائرية الموروثة عن صناعة الساعات </w:t>
      </w:r>
      <w:r w:rsidR="00CC5C6A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الكلاسيكية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 بل عبر مسار مداري</w:t>
      </w:r>
      <w:r w:rsidR="00332980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32980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</w:t>
      </w:r>
      <w:r w:rsidR="00332980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أشبه بحركة الكواكب في مداراتها </w:t>
      </w:r>
      <w:r w:rsidR="00332980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متحرك </w:t>
      </w:r>
      <w:r w:rsidR="007E5AAF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سلس وسهل القراءة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 و</w:t>
      </w:r>
      <w:r w:rsidR="007E5AAF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مع ساعة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06A5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UR-150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، </w:t>
      </w:r>
      <w:r w:rsidR="007E5AAF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تصل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هذه الرؤية </w:t>
      </w:r>
      <w:r w:rsidR="007E5AAF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إلى مستوى جديد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من النضج الحركي. إذ تدور ثلاثة </w:t>
      </w:r>
      <w:r w:rsidR="007E5AAF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مؤشرات مدارية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للساعات </w:t>
      </w:r>
      <w:r w:rsidR="005526CD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فوق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E5AAF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ناقل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مركزي</w:t>
      </w:r>
      <w:r w:rsidR="00530A4F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دوّار، بينما يتتبع عقرب ارتجاعي الدقائق</w:t>
      </w:r>
      <w:r w:rsidR="00396B31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َ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F3E36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فوق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قوس </w:t>
      </w:r>
      <w:r w:rsidR="00396B31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بزاوية</w:t>
      </w:r>
      <w:r w:rsidRPr="00A06A5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240 </w:t>
      </w:r>
      <w:r w:rsidR="00396B31">
        <w:rPr>
          <w:rFonts w:ascii="Calibri" w:hAnsi="Calibri" w:cs="Calibri" w:hint="cs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درجة، قبل أن </w:t>
      </w:r>
      <w:r w:rsidR="00396B31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يعود في لمح البصر 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إلى نقطة انطلاقه</w:t>
      </w:r>
      <w:r w:rsidR="005526CD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؛ وذلك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96B31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في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جزء من مئة من الثانية</w:t>
      </w:r>
      <w:r w:rsidRPr="00A06A5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4459016" w14:textId="77777777" w:rsidR="00FF4780" w:rsidRDefault="00FF4780" w:rsidP="00FF4780">
      <w:pPr>
        <w:bidi/>
        <w:spacing w:after="0" w:line="240" w:lineRule="auto"/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F76DEA" w14:textId="77777777" w:rsidR="001D2A85" w:rsidRDefault="001D2A85" w:rsidP="001D2A85">
      <w:pPr>
        <w:bidi/>
        <w:spacing w:after="0" w:line="240" w:lineRule="auto"/>
        <w:rPr>
          <w:rFonts w:ascii="Calibri" w:hAnsi="Calibri" w:cs="Calibri"/>
          <w:b/>
          <w:bCs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087607" w14:textId="6DB566B6" w:rsidR="00112EE8" w:rsidRDefault="00F87F88" w:rsidP="000C0EE8">
      <w:pPr>
        <w:bidi/>
        <w:spacing w:after="0" w:line="240" w:lineRule="auto"/>
        <w:rPr>
          <w:rFonts w:ascii="Calibri" w:hAnsi="Calibri" w:cs="Calibri"/>
          <w:b/>
          <w:bCs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لكن </w:t>
      </w:r>
      <w:r w:rsidR="00E50F6C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عندما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تتخذ ساعة </w:t>
      </w:r>
      <w:r w:rsidRPr="00A06A5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UR-150</w:t>
      </w:r>
      <w:r w:rsidR="00E50F6C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هيئة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إصدار</w:t>
      </w:r>
      <w:r w:rsidR="00112EE8"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12EE8" w:rsidRPr="00E50F6C">
        <w:rPr>
          <w:rFonts w:ascii="Calibri" w:hAnsi="Calibri" w:cs="Calibri"/>
          <w:b/>
          <w:bCs/>
          <w:i/>
          <w:i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Golden Scorpion</w:t>
      </w:r>
      <w:r w:rsidR="00112EE8"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، تكتسب هذه </w:t>
      </w:r>
      <w:r w:rsidR="00934269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="00112EE8"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الحركة</w:t>
      </w:r>
      <w:r w:rsidR="00934269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="00112EE8"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طابعًا مختلفًا تمامًا. إذ </w:t>
      </w:r>
      <w:r w:rsidR="00586EC4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يُدخ</w:t>
      </w:r>
      <w:r w:rsidR="001671F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ِ</w:t>
      </w:r>
      <w:r w:rsidR="00586EC4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ل</w:t>
      </w:r>
      <w:r w:rsidR="00112EE8"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الذهب الأصفر </w:t>
      </w:r>
      <w:r w:rsidR="000C0EE8" w:rsidRPr="00F87F88"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قدرًا </w:t>
      </w:r>
      <w:r w:rsidR="000C0EE8">
        <w:rPr>
          <w:rFonts w:ascii="Calibri" w:hAnsi="Calibri" w:cs="Calibri" w:hint="cs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مخصوصًا</w:t>
      </w:r>
      <w:r w:rsidR="000C0EE8" w:rsidRPr="00F87F88"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من التوتر إلى بنيتها</w:t>
      </w:r>
      <w:r w:rsidR="00112EE8"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، حيث </w:t>
      </w:r>
      <w:r w:rsidR="000C0EE8" w:rsidRPr="000C0EE8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يواجه الذهب الأصفر، أعرق المعادن النفيسة، تكوينًا بالغ الجرأة</w:t>
      </w:r>
      <w:r w:rsidR="000C0EE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C0EE8" w:rsidRPr="000C0EE8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مشدود</w:t>
      </w:r>
      <w:r w:rsidR="004447A6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َ</w:t>
      </w:r>
      <w:r w:rsidR="000C0EE8" w:rsidRPr="000C0EE8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الملامح</w:t>
      </w:r>
      <w:r w:rsidR="000C0EE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</w:t>
      </w:r>
      <w:r w:rsidR="000C0EE8" w:rsidRPr="000C0EE8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مريحًا على المعصم، </w:t>
      </w:r>
      <w:r w:rsidR="000C0EE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</w:t>
      </w:r>
      <w:r w:rsidR="000C0EE8" w:rsidRPr="000C0EE8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تشكّله </w:t>
      </w:r>
      <w:r w:rsidR="000C0EE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انحناءات</w:t>
      </w:r>
      <w:r w:rsidR="000C0EE8" w:rsidRPr="000C0EE8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واسعة تتخللها </w:t>
      </w:r>
      <w:r w:rsidR="000C0EE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فواصل</w:t>
      </w:r>
      <w:r w:rsidR="000C0EE8" w:rsidRPr="000C0EE8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حادة واضحة المعالم</w:t>
      </w:r>
      <w:r w:rsidR="000C0EE8" w:rsidRPr="000C0EE8">
        <w:rPr>
          <w:rFonts w:ascii="Calibri" w:hAnsi="Calibri" w:cs="Calibri"/>
          <w:b/>
          <w:bCs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8BAC110" w14:textId="309B802A" w:rsidR="00A91BA6" w:rsidRDefault="00AE6152" w:rsidP="00A91BA6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6152"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تحتفظ العلبة بالحضور الممي</w:t>
      </w:r>
      <w:r w:rsidR="0072240D">
        <w:rPr>
          <w:rFonts w:ascii="Calibri" w:hAnsi="Calibri" w:cs="Calibri" w:hint="cs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َّ</w:t>
      </w:r>
      <w:r w:rsidRPr="00AE6152"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ز</w:t>
      </w:r>
      <w:r w:rsidR="0057616D">
        <w:rPr>
          <w:rFonts w:ascii="Calibri" w:hAnsi="Calibri" w:cs="Calibri" w:hint="cs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الذي لا تخطئه عين</w:t>
      </w:r>
      <w:r w:rsidRPr="00AE6152"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لساعة </w:t>
      </w:r>
      <w:r w:rsidRPr="00AE6152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UR-150</w:t>
      </w:r>
      <w:r w:rsidRPr="00AE6152"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، </w:t>
      </w:r>
      <w:r w:rsidR="0057616D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غير</w:t>
      </w:r>
      <w:r w:rsidR="00A91BA6"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أن الضوء </w:t>
      </w:r>
      <w:r w:rsidR="0057616D" w:rsidRPr="00AE6152">
        <w:rPr>
          <w:rFonts w:ascii="Calibri" w:hAnsi="Calibri" w:cs="Calibri"/>
          <w:b/>
          <w:bCs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</w:t>
      </w:r>
      <w:r w:rsidR="006D4390">
        <w:rPr>
          <w:rFonts w:ascii="Calibri" w:hAnsi="Calibri" w:cs="Calibri" w:hint="cs"/>
          <w:b/>
          <w:bCs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ُ</w:t>
      </w:r>
      <w:r w:rsidR="0057616D" w:rsidRPr="00AE6152">
        <w:rPr>
          <w:rFonts w:ascii="Calibri" w:hAnsi="Calibri" w:cs="Calibri"/>
          <w:b/>
          <w:bCs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غيّر الطريقة التي نرى بها </w:t>
      </w:r>
      <w:r w:rsidR="00DD40A6">
        <w:rPr>
          <w:rFonts w:ascii="Calibri" w:hAnsi="Calibri" w:cs="Calibri" w:hint="cs"/>
          <w:b/>
          <w:bCs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تصميمها</w:t>
      </w:r>
      <w:r w:rsidR="00DD40A6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؛</w:t>
      </w:r>
      <w:r w:rsidR="00A91BA6"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D40A6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إذ</w:t>
      </w:r>
      <w:r w:rsidR="00A91BA6"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تلتقط</w:t>
      </w:r>
      <w:r w:rsidR="00DD40A6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أسطحها</w:t>
      </w:r>
      <w:r w:rsidR="00A91BA6"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بريق الذهب وتمتصه وت</w:t>
      </w:r>
      <w:r w:rsidR="00DD40A6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ُ</w:t>
      </w:r>
      <w:r w:rsidR="00A91BA6"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كث</w:t>
      </w:r>
      <w:r w:rsidR="00DD40A6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ِّ</w:t>
      </w:r>
      <w:r w:rsidR="00A91BA6"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ف</w:t>
      </w:r>
      <w:r w:rsidR="00DD40A6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إشراقه</w:t>
      </w:r>
      <w:r w:rsidR="00A91BA6"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 كاشفةً</w:t>
      </w:r>
      <w:r w:rsidR="00084AA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(هذه الأسطح)</w:t>
      </w:r>
      <w:r w:rsidR="00A91BA6"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عن كثافة </w:t>
      </w:r>
      <w:r w:rsidR="00084AA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العلبة</w:t>
      </w:r>
      <w:r w:rsidR="00A91BA6"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وانسيابية خطوطه</w:t>
      </w:r>
      <w:r w:rsidR="00084AA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</w:t>
      </w:r>
      <w:r w:rsidR="00A91BA6"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في آن واحد</w:t>
      </w:r>
      <w:r w:rsidR="00A91BA6" w:rsidRPr="00A06A5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FCBCF61" w14:textId="6DBA52D6" w:rsidR="00B56ABE" w:rsidRDefault="00B56ABE" w:rsidP="00B56ABE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وفي قاموس صناعة الساعات التقليدي، غالبًا ما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يُعبِّر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الذهب الأصفر </w:t>
      </w:r>
      <w:r w:rsidR="00723A0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عن 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الإرث </w:t>
      </w:r>
      <w:r w:rsidR="00723A0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وتوارث السمات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واستمراري</w:t>
      </w:r>
      <w:r w:rsidR="00723A0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تها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أما </w:t>
      </w:r>
      <w:r w:rsidR="00723A0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في ساعة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06A5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UR-150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 فيؤدي</w:t>
      </w:r>
      <w:r w:rsidR="00723A0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الذهب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دورًا مختلفًا؛ فبدلًا من </w:t>
      </w:r>
      <w:r w:rsidR="00723A0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أن يربط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الساعة بالماضي، </w:t>
      </w:r>
      <w:r w:rsidR="00723A0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فإنه 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يعز</w:t>
      </w:r>
      <w:r w:rsidR="000F71D4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ِّ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ز طابعها المعاصر</w:t>
      </w:r>
      <w:r w:rsidR="00723A0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ويُبرزه</w:t>
      </w:r>
      <w:r w:rsidRPr="00A06A5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D02EC34" w14:textId="77777777" w:rsidR="00FF4780" w:rsidRDefault="00FF4780" w:rsidP="00FF4780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3859AF" w14:textId="77777777" w:rsidR="009C45B7" w:rsidRDefault="009C45B7" w:rsidP="009C45B7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209496" w14:textId="0147C582" w:rsidR="00EF1380" w:rsidRDefault="009C45B7" w:rsidP="00FF4780">
      <w:pPr>
        <w:bidi/>
        <w:spacing w:after="0" w:line="240" w:lineRule="auto"/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يقول </w:t>
      </w:r>
      <w:r w:rsidRPr="00D96B7A">
        <w:rPr>
          <w:rFonts w:ascii="Calibri" w:hAnsi="Calibri" w:cs="Calibri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مارتن فراي، </w:t>
      </w:r>
      <w:r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كبير المصممين</w:t>
      </w:r>
      <w:r w:rsidRPr="00D96B7A">
        <w:rPr>
          <w:rFonts w:ascii="Calibri" w:hAnsi="Calibri" w:cs="Calibri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D96B7A"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والشريك المؤسس</w:t>
      </w:r>
      <w:r w:rsidRPr="00D96B7A">
        <w:rPr>
          <w:rFonts w:ascii="Calibri" w:hAnsi="Calibri" w:cs="Calibri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لـ"أورويرك"</w:t>
      </w:r>
      <w:r w:rsidRPr="00D96B7A"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لا أصم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ِّ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م 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الساعة 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أبدًا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باعتبارها جسمًا ساكنًا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بل 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أسعى إلى ابتكار شكل يتغير 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بتغي</w:t>
      </w:r>
      <w:r w:rsidR="00F56AE1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ُّ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ر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زاوية النظر والضوء وحركة المعصم. 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وفي ساعة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C45B7">
        <w:rPr>
          <w:rFonts w:ascii="Calibri" w:hAnsi="Calibri" w:cs="Calibri"/>
          <w:b/>
          <w:bCs/>
          <w:i/>
          <w:i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Golden Scorpion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، يتصرف الذهب الأصفر تقريبًا </w:t>
      </w:r>
      <w:r w:rsidRPr="009C45B7">
        <w:rPr>
          <w:rFonts w:ascii="Calibri" w:hAnsi="Calibri" w:cs="Calibri"/>
          <w:b/>
          <w:bCs/>
          <w:i/>
          <w:i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كأنه مادة بصرية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؛ فهو يكشف 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عن بعض الخطوط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، 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ويُخفي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أخرى، ويجدد باستمرار 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طريقة 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التي ننظر بها إلى الساعة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وبحسب زاوية النظر إليها، قد </w:t>
      </w:r>
      <w:r w:rsidR="00EE09FB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تبدو هذه الخطوط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متراصّة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أو انسيابية أو 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حتى 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شبه عضوية. </w:t>
      </w:r>
      <w:r w:rsidRPr="009F29FB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وهذا </w:t>
      </w:r>
      <w:r w:rsidR="009F29FB" w:rsidRPr="009F29FB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"ا</w:t>
      </w:r>
      <w:r w:rsidRPr="009F29FB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لاضطراب</w:t>
      </w:r>
      <w:r w:rsidR="009F29FB" w:rsidRPr="009F29FB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Pr="009F29FB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البصري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هو ما يثير اهتمامي: 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فالجسم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يظلُّ هو نفسه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، لكنه لا 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يظهر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في أي مرة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C45B7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بالطريقة </w:t>
      </w:r>
      <w:r w:rsidRPr="009C45B7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نفسها".</w:t>
      </w:r>
    </w:p>
    <w:p w14:paraId="46792CBE" w14:textId="77777777" w:rsidR="00FF4780" w:rsidRDefault="00FF4780" w:rsidP="00FF4780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0DCBBA" w14:textId="77777777" w:rsidR="00BE2EA5" w:rsidRPr="00A06A51" w:rsidRDefault="00BE2EA5" w:rsidP="00BE2EA5">
      <w:pPr>
        <w:bidi/>
        <w:spacing w:after="0" w:line="240" w:lineRule="auto"/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D7C02" w14:textId="21728E2A" w:rsidR="00BE2EA5" w:rsidRPr="00AB7C54" w:rsidRDefault="00BE2EA5" w:rsidP="00BE2EA5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يتفاعل بريق الذهب الأصفر مع عمق </w:t>
      </w:r>
      <w:r w:rsidR="00AB7C54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تصميم عرض الزمن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، ومسار العقرب، ودوران </w:t>
      </w:r>
      <w:r w:rsidR="00AB7C54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المؤشرات المدارية</w:t>
      </w:r>
      <w:r w:rsidR="00164037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؛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ليمنح </w:t>
      </w:r>
      <w:r w:rsidR="00AB7C54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هذا البريق</w:t>
      </w:r>
      <w:r w:rsidR="00B51D29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ُ</w:t>
      </w:r>
      <w:r w:rsidR="00AB7C54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الع</w:t>
      </w:r>
      <w:r w:rsidR="005816DE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ُ</w:t>
      </w:r>
      <w:r w:rsidR="00AB7C54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لبةَ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جمالًا نابضًا بالحياة، يكاد يكون متحركًا، كما لو أن </w:t>
      </w:r>
      <w:r w:rsidR="00AB7C54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المعدن نفسه يُظهر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الطاقة الكامنة داخل الآلية</w:t>
      </w:r>
      <w:r w:rsidR="00AB7C54">
        <w:rPr>
          <w:rFonts w:ascii="Calibri" w:hAnsi="Calibri" w:cs="Calibri" w:hint="cs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ويجعلها مرئية.</w:t>
      </w:r>
    </w:p>
    <w:p w14:paraId="3D4BCDA4" w14:textId="7B9D8A39" w:rsidR="004B3361" w:rsidRDefault="004B3361" w:rsidP="004B3361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3361"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وتؤكد ساعة</w:t>
      </w:r>
      <w:r w:rsidRPr="004B336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4B3361">
        <w:rPr>
          <w:rFonts w:ascii="Calibri" w:hAnsi="Calibri" w:cs="Calibri"/>
          <w:b/>
          <w:bCs/>
          <w:i/>
          <w:i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UR-150 Golden Scorpion</w:t>
      </w:r>
      <w:r w:rsidRPr="004B336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4B3361"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حقيقة واحدة</w:t>
      </w:r>
      <w:r>
        <w:rPr>
          <w:rFonts w:ascii="Calibri" w:hAnsi="Calibri" w:cs="Calibri" w:hint="cs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بسيطة، هي أن</w:t>
      </w:r>
      <w:r w:rsidRPr="004B3361"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الذهب </w:t>
      </w:r>
      <w:r>
        <w:rPr>
          <w:rFonts w:ascii="Calibri" w:hAnsi="Calibri" w:cs="Calibri" w:hint="cs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يرتقي بكل شيء يلمسه.</w:t>
      </w:r>
    </w:p>
    <w:p w14:paraId="08762916" w14:textId="77777777" w:rsidR="00FF4780" w:rsidRDefault="00FF4780" w:rsidP="00FF4780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8DAEAB" w14:textId="77777777" w:rsidR="00D25D35" w:rsidRDefault="00D25D35" w:rsidP="00D25D35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1C5B7F" w14:textId="77777777" w:rsidR="00286565" w:rsidRDefault="00286565" w:rsidP="00286565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4DE0A6" w14:textId="77777777" w:rsidR="00FF4780" w:rsidRPr="00A06A51" w:rsidRDefault="00FF4780" w:rsidP="00FF4780">
      <w:pPr>
        <w:bidi/>
        <w:spacing w:after="0" w:line="240" w:lineRule="auto"/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الزمن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في قلب التوتر الميكانيكي</w:t>
      </w:r>
    </w:p>
    <w:p w14:paraId="4F1133AA" w14:textId="0DC83A9C" w:rsidR="00E53EAF" w:rsidRDefault="00FF4780" w:rsidP="00E53EAF">
      <w:pPr>
        <w:bidi/>
        <w:spacing w:after="0" w:line="240" w:lineRule="auto"/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في قلب هذا الإبداع ينبض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الكاليبر الأوتوماتيكي </w:t>
      </w:r>
      <w:r w:rsidRPr="00A06A5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UR-50.01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 وقد صُم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ِّ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م </w:t>
      </w:r>
      <w:r w:rsidR="00096EBD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بغرض 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تنسيق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مؤشر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الساعات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المداري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مع الدقائق الارتجاعية في حركة واحدة متناغمة، ويضم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38</w:t>
      </w:r>
      <w:r>
        <w:rPr>
          <w:rFonts w:ascii="Calibri" w:hAnsi="Calibri" w:cs="Calibri" w:hint="cs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حجرًا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كريمًا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 و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ينبض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بتردد</w:t>
      </w:r>
      <w:r w:rsidRPr="00A06A5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Calibri" w:hAnsi="Calibri" w:cs="Calibri" w:hint="cs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هرتز، ويوفر احتياطي طاقة يبلغ</w:t>
      </w:r>
      <w:r w:rsidRPr="00A06A5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43 </w:t>
      </w:r>
      <w:r w:rsidR="00096EBD">
        <w:rPr>
          <w:rFonts w:ascii="Calibri" w:hAnsi="Calibri" w:cs="Calibri" w:hint="cs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ساعة</w:t>
      </w:r>
      <w:r w:rsidRPr="00A06A5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E53EAF" w:rsidRPr="00E53EAF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075B7A9" w14:textId="52E7FA96" w:rsidR="00E53EAF" w:rsidRDefault="00E53EAF" w:rsidP="00E53EAF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وه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ذه المعايرة هي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إحدى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أكثر الآليات التي ابتكرتها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أورويرك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" 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طموحًا على الإطلاق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وتعتمد بنيته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على إنجاز تقني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دقيق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لكنه حاسم؛ إذ يحل</w:t>
      </w:r>
      <w:r w:rsidR="0027232B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ُّ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نظام</w:t>
      </w:r>
      <w:r w:rsidR="00DA00F1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ٌ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مؤلف</w:t>
      </w:r>
      <w:r w:rsidR="00DA00F1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ٌ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من الكامة والحامل المسن</w:t>
      </w:r>
      <w:r w:rsidR="00AD243E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ن، مقترن</w:t>
      </w:r>
      <w:r w:rsidR="00DA00F1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ٌ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بمنظ</w:t>
      </w:r>
      <w:r w:rsidR="00DF3166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ِّ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م سرعة يرتبط عادةً بآليات مكرر الدقائق</w:t>
      </w:r>
      <w:r w:rsidR="00A2759A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محل</w:t>
      </w:r>
      <w:r w:rsidR="00A2759A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َّ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آلية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المُصلّب الث</w:t>
      </w:r>
      <w:r w:rsidR="00354AF8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ُ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ماني - "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الصليب المالطي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 -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التقليدية</w:t>
      </w:r>
      <w:r w:rsidRPr="00A06A5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B4B773C" w14:textId="0B6625AD" w:rsidR="007F4AD3" w:rsidRDefault="007F4AD3" w:rsidP="007F4AD3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وتعمل هذه البنية على مزامنة تقد</w:t>
      </w:r>
      <w:r w:rsidR="00597C1A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م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حركة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المؤشرات المدارية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مع العودة الخاطفة لعقرب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الدقائق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الارتجاع</w:t>
      </w:r>
      <w:r w:rsidR="0098772F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822D50"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ومعًا، </w:t>
      </w:r>
      <w:r>
        <w:rPr>
          <w:rFonts w:ascii="Calibri" w:hAnsi="Calibri" w:cs="Calibri" w:hint="cs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تُشكِّلان</w:t>
      </w:r>
      <w:r w:rsidRPr="00822D50"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عرضًا </w:t>
      </w:r>
      <w:r>
        <w:rPr>
          <w:rFonts w:ascii="Calibri" w:hAnsi="Calibri" w:cs="Calibri" w:hint="cs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للزمن</w:t>
      </w:r>
      <w:r w:rsidRPr="00822D50"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يظل في حالة من التوتر الميكانيكي الدائم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 وت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ُ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جس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ِّ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د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بنية آلية الحركة هذه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جوهر نهج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أورويرك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في صناعة الساعات: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وضوح</w:t>
      </w:r>
      <w:r w:rsidR="00E27C71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ٌ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في الفكرة والغرض من التصميم للوهلة الأولى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 وتنفيذ</w:t>
      </w:r>
      <w:r w:rsidR="00181C79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ٌ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بدقة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لا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عرف المساومة، وتأثير</w:t>
      </w:r>
      <w:r w:rsidR="008F0AB5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ٌ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مذهل</w:t>
      </w:r>
      <w:r w:rsidR="00F87D5C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ٌ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 وتعقيد</w:t>
      </w:r>
      <w:r w:rsidR="008F0AB5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ٌ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عميق</w:t>
      </w:r>
      <w:r w:rsidR="00F87D5C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ٌ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يكمن تحت السطح</w:t>
      </w:r>
      <w:r w:rsidRPr="00A06A5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94DC03F" w14:textId="77777777" w:rsidR="00E22EC5" w:rsidRDefault="00E22EC5" w:rsidP="00E22EC5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437CA2" w14:textId="77777777" w:rsidR="00286565" w:rsidRDefault="00286565" w:rsidP="00286565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10180B" w14:textId="77777777" w:rsidR="00E22EC5" w:rsidRDefault="00E22EC5" w:rsidP="00E22EC5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3F9234" w14:textId="1ED6457E" w:rsidR="00EC5F54" w:rsidRPr="00327B6F" w:rsidRDefault="00E22EC5" w:rsidP="00EC5F54">
      <w:pPr>
        <w:bidi/>
        <w:spacing w:after="0" w:line="240" w:lineRule="auto"/>
        <w:rPr>
          <w:rFonts w:ascii="Calibri" w:hAnsi="Calibri" w:cs="Calibri"/>
          <w:b/>
          <w:bCs/>
          <w:i/>
          <w:i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يقول</w:t>
      </w:r>
      <w:r w:rsidRPr="00983663">
        <w:rPr>
          <w:rFonts w:ascii="Calibri" w:hAnsi="Calibri" w:cs="Calibri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فيليكس </w:t>
      </w:r>
      <w:r w:rsidRPr="00983663">
        <w:rPr>
          <w:rFonts w:ascii="Calibri" w:hAnsi="Calibri" w:cs="Calibri"/>
          <w:bCs/>
          <w:color w:val="000000" w:themeColor="text1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بومغارتنر</w:t>
      </w:r>
      <w:r w:rsidRPr="00983663">
        <w:rPr>
          <w:rFonts w:ascii="Calibri" w:hAnsi="Calibri" w:cs="Calibri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، صانع الساعات </w:t>
      </w:r>
      <w:r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القدير</w:t>
      </w:r>
      <w:r w:rsidRPr="00983663">
        <w:rPr>
          <w:rFonts w:ascii="Calibri" w:hAnsi="Calibri" w:cs="Calibri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</w:t>
      </w:r>
      <w:r w:rsidRPr="00983663">
        <w:rPr>
          <w:rFonts w:ascii="Calibri" w:hAnsi="Calibri" w:cs="Calibri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الشريك المؤسس ل</w:t>
      </w:r>
      <w:r w:rsidRPr="00983663"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ـ"</w:t>
      </w:r>
      <w:r w:rsidRPr="00983663">
        <w:rPr>
          <w:rFonts w:ascii="Calibri" w:hAnsi="Calibri" w:cs="Calibri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أورويرك</w:t>
      </w:r>
      <w:r w:rsidRPr="00983663"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EC5F54">
        <w:rPr>
          <w:rFonts w:ascii="Calibri" w:hAnsi="Calibri" w:cs="Calibri" w:hint="cs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EC5F54">
        <w:rPr>
          <w:rFonts w:ascii="Calibri" w:hAnsi="Calibri" w:cs="Calibri" w:hint="cs"/>
          <w:b/>
          <w:bCs/>
          <w:i/>
          <w:i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="00BE2EA5" w:rsidRPr="00EC5F54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ما يثير اهتمامي في الساعة ليس فقط ما </w:t>
      </w:r>
      <w:r w:rsidRPr="00EC5F54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تشير إليه من وحدات الزمن</w:t>
      </w:r>
      <w:r w:rsidR="00BE2EA5" w:rsidRPr="00EC5F54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 بل ما تستحضره</w:t>
      </w:r>
      <w:r w:rsidRPr="00EC5F54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وتستدعيه</w:t>
      </w:r>
      <w:r w:rsidR="00BE2EA5" w:rsidRPr="00EC5F54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EC5F54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فالإبداع الحقيقي </w:t>
      </w:r>
      <w:r w:rsidR="00BE2EA5" w:rsidRPr="00EC5F54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يجب </w:t>
      </w:r>
      <w:r w:rsidRPr="00EC5F54">
        <w:rPr>
          <w:rFonts w:ascii="Calibri" w:hAnsi="Calibri" w:cs="Calibri"/>
          <w:b/>
          <w:bCs/>
          <w:i/>
          <w:i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أن يتمتع بحضور</w:t>
      </w:r>
      <w:r w:rsidRPr="00EC5F54">
        <w:rPr>
          <w:rFonts w:ascii="Calibri" w:hAnsi="Calibri" w:cs="Calibri" w:hint="cs"/>
          <w:b/>
          <w:bCs/>
          <w:i/>
          <w:i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</w:t>
      </w:r>
      <w:r w:rsidRPr="00EC5F54">
        <w:rPr>
          <w:rFonts w:ascii="Calibri" w:hAnsi="Calibri" w:cs="Calibri"/>
          <w:b/>
          <w:bCs/>
          <w:i/>
          <w:i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وطاقة</w:t>
      </w:r>
      <w:r w:rsidRPr="00EC5F54">
        <w:rPr>
          <w:rFonts w:ascii="Calibri" w:hAnsi="Calibri" w:cs="Calibri" w:hint="cs"/>
          <w:b/>
          <w:bCs/>
          <w:i/>
          <w:i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</w:t>
      </w:r>
      <w:r w:rsidRPr="00EC5F54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E2EA5" w:rsidRPr="00EC5F54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وشخصية تكاد تكون مستقلة بذاتها. وهذا </w:t>
      </w:r>
      <w:r w:rsidRPr="00EC5F54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تحديدًا</w:t>
      </w:r>
      <w:r w:rsidR="00BE2EA5" w:rsidRPr="00EC5F54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ما تتمتع به</w:t>
      </w:r>
      <w:r w:rsidRPr="00EC5F54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ساعة</w:t>
      </w:r>
      <w:r w:rsidR="00BE2EA5" w:rsidRPr="00EC5F54">
        <w:rPr>
          <w:rFonts w:ascii="Calibri" w:hAnsi="Calibri" w:cs="Calibri"/>
          <w:b/>
          <w:bCs/>
          <w:i/>
          <w:i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Golden Scorpion </w:t>
      </w:r>
      <w:r w:rsidRPr="00EC5F54">
        <w:rPr>
          <w:rFonts w:ascii="Calibri" w:hAnsi="Calibri" w:cs="Calibri" w:hint="cs"/>
          <w:b/>
          <w:bCs/>
          <w:i/>
          <w:i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 ف</w:t>
      </w:r>
      <w:r w:rsidR="00BE2EA5" w:rsidRPr="00EC5F54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اسمها وحده يوحي بشخصية قوية</w:t>
      </w:r>
      <w:r w:rsidRPr="00EC5F54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</w:t>
      </w:r>
      <w:r w:rsidR="00BE2EA5" w:rsidRPr="00EC5F54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تكاد تكون عدوانية</w:t>
      </w:r>
      <w:r w:rsidRPr="00EC5F54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!</w:t>
      </w:r>
      <w:r w:rsidR="00BE2EA5" w:rsidRPr="00EC5F54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E2A64" w:rsidRPr="00EC5F54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وتتجلى</w:t>
      </w:r>
      <w:r w:rsidR="00BE2EA5" w:rsidRPr="00EC5F54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هذه القوة في الحركية التي ابتكرناها، وفي التوتر </w:t>
      </w:r>
      <w:r w:rsidR="00EC5F54" w:rsidRPr="00EC5F54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الدائم</w:t>
      </w:r>
      <w:r w:rsidR="00BE2EA5" w:rsidRPr="00EC5F54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بين مسار </w:t>
      </w:r>
      <w:r w:rsidR="004E2A64" w:rsidRPr="00EC5F54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المؤشرات المدارية</w:t>
      </w:r>
      <w:r w:rsidR="00BE2EA5" w:rsidRPr="00EC5F54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والعودة الخاطفة للعقرب </w:t>
      </w:r>
      <w:r w:rsidR="00BE2EA5" w:rsidRPr="00327B6F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الارتجاعي.</w:t>
      </w:r>
      <w:r w:rsidR="00B50ACB" w:rsidRPr="00327B6F">
        <w:rPr>
          <w:rFonts w:ascii="Calibri" w:hAnsi="Calibri" w:cs="Calibri"/>
          <w:b/>
          <w:bCs/>
          <w:i/>
          <w:iCs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UR-150</w:t>
      </w:r>
      <w:r w:rsidR="00EC5F54" w:rsidRPr="00327B6F">
        <w:rPr>
          <w:rFonts w:ascii="Calibri" w:hAnsi="Calibri" w:cs="Calibri"/>
          <w:b/>
          <w:bCs/>
          <w:i/>
          <w:i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50ACB" w:rsidRPr="00327B6F">
        <w:rPr>
          <w:rFonts w:ascii="Calibri" w:hAnsi="Calibri" w:cs="Calibri" w:hint="cs"/>
          <w:b/>
          <w:bCs/>
          <w:i/>
          <w:i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هي ساعة تبدو د</w:t>
      </w:r>
      <w:r w:rsidR="00EC5F54" w:rsidRPr="00327B6F">
        <w:rPr>
          <w:rFonts w:ascii="Calibri" w:hAnsi="Calibri" w:cs="Calibri"/>
          <w:b/>
          <w:bCs/>
          <w:i/>
          <w:i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ائمًا في حالة </w:t>
      </w:r>
      <w:r w:rsidR="00EC5F54" w:rsidRPr="00327B6F">
        <w:rPr>
          <w:rFonts w:ascii="Calibri" w:hAnsi="Calibri" w:cs="Calibri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تأهب واستعداد، وكأنها على وشك الانقضاض</w:t>
      </w:r>
      <w:r w:rsidR="00327B6F" w:rsidRPr="00327B6F">
        <w:rPr>
          <w:rFonts w:ascii="Calibri" w:hAnsi="Calibri" w:cs="Calibri" w:hint="cs"/>
          <w:b/>
          <w:bCs/>
          <w:i/>
          <w:i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!</w:t>
      </w:r>
      <w:r w:rsidR="00EC5F54" w:rsidRPr="00327B6F">
        <w:rPr>
          <w:rFonts w:ascii="Calibri" w:hAnsi="Calibri" w:cs="Calibri" w:hint="cs"/>
          <w:b/>
          <w:bCs/>
          <w:i/>
          <w:i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".</w:t>
      </w:r>
    </w:p>
    <w:p w14:paraId="018F6081" w14:textId="77777777" w:rsidR="00EC5F54" w:rsidRPr="00EC5F54" w:rsidRDefault="00EC5F54" w:rsidP="00EC5F54">
      <w:pPr>
        <w:bidi/>
        <w:spacing w:after="0" w:line="240" w:lineRule="auto"/>
        <w:rPr>
          <w:rFonts w:ascii="Calibri" w:hAnsi="Calibri" w:cs="Calibri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877C25" w14:textId="77777777" w:rsidR="00A3352D" w:rsidRDefault="00A3352D" w:rsidP="00865AB1">
      <w:pPr>
        <w:spacing w:after="0" w:line="240" w:lineRule="auto"/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B9F67B" w14:textId="77777777" w:rsidR="00A3352D" w:rsidRDefault="00A3352D" w:rsidP="00865AB1">
      <w:pPr>
        <w:spacing w:after="0" w:line="240" w:lineRule="auto"/>
        <w:rPr>
          <w:rFonts w:ascii="Calibri" w:hAnsi="Calibri" w:cs="Calibri"/>
          <w:b/>
          <w:bCs/>
          <w:rtl/>
          <w:lang w:val="en-GB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0B6422" w14:textId="77777777" w:rsidR="00865AB1" w:rsidRPr="009A21B1" w:rsidRDefault="00865AB1" w:rsidP="00865AB1">
      <w:pPr>
        <w:spacing w:after="0" w:line="240" w:lineRule="auto"/>
        <w:rPr>
          <w:rFonts w:ascii="Calibri" w:hAnsi="Calibri" w:cs="Calibri"/>
          <w:b/>
          <w:bCs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0D139C" w14:textId="77777777" w:rsidR="00865AB1" w:rsidRPr="009A21B1" w:rsidRDefault="00865AB1" w:rsidP="00865AB1">
      <w:pPr>
        <w:spacing w:after="0" w:line="240" w:lineRule="auto"/>
        <w:rPr>
          <w:rFonts w:ascii="Calibri" w:hAnsi="Calibri" w:cs="Calibri"/>
          <w:b/>
          <w:bCs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1F6D9" w14:textId="77777777" w:rsidR="00865AB1" w:rsidRDefault="00865AB1" w:rsidP="00865AB1">
      <w:pPr>
        <w:rPr>
          <w:rtl/>
          <w:lang w:val="en-GB"/>
        </w:rPr>
      </w:pPr>
    </w:p>
    <w:p w14:paraId="666729A4" w14:textId="77777777" w:rsidR="00F075F1" w:rsidRDefault="00F075F1" w:rsidP="00865AB1">
      <w:pPr>
        <w:rPr>
          <w:rtl/>
          <w:lang w:val="en-GB"/>
        </w:rPr>
      </w:pPr>
    </w:p>
    <w:p w14:paraId="2F4CABD8" w14:textId="77777777" w:rsidR="00F075F1" w:rsidRDefault="00F075F1" w:rsidP="00865AB1">
      <w:pPr>
        <w:rPr>
          <w:rtl/>
          <w:lang w:val="en-GB"/>
        </w:rPr>
      </w:pPr>
    </w:p>
    <w:p w14:paraId="003C466C" w14:textId="77777777" w:rsidR="00F075F1" w:rsidRDefault="00F075F1" w:rsidP="00865AB1">
      <w:pPr>
        <w:rPr>
          <w:rtl/>
          <w:lang w:val="en-GB"/>
        </w:rPr>
      </w:pPr>
    </w:p>
    <w:p w14:paraId="27C5C132" w14:textId="77777777" w:rsidR="00F075F1" w:rsidRDefault="00F075F1" w:rsidP="00865AB1">
      <w:pPr>
        <w:rPr>
          <w:rtl/>
          <w:lang w:val="en-GB"/>
        </w:rPr>
      </w:pPr>
    </w:p>
    <w:p w14:paraId="2E98E0AB" w14:textId="77777777" w:rsidR="00F075F1" w:rsidRDefault="00F075F1" w:rsidP="00865AB1">
      <w:pPr>
        <w:rPr>
          <w:rtl/>
          <w:lang w:val="en-GB"/>
        </w:rPr>
      </w:pPr>
    </w:p>
    <w:p w14:paraId="3DA9D0A8" w14:textId="77777777" w:rsidR="00F075F1" w:rsidRDefault="00F075F1" w:rsidP="00865AB1">
      <w:pPr>
        <w:rPr>
          <w:rtl/>
          <w:lang w:val="en-GB"/>
        </w:rPr>
      </w:pPr>
    </w:p>
    <w:p w14:paraId="160E9774" w14:textId="77777777" w:rsidR="00F075F1" w:rsidRDefault="00F075F1" w:rsidP="00865AB1">
      <w:pPr>
        <w:rPr>
          <w:rtl/>
          <w:lang w:val="en-GB"/>
        </w:rPr>
      </w:pPr>
    </w:p>
    <w:p w14:paraId="2DDD3B07" w14:textId="77777777" w:rsidR="00F075F1" w:rsidRDefault="00F075F1" w:rsidP="00865AB1">
      <w:pPr>
        <w:rPr>
          <w:rtl/>
          <w:lang w:val="en-GB"/>
        </w:rPr>
      </w:pPr>
    </w:p>
    <w:p w14:paraId="57BFEE1D" w14:textId="77777777" w:rsidR="00F075F1" w:rsidRDefault="00F075F1" w:rsidP="00865AB1">
      <w:pPr>
        <w:rPr>
          <w:rtl/>
          <w:lang w:val="en-GB"/>
        </w:rPr>
      </w:pPr>
    </w:p>
    <w:p w14:paraId="2A8141C7" w14:textId="77777777" w:rsidR="00F075F1" w:rsidRDefault="00F075F1" w:rsidP="00865AB1">
      <w:pPr>
        <w:rPr>
          <w:rtl/>
          <w:lang w:val="en-GB"/>
        </w:rPr>
      </w:pPr>
    </w:p>
    <w:p w14:paraId="19293F52" w14:textId="77777777" w:rsidR="00F075F1" w:rsidRDefault="00F075F1" w:rsidP="00865AB1">
      <w:pPr>
        <w:rPr>
          <w:rtl/>
          <w:lang w:val="en-GB"/>
        </w:rPr>
      </w:pPr>
    </w:p>
    <w:p w14:paraId="61A0BFB7" w14:textId="77777777" w:rsidR="00F075F1" w:rsidRDefault="00F075F1" w:rsidP="00865AB1">
      <w:pPr>
        <w:rPr>
          <w:rtl/>
          <w:lang w:val="en-GB"/>
        </w:rPr>
      </w:pPr>
    </w:p>
    <w:p w14:paraId="497CB345" w14:textId="77777777" w:rsidR="00F075F1" w:rsidRDefault="00F075F1" w:rsidP="00865AB1">
      <w:pPr>
        <w:rPr>
          <w:rtl/>
          <w:lang w:val="en-GB"/>
        </w:rPr>
      </w:pPr>
    </w:p>
    <w:p w14:paraId="33F98EE3" w14:textId="77777777" w:rsidR="00F075F1" w:rsidRDefault="00F075F1" w:rsidP="00865AB1">
      <w:pPr>
        <w:rPr>
          <w:rtl/>
          <w:lang w:val="en-GB"/>
        </w:rPr>
      </w:pPr>
    </w:p>
    <w:p w14:paraId="6AA69660" w14:textId="77777777" w:rsidR="00F075F1" w:rsidRDefault="00F075F1" w:rsidP="00865AB1">
      <w:pPr>
        <w:rPr>
          <w:rtl/>
          <w:lang w:val="en-GB"/>
        </w:rPr>
      </w:pPr>
    </w:p>
    <w:p w14:paraId="2370454A" w14:textId="77777777" w:rsidR="00F075F1" w:rsidRDefault="00F075F1" w:rsidP="00865AB1">
      <w:pPr>
        <w:rPr>
          <w:rtl/>
          <w:lang w:val="en-GB"/>
        </w:rPr>
      </w:pPr>
    </w:p>
    <w:p w14:paraId="315E2A35" w14:textId="77777777" w:rsidR="00F075F1" w:rsidRDefault="00F075F1" w:rsidP="005313FA">
      <w:pPr>
        <w:jc w:val="right"/>
        <w:rPr>
          <w:rtl/>
          <w:lang w:val="en-GB"/>
        </w:rPr>
      </w:pPr>
    </w:p>
    <w:p w14:paraId="75444895" w14:textId="77777777" w:rsidR="005313FA" w:rsidRDefault="005313FA" w:rsidP="005313FA">
      <w:pPr>
        <w:bidi/>
        <w:jc w:val="both"/>
        <w:rPr>
          <w:rFonts w:ascii="Calibri" w:hAnsi="Calibri" w:cs="Calibri"/>
          <w:bCs/>
          <w:color w:val="000000" w:themeColor="text1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A174D6" w14:textId="7C9B2FB9" w:rsidR="005313FA" w:rsidRPr="00C0778E" w:rsidRDefault="005313FA" w:rsidP="005313FA">
      <w:pPr>
        <w:bidi/>
        <w:rPr>
          <w:rFonts w:ascii="Calibri" w:hAnsi="Calibri" w:cs="Calibri"/>
          <w:bCs/>
          <w:color w:val="000000" w:themeColor="text1"/>
          <w:sz w:val="26"/>
          <w:szCs w:val="26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0778E">
        <w:rPr>
          <w:rFonts w:ascii="Calibri" w:hAnsi="Calibri" w:cs="Calibri"/>
          <w:b/>
          <w:bCs/>
          <w:i/>
          <w:iCs/>
          <w:sz w:val="26"/>
          <w:szCs w:val="26"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UR-150 Golden Scorpion</w:t>
      </w:r>
      <w:r w:rsidRPr="00C0778E">
        <w:rPr>
          <w:rFonts w:ascii="Calibri" w:hAnsi="Calibri" w:cs="Calibri"/>
          <w:b/>
          <w:bCs/>
          <w:sz w:val="26"/>
          <w:szCs w:val="26"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0778E">
        <w:rPr>
          <w:rFonts w:ascii="Calibri" w:hAnsi="Calibri" w:cs="Calibri" w:hint="cs"/>
          <w:b/>
          <w:bCs/>
          <w:sz w:val="26"/>
          <w:szCs w:val="26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</w:t>
      </w:r>
      <w:r w:rsidRPr="00C0778E">
        <w:rPr>
          <w:rFonts w:ascii="Calibri" w:hAnsi="Calibri" w:cs="Calibri" w:hint="cs"/>
          <w:bCs/>
          <w:color w:val="000000" w:themeColor="text1"/>
          <w:sz w:val="26"/>
          <w:szCs w:val="26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المواصفات التقنية:</w:t>
      </w:r>
    </w:p>
    <w:p w14:paraId="657B0388" w14:textId="77777777" w:rsidR="00DA4CF4" w:rsidRDefault="00DA4CF4" w:rsidP="00DA4CF4">
      <w:pPr>
        <w:bidi/>
        <w:rPr>
          <w:rFonts w:ascii="Calibri" w:hAnsi="Calibri" w:cs="Calibri"/>
          <w:bCs/>
          <w:color w:val="000000" w:themeColor="text1"/>
          <w:szCs w:val="26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322478" w14:textId="1852C3BD" w:rsidR="00DA4CF4" w:rsidRPr="00253967" w:rsidRDefault="00DA4CF4" w:rsidP="00DA4CF4">
      <w:pPr>
        <w:bidi/>
        <w:rPr>
          <w:rFonts w:ascii="Calibri" w:hAnsi="Calibri" w:cs="Calibri"/>
          <w:bCs/>
          <w:color w:val="000000" w:themeColor="text1"/>
          <w:u w:val="single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3967">
        <w:rPr>
          <w:rFonts w:ascii="Calibri" w:hAnsi="Calibri" w:cs="Calibri" w:hint="cs"/>
          <w:bCs/>
          <w:color w:val="000000" w:themeColor="text1"/>
          <w:u w:val="single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الحركة</w:t>
      </w:r>
    </w:p>
    <w:p w14:paraId="47C8D3A1" w14:textId="77B9AC99" w:rsidR="005313FA" w:rsidRDefault="00554E7D" w:rsidP="00554E7D">
      <w:pPr>
        <w:bidi/>
        <w:rPr>
          <w:rFonts w:ascii="Calibri" w:hAnsi="Calibri" w:cs="Calibri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54E7D"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المعايرة: الكاليبر </w:t>
      </w:r>
      <w:r w:rsidRPr="00554E7D">
        <w:rPr>
          <w:rFonts w:ascii="Calibri" w:hAnsi="Calibri" w:cs="Calibri"/>
          <w:b/>
          <w:color w:val="000000" w:themeColor="text1"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UR-50.01</w:t>
      </w:r>
      <w:r w:rsidRPr="00554E7D">
        <w:rPr>
          <w:rFonts w:ascii="Calibri" w:hAnsi="Calibri" w:cs="Calibri" w:hint="cs"/>
          <w:b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554E7D"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ذاتي التعبئة</w:t>
      </w:r>
      <w:r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 مُنظَّم بواسطة نظام توربيني مزدوج</w:t>
      </w:r>
    </w:p>
    <w:p w14:paraId="3515F699" w14:textId="5CE32D2A" w:rsidR="00554E7D" w:rsidRDefault="00554E7D" w:rsidP="00554E7D">
      <w:pPr>
        <w:bidi/>
        <w:rPr>
          <w:rFonts w:ascii="Calibri" w:hAnsi="Calibri" w:cs="Calibri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عدد الأحجار الكريمة: 38</w:t>
      </w:r>
    </w:p>
    <w:p w14:paraId="04703BDC" w14:textId="2F9510BD" w:rsidR="00554E7D" w:rsidRDefault="00554E7D" w:rsidP="00554E7D">
      <w:pPr>
        <w:bidi/>
        <w:rPr>
          <w:rFonts w:ascii="Calibri" w:hAnsi="Calibri" w:cs="Calibri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التردد: 28,800 ذبذبة في الساعة (4 هرتز)</w:t>
      </w:r>
    </w:p>
    <w:p w14:paraId="69AE0343" w14:textId="6AF45EAD" w:rsidR="00554E7D" w:rsidRDefault="00554E7D" w:rsidP="00554E7D">
      <w:pPr>
        <w:bidi/>
        <w:rPr>
          <w:rFonts w:ascii="Calibri" w:hAnsi="Calibri" w:cs="Calibri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احتياطي الطاقة: 43 ساعة</w:t>
      </w:r>
    </w:p>
    <w:p w14:paraId="3FA58518" w14:textId="409AB3A9" w:rsidR="00554E7D" w:rsidRDefault="00554E7D" w:rsidP="00554E7D">
      <w:pPr>
        <w:bidi/>
        <w:rPr>
          <w:rFonts w:ascii="Calibri" w:hAnsi="Calibri" w:cs="Calibri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المواد: مؤشر الساعة المداري من الألمنيوم</w:t>
      </w:r>
      <w:r w:rsidR="00361C9C"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</w:t>
      </w:r>
      <w:r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61C9C"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</w:t>
      </w:r>
      <w:r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يدور فوق ناقل </w:t>
      </w:r>
      <w:r w:rsidR="001C1346"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سريع الدوران</w:t>
      </w:r>
      <w:r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من النحاس الأصفر، تم تشطيبه بدقة بتقني</w:t>
      </w:r>
      <w:r w:rsidR="00253967"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تي:</w:t>
      </w:r>
      <w:r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السفع الرملي والسفع المجهري بالحبيبات، </w:t>
      </w:r>
      <w:r w:rsidR="00253967"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ومطلي</w:t>
      </w:r>
      <w:r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بطبقة من الذهب </w:t>
      </w:r>
      <w:r w:rsidRPr="00554E7D">
        <w:rPr>
          <w:rFonts w:ascii="Calibri" w:hAnsi="Calibri" w:cs="Calibri"/>
          <w:b/>
          <w:color w:val="000000" w:themeColor="text1"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3N</w:t>
      </w:r>
      <w:r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بتقنية </w:t>
      </w:r>
      <w:r w:rsidR="00253967" w:rsidRPr="00253967">
        <w:rPr>
          <w:rFonts w:ascii="Calibri" w:hAnsi="Calibri" w:cs="Calibri"/>
          <w:b/>
          <w:color w:val="000000" w:themeColor="text1"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PVD</w:t>
      </w:r>
      <w:r w:rsidR="00253967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"الترسيب الفيزيائي للبخار"</w:t>
      </w:r>
    </w:p>
    <w:p w14:paraId="7113F374" w14:textId="2D176FE7" w:rsidR="00253967" w:rsidRDefault="00253967" w:rsidP="00253967">
      <w:pPr>
        <w:bidi/>
        <w:rPr>
          <w:rFonts w:ascii="Calibri" w:hAnsi="Calibri" w:cs="Calibri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عقرب ارتدادي (للدقائق) من الألمنيوم، تم تشطيبه بدقة وإتقان بتقنيتي: السفع الرملي والصقل الخطي الناعم</w:t>
      </w:r>
    </w:p>
    <w:p w14:paraId="71784F27" w14:textId="0229B7BD" w:rsidR="00253967" w:rsidRDefault="00253967" w:rsidP="00253967">
      <w:pPr>
        <w:bidi/>
        <w:rPr>
          <w:rFonts w:ascii="Calibri" w:hAnsi="Calibri" w:cs="Calibri"/>
          <w:b/>
          <w:bCs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العجلات مصنّ</w:t>
      </w:r>
      <w:r w:rsidR="002F3107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َ</w:t>
      </w:r>
      <w:r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عة باستخدام تقنية </w:t>
      </w:r>
      <w:r w:rsidRPr="009A21B1">
        <w:rPr>
          <w:rFonts w:ascii="Calibri" w:hAnsi="Calibri" w:cs="Calibri"/>
          <w:b/>
          <w:bCs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LIGA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Calibri" w:hAnsi="Calibri" w:cs="Calibri" w:hint="cs"/>
          <w:b/>
          <w:bCs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(</w:t>
      </w:r>
      <w:r w:rsidR="00DF2E15">
        <w:rPr>
          <w:rFonts w:ascii="Calibri" w:hAnsi="Calibri" w:cs="Calibri" w:hint="cs"/>
          <w:b/>
          <w:bCs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أي </w:t>
      </w:r>
      <w:r w:rsidR="00B20233">
        <w:rPr>
          <w:rFonts w:ascii="Calibri" w:hAnsi="Calibri" w:cs="Calibri" w:hint="cs"/>
          <w:b/>
          <w:bCs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Pr="00253967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الليثوغرافيا والترسيب الكهربائي والقولبة</w:t>
      </w:r>
      <w:r w:rsidR="00B20233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</w:t>
      </w:r>
      <w:r w:rsidR="00B20233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تقنية</w:t>
      </w:r>
      <w:r w:rsidR="002F3107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"زراعة" الأجزاء المعدنية الدقيقة</w:t>
      </w:r>
      <w:r>
        <w:rPr>
          <w:rFonts w:ascii="Calibri" w:hAnsi="Calibri" w:cs="Calibri" w:hint="cs"/>
          <w:b/>
          <w:bCs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14:paraId="698B3F9B" w14:textId="77777777" w:rsidR="00253967" w:rsidRDefault="00253967" w:rsidP="00253967">
      <w:pPr>
        <w:bidi/>
        <w:rPr>
          <w:rFonts w:ascii="Calibri" w:hAnsi="Calibri" w:cs="Calibri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/>
          <w:bCs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دوّار التعبئة من النحاس الأصفر، تم تشطيبه بتقنيتي السفع الرملي والتجزيع الدائري، </w:t>
      </w:r>
      <w:r>
        <w:rPr>
          <w:rFonts w:ascii="Calibri" w:hAnsi="Calibri" w:cs="Calibri" w:hint="cs"/>
          <w:bCs/>
          <w:color w:val="000000" w:themeColor="text1"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ومطلي بطبقة من الذهب </w:t>
      </w:r>
      <w:r w:rsidRPr="00554E7D">
        <w:rPr>
          <w:rFonts w:ascii="Calibri" w:hAnsi="Calibri" w:cs="Calibri"/>
          <w:b/>
          <w:color w:val="000000" w:themeColor="text1"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3N</w:t>
      </w:r>
      <w:r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بتقنية </w:t>
      </w:r>
      <w:r w:rsidRPr="00253967">
        <w:rPr>
          <w:rFonts w:ascii="Calibri" w:hAnsi="Calibri" w:cs="Calibri"/>
          <w:b/>
          <w:color w:val="000000" w:themeColor="text1"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PVD</w:t>
      </w:r>
      <w:r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"الترسيب الفيزيائي للبخار"</w:t>
      </w:r>
    </w:p>
    <w:p w14:paraId="02B13E56" w14:textId="2649C7E9" w:rsidR="005313FA" w:rsidRDefault="00253967" w:rsidP="00253967">
      <w:pPr>
        <w:bidi/>
        <w:rPr>
          <w:rFonts w:cstheme="minorHAnsi"/>
          <w:bCs/>
          <w:rtl/>
          <w:lang w:bidi="ar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التشطيبات:</w:t>
      </w:r>
      <w:r w:rsidR="001C1346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رؤوس براغٍ من التيتانيوم من الدرجة الخامسة، وعلامات الساعات والدقائق بصقل مُسطّح، والكاروسيل الطائر، والثقل الموازن؛ مطلية يدويًّا بمادة الإضاءة الفائقة </w:t>
      </w:r>
      <w:r w:rsidR="001C1346" w:rsidRPr="00686FEC">
        <w:rPr>
          <w:rFonts w:cstheme="minorHAnsi" w:hint="cs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"سو</w:t>
      </w:r>
      <w:r w:rsidR="001C1346" w:rsidRPr="00CE4388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پ</w:t>
      </w:r>
      <w:r w:rsidR="001C1346" w:rsidRPr="00686FEC">
        <w:rPr>
          <w:rFonts w:cstheme="minorHAnsi" w:hint="cs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ر- لومينو</w:t>
      </w:r>
      <w:r w:rsidR="001C1346" w:rsidRPr="00686FEC">
        <w:rPr>
          <w:rFonts w:cstheme="minorHAnsi"/>
          <w:bCs/>
          <w:rtl/>
          <w:lang w:bidi="ar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ڤ</w:t>
      </w:r>
      <w:r w:rsidR="001C1346" w:rsidRPr="00686FEC">
        <w:rPr>
          <w:rFonts w:cstheme="minorHAnsi" w:hint="cs"/>
          <w:bCs/>
          <w:rtl/>
          <w:lang w:bidi="ar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ا"</w:t>
      </w:r>
    </w:p>
    <w:p w14:paraId="5500925D" w14:textId="16F216D1" w:rsidR="001C1346" w:rsidRDefault="001C1346" w:rsidP="001C1346">
      <w:pPr>
        <w:bidi/>
        <w:rPr>
          <w:rFonts w:cstheme="minorHAnsi"/>
          <w:bCs/>
          <w:rtl/>
          <w:lang w:bidi="ar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theme="minorHAnsi" w:hint="cs"/>
          <w:bCs/>
          <w:rtl/>
          <w:lang w:bidi="ar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المؤشرات: </w:t>
      </w:r>
      <w:r w:rsidR="008F3E36">
        <w:rPr>
          <w:rFonts w:cstheme="minorHAnsi" w:hint="cs"/>
          <w:bCs/>
          <w:rtl/>
          <w:lang w:bidi="ar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مؤشر مداري للساعات</w:t>
      </w:r>
    </w:p>
    <w:p w14:paraId="2D45BFC7" w14:textId="68BB801D" w:rsidR="008F3E36" w:rsidRDefault="008F3E36" w:rsidP="008F3E36">
      <w:pPr>
        <w:bidi/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theme="minorHAnsi" w:hint="cs"/>
          <w:bCs/>
          <w:rtl/>
          <w:lang w:bidi="ar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مؤشر ارتدادي للدقائق يتتبع الدقائق فوق 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قوس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بزاوية</w:t>
      </w:r>
      <w:r w:rsidRPr="00A06A51">
        <w:rPr>
          <w:rFonts w:ascii="Calibri" w:hAnsi="Calibri" w:cs="Calibri"/>
          <w:b/>
          <w:bCs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240 </w:t>
      </w:r>
      <w:r>
        <w:rPr>
          <w:rFonts w:ascii="Calibri" w:hAnsi="Calibri" w:cs="Calibri" w:hint="cs"/>
          <w:b/>
          <w:bCs/>
          <w:rtl/>
          <w:lang w:val="en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06A51"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درجة</w:t>
      </w:r>
    </w:p>
    <w:p w14:paraId="336E1AEF" w14:textId="77777777" w:rsidR="008F3E36" w:rsidRDefault="008F3E36" w:rsidP="008F3E36">
      <w:pPr>
        <w:bidi/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5E9254" w14:textId="740A7D58" w:rsidR="008F3E36" w:rsidRPr="00B45769" w:rsidRDefault="008F3E36" w:rsidP="008F3E36">
      <w:pPr>
        <w:bidi/>
        <w:rPr>
          <w:rFonts w:ascii="Calibri" w:hAnsi="Calibri" w:cs="Calibri"/>
          <w:b/>
          <w:bCs/>
          <w:u w:val="single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5769">
        <w:rPr>
          <w:rFonts w:ascii="Calibri" w:hAnsi="Calibri" w:cs="Calibri" w:hint="cs"/>
          <w:b/>
          <w:bCs/>
          <w:u w:val="single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العلبة</w:t>
      </w:r>
    </w:p>
    <w:p w14:paraId="040AF929" w14:textId="35BE82EB" w:rsidR="008F3E36" w:rsidRDefault="008F3E36" w:rsidP="008F3E36">
      <w:pPr>
        <w:bidi/>
        <w:rPr>
          <w:rFonts w:ascii="Calibri" w:hAnsi="Calibri" w:cs="Calibri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المواد: </w:t>
      </w:r>
      <w:r w:rsidR="00B45769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محيط العلبة (القسم الأوسط منها) من الذهب الأصفر </w:t>
      </w:r>
      <w:r w:rsidR="00B45769">
        <w:rPr>
          <w:rFonts w:ascii="Calibri" w:hAnsi="Calibri" w:cs="Calibri"/>
          <w:b/>
          <w:bCs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2N</w:t>
      </w:r>
      <w:r w:rsidR="00B45769"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 بتشطيب السفع بالرمل، والسفع المجهري بالحبيبات، والصقل الخطيّ الناعم</w:t>
      </w:r>
      <w:r w:rsidR="00DE76A0"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؛</w:t>
      </w:r>
      <w:r w:rsidR="00B45769"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على السطح العلوي والجوانب</w:t>
      </w:r>
    </w:p>
    <w:p w14:paraId="1DE2F25A" w14:textId="71E53DA7" w:rsidR="00B45769" w:rsidRDefault="00B45769" w:rsidP="00B45769">
      <w:pPr>
        <w:bidi/>
        <w:rPr>
          <w:rFonts w:ascii="Calibri" w:hAnsi="Calibri" w:cs="Calibri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ظهر العلبة من التيتانيوم من الدرجة الخامسة، مطلي باللون الأسود بتقنية </w:t>
      </w:r>
      <w:r>
        <w:rPr>
          <w:rFonts w:ascii="Calibri" w:hAnsi="Calibri" w:cs="Calibri"/>
          <w:b/>
          <w:bCs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PVD</w:t>
      </w:r>
      <w:r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 ومسفوع بالرمل</w:t>
      </w:r>
    </w:p>
    <w:p w14:paraId="2E8554FC" w14:textId="4AAA50D6" w:rsidR="00B45769" w:rsidRDefault="00B45769" w:rsidP="00B45769">
      <w:pPr>
        <w:bidi/>
        <w:rPr>
          <w:rFonts w:ascii="Calibri" w:hAnsi="Calibri" w:cs="Calibri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التاج كبير الحجم من 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الذهب الأصفر </w:t>
      </w:r>
      <w:r>
        <w:rPr>
          <w:rFonts w:ascii="Calibri" w:hAnsi="Calibri" w:cs="Calibri"/>
          <w:b/>
          <w:bCs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2N</w:t>
      </w:r>
      <w:r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 بتشطيب السفع بالرمل، والصقل الخطيّ الناعم</w:t>
      </w:r>
    </w:p>
    <w:p w14:paraId="385E20EC" w14:textId="77777777" w:rsidR="00B45769" w:rsidRDefault="00B45769" w:rsidP="00B45769">
      <w:pPr>
        <w:bidi/>
        <w:rPr>
          <w:rFonts w:ascii="Calibri" w:hAnsi="Calibri" w:cs="Calibri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C83A8A" w14:textId="0D9344E3" w:rsidR="00B45769" w:rsidRDefault="00B45769" w:rsidP="00B45769">
      <w:pPr>
        <w:bidi/>
        <w:rPr>
          <w:rFonts w:ascii="Calibri" w:hAnsi="Calibri" w:cs="Calibri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الأبعاد: </w:t>
      </w:r>
      <w:r w:rsidR="006E2DA5"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42.50 مم عرضًا </w:t>
      </w:r>
      <w:r w:rsidR="006E2DA5">
        <w:rPr>
          <w:rFonts w:ascii="Calibri" w:hAnsi="Calibri" w:cs="Calibri"/>
          <w:b/>
          <w:bCs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="006E2DA5"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51.00 مم طولًا </w:t>
      </w:r>
      <w:r w:rsidR="006E2DA5">
        <w:rPr>
          <w:rFonts w:ascii="Calibri" w:hAnsi="Calibri" w:cs="Calibri"/>
          <w:b/>
          <w:bCs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="006E2DA5"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14.80 مم </w:t>
      </w:r>
      <w:r w:rsidR="00714BEF"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سُمكًا</w:t>
      </w:r>
    </w:p>
    <w:p w14:paraId="6F8454C3" w14:textId="055FB7CC" w:rsidR="00714BEF" w:rsidRDefault="00714BEF" w:rsidP="00714BEF">
      <w:pPr>
        <w:bidi/>
        <w:rPr>
          <w:rFonts w:ascii="Calibri" w:hAnsi="Calibri" w:cs="Calibri"/>
          <w:bCs/>
          <w:color w:val="000000" w:themeColor="text1"/>
          <w:rtl/>
          <w:lang w:val="en-US"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B915DE">
        <w:rPr>
          <w:rFonts w:ascii="Calibri" w:hAnsi="Calibri" w:cs="Calibri"/>
          <w:bCs/>
          <w:color w:val="000000" w:themeColor="text1"/>
          <w:rtl/>
          <w:lang w:val="en-US"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زجاجة الساعة: بلورة</w:t>
      </w:r>
      <w:r>
        <w:rPr>
          <w:rFonts w:ascii="Calibri" w:hAnsi="Calibri" w:cs="Calibri" w:hint="cs"/>
          <w:bCs/>
          <w:color w:val="000000" w:themeColor="text1"/>
          <w:rtl/>
          <w:lang w:val="en-US"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مقبّ</w:t>
      </w:r>
      <w:r w:rsidR="00435CCE">
        <w:rPr>
          <w:rFonts w:ascii="Calibri" w:hAnsi="Calibri" w:cs="Calibri" w:hint="cs"/>
          <w:bCs/>
          <w:color w:val="000000" w:themeColor="text1"/>
          <w:rtl/>
          <w:lang w:val="en-US"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َ</w:t>
      </w:r>
      <w:r>
        <w:rPr>
          <w:rFonts w:ascii="Calibri" w:hAnsi="Calibri" w:cs="Calibri" w:hint="cs"/>
          <w:bCs/>
          <w:color w:val="000000" w:themeColor="text1"/>
          <w:rtl/>
          <w:lang w:val="en-US"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بة من</w:t>
      </w:r>
      <w:r w:rsidRPr="00B915DE">
        <w:rPr>
          <w:rFonts w:ascii="Calibri" w:hAnsi="Calibri" w:cs="Calibri"/>
          <w:bCs/>
          <w:color w:val="000000" w:themeColor="text1"/>
          <w:rtl/>
          <w:lang w:val="en-US"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>
        <w:rPr>
          <w:rFonts w:ascii="Calibri" w:hAnsi="Calibri" w:cs="Calibri" w:hint="cs"/>
          <w:bCs/>
          <w:color w:val="000000" w:themeColor="text1"/>
          <w:rtl/>
          <w:lang w:val="en-US"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ال</w:t>
      </w:r>
      <w:r w:rsidRPr="00B915DE">
        <w:rPr>
          <w:rFonts w:ascii="Calibri" w:hAnsi="Calibri" w:cs="Calibri"/>
          <w:bCs/>
          <w:color w:val="000000" w:themeColor="text1"/>
          <w:rtl/>
          <w:lang w:val="en-US"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سافير</w:t>
      </w:r>
    </w:p>
    <w:p w14:paraId="01B8455F" w14:textId="4052A70D" w:rsidR="001E16E2" w:rsidRDefault="00714BEF" w:rsidP="001E16E2">
      <w:pPr>
        <w:bidi/>
        <w:jc w:val="both"/>
        <w:rPr>
          <w:rFonts w:ascii="Calibri" w:hAnsi="Calibri" w:cs="Calibri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="Calibri" w:hAnsi="Calibri" w:cs="Calibri" w:hint="cs"/>
          <w:b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مقاومة الماء: </w:t>
      </w:r>
      <w:r w:rsidR="00B22B57">
        <w:rPr>
          <w:rFonts w:ascii="Calibri" w:hAnsi="Calibri" w:cs="Calibri" w:hint="cs"/>
          <w:bCs/>
          <w:color w:val="000000" w:themeColor="text1"/>
          <w:rtl/>
          <w:lang w:bidi="ar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اختُبرت الساعة تحت ضغط يصل إلى</w:t>
      </w:r>
      <w:r w:rsidR="001E16E2" w:rsidRPr="004629D2">
        <w:rPr>
          <w:rFonts w:ascii="Calibri" w:hAnsi="Calibri" w:cs="Calibri" w:hint="cs"/>
          <w:bCs/>
          <w:color w:val="000000" w:themeColor="text1"/>
          <w:rtl/>
          <w:lang w:bidi="ar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E16E2">
        <w:rPr>
          <w:rFonts w:ascii="Calibri" w:hAnsi="Calibri" w:cs="Calibri" w:hint="cs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1E16E2" w:rsidRPr="004629D2">
        <w:rPr>
          <w:rFonts w:ascii="Calibri" w:hAnsi="Calibri" w:cs="Calibri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وحدات ضغط جوي</w:t>
      </w:r>
      <w:r w:rsidR="00B22B57">
        <w:rPr>
          <w:rFonts w:ascii="Calibri" w:hAnsi="Calibri" w:cs="Calibri" w:hint="cs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، مع تاج مثبّت لولبيًّا</w:t>
      </w:r>
    </w:p>
    <w:p w14:paraId="3F683317" w14:textId="77777777" w:rsid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1EE73507" w14:textId="447BCD52" w:rsidR="00B22B57" w:rsidRP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u w:val="single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B22B57">
        <w:rPr>
          <w:rFonts w:ascii="Calibri" w:hAnsi="Calibri" w:cs="Calibri" w:hint="cs"/>
          <w:bCs/>
          <w:color w:val="000000" w:themeColor="text1"/>
          <w:u w:val="single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الحزام</w:t>
      </w:r>
    </w:p>
    <w:p w14:paraId="08737B2F" w14:textId="1AE465C1" w:rsid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="Calibri" w:hAnsi="Calibri" w:cs="Calibri" w:hint="cs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حزام من المطاط الهجين، عالي الأداء قابل للتعديل، مزوّ</w:t>
      </w:r>
      <w:r w:rsidR="00715A54">
        <w:rPr>
          <w:rFonts w:ascii="Calibri" w:hAnsi="Calibri" w:cs="Calibri" w:hint="cs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َ</w:t>
      </w:r>
      <w:r>
        <w:rPr>
          <w:rFonts w:ascii="Calibri" w:hAnsi="Calibri" w:cs="Calibri" w:hint="cs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د بإبزيم قابل للطي</w:t>
      </w:r>
    </w:p>
    <w:p w14:paraId="69C5DB11" w14:textId="77777777" w:rsidR="003B0C62" w:rsidRDefault="003B0C62" w:rsidP="003B0C62">
      <w:pPr>
        <w:bidi/>
        <w:jc w:val="both"/>
        <w:rPr>
          <w:rFonts w:ascii="Calibri" w:hAnsi="Calibri" w:cs="Calibri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4B87150E" w14:textId="77777777" w:rsidR="00B22B57" w:rsidRPr="003B0C62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u w:val="single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3B0C62">
        <w:rPr>
          <w:rFonts w:ascii="Calibri" w:hAnsi="Calibri" w:cs="Calibri" w:hint="cs"/>
          <w:bCs/>
          <w:color w:val="000000" w:themeColor="text1"/>
          <w:u w:val="single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السعر</w:t>
      </w:r>
    </w:p>
    <w:p w14:paraId="4EC32A1D" w14:textId="0BEB690F" w:rsid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="Calibri" w:hAnsi="Calibri" w:cs="Calibri" w:hint="cs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105,000 فرنك سويسري، غير شامل الضريبة</w:t>
      </w:r>
    </w:p>
    <w:p w14:paraId="7C43E3A2" w14:textId="77777777" w:rsid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26241970" w14:textId="3BCC78A5" w:rsid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="Calibri" w:hAnsi="Calibri" w:cs="Calibri" w:hint="cs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*إصدار محدود من 25 قطعة</w:t>
      </w:r>
    </w:p>
    <w:p w14:paraId="58C2BAAE" w14:textId="77777777" w:rsid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3E55EBA8" w14:textId="77777777" w:rsidR="00B22B57" w:rsidRPr="00B22B57" w:rsidRDefault="00B22B57" w:rsidP="00B22B57">
      <w:pPr>
        <w:tabs>
          <w:tab w:val="left" w:pos="2646"/>
        </w:tabs>
        <w:jc w:val="right"/>
        <w:rPr>
          <w:rFonts w:ascii="Calibri" w:hAnsi="Calibri" w:cs="Calibri"/>
          <w:b/>
          <w:color w:val="000000" w:themeColor="text1"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22B57">
        <w:rPr>
          <w:rFonts w:ascii="Calibri" w:hAnsi="Calibri" w:cs="Calibri"/>
          <w:b/>
          <w:color w:val="000000" w:themeColor="text1"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</w:t>
      </w:r>
    </w:p>
    <w:p w14:paraId="013E60A1" w14:textId="77777777" w:rsidR="00B22B57" w:rsidRPr="00C7755D" w:rsidRDefault="00B22B57" w:rsidP="00B22B57">
      <w:pPr>
        <w:bidi/>
        <w:rPr>
          <w:rFonts w:ascii="Calibri" w:hAnsi="Calibri" w:cs="Calibri"/>
          <w:b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</w:t>
      </w:r>
      <w:r w:rsidRPr="00C7755D">
        <w:rPr>
          <w:rFonts w:ascii="Calibri" w:hAnsi="Calibri" w:cs="Calibri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تواصل مع وسائل الإعلام:                                                                  </w:t>
      </w:r>
    </w:p>
    <w:p w14:paraId="510DB6BC" w14:textId="77777777" w:rsidR="00B22B57" w:rsidRPr="00C7755D" w:rsidRDefault="00B22B57" w:rsidP="00B22B57">
      <w:pPr>
        <w:bidi/>
        <w:rPr>
          <w:rFonts w:ascii="Calibri" w:hAnsi="Calibri" w:cs="Calibri"/>
          <w:b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755D">
        <w:rPr>
          <w:rFonts w:ascii="Calibri" w:hAnsi="Calibri" w:cs="Calibri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السيدة يسين سار</w:t>
      </w:r>
      <w:r w:rsidRPr="00C7755D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Pr="00C7755D">
        <w:rPr>
          <w:rFonts w:ascii="Calibri" w:hAnsi="Calibri" w:cs="Calibri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22B57">
        <w:rPr>
          <w:rFonts w:ascii="Calibri" w:hAnsi="Calibri" w:cs="Calibri"/>
          <w:b/>
          <w:color w:val="000000" w:themeColor="text1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+41 22 900 2027</w:t>
      </w:r>
      <w:r w:rsidRPr="00C7755D">
        <w:rPr>
          <w:rFonts w:ascii="Calibri" w:hAnsi="Calibri" w:cs="Calibri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</w:t>
      </w:r>
    </w:p>
    <w:p w14:paraId="1628379F" w14:textId="7756A351" w:rsidR="00B22B57" w:rsidRPr="00B22B57" w:rsidRDefault="00B22B57" w:rsidP="00B22B57">
      <w:pPr>
        <w:bidi/>
        <w:rPr>
          <w:rFonts w:ascii="Calibri" w:hAnsi="Calibri" w:cs="Calibri"/>
          <w:b/>
          <w:color w:val="000000" w:themeColor="text1"/>
          <w:u w:val="single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hyperlink r:id="rId8" w:history="1">
        <w:r w:rsidRPr="00B22B57">
          <w:rPr>
            <w:rStyle w:val="Hyperlink"/>
            <w:rFonts w:ascii="Calibri" w:hAnsi="Calibri" w:cs="Calibri"/>
            <w:b/>
            <w14:textOutline w14:w="9525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t>press@urwerk.com</w:t>
        </w:r>
      </w:hyperlink>
      <w:r w:rsidRPr="00B22B57">
        <w:rPr>
          <w:rStyle w:val="Hyperlink"/>
          <w:rFonts w:ascii="Calibri" w:hAnsi="Calibri" w:cs="Calibri"/>
          <w:b/>
          <w:color w:val="000000" w:themeColor="text1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</w:t>
      </w:r>
    </w:p>
    <w:p w14:paraId="1FEA8E3A" w14:textId="77777777" w:rsidR="00B22B57" w:rsidRPr="003941C1" w:rsidRDefault="00B22B57" w:rsidP="00B22B57">
      <w:pPr>
        <w:bidi/>
        <w:rPr>
          <w:rStyle w:val="Hyperlink"/>
          <w:rFonts w:ascii="Calibri" w:hAnsi="Calibri" w:cs="Calibri"/>
          <w:b/>
          <w:bCs/>
          <w:color w:val="000000" w:themeColor="text1"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hyperlink r:id="rId9" w:history="1">
        <w:r w:rsidRPr="00B22B57">
          <w:rPr>
            <w:rStyle w:val="Hyperlink"/>
            <w:rFonts w:ascii="Calibri" w:hAnsi="Calibri" w:cs="Calibri"/>
            <w:b/>
            <w:color w:val="000000" w:themeColor="text1"/>
            <w14:textOutline w14:w="9525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t>www.urwerk.com/press</w:t>
        </w:r>
      </w:hyperlink>
      <w:r w:rsidRPr="003941C1">
        <w:rPr>
          <w:rStyle w:val="Hyperlink"/>
          <w:rFonts w:ascii="Calibri" w:hAnsi="Calibri" w:cs="Calibri"/>
          <w:bCs/>
          <w:color w:val="000000" w:themeColor="text1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D3A3D7D" w14:textId="77777777" w:rsid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39ABAC27" w14:textId="77777777" w:rsid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0D6F1DEA" w14:textId="77777777" w:rsid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4CED208D" w14:textId="77777777" w:rsid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590CFFC2" w14:textId="77777777" w:rsid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79230D74" w14:textId="77777777" w:rsid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26FEDA07" w14:textId="77777777" w:rsid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9CA5F9C" w14:textId="77777777" w:rsid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325FEB94" w14:textId="77777777" w:rsid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5D76B150" w14:textId="77777777" w:rsidR="00B22B57" w:rsidRDefault="00B22B57" w:rsidP="00B22B57">
      <w:pPr>
        <w:bidi/>
        <w:jc w:val="both"/>
        <w:rPr>
          <w:rFonts w:ascii="Calibri" w:hAnsi="Calibri" w:cs="Calibri"/>
          <w:bCs/>
          <w:color w:val="000000" w:themeColor="text1"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3E55899E" w14:textId="2039C77C" w:rsidR="00EB7080" w:rsidRDefault="00B22B57" w:rsidP="00DC6EDB">
      <w:pPr>
        <w:bidi/>
        <w:jc w:val="both"/>
        <w:rPr>
          <w:rFonts w:ascii="Calibri" w:hAnsi="Calibri" w:cs="Calibri"/>
          <w:bCs/>
          <w:color w:val="000000" w:themeColor="text1"/>
          <w:szCs w:val="26"/>
          <w:u w:val="single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9A21B1">
        <w:rPr>
          <w:rFonts w:ascii="Calibri" w:hAnsi="Calibri" w:cs="Calibri"/>
          <w:b/>
          <w:bCs/>
          <w:lang w:val="de-C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EB7080" w:rsidRPr="003848F2">
        <w:rPr>
          <w:rFonts w:ascii="Calibri" w:hAnsi="Calibri" w:cs="Calibri" w:hint="cs"/>
          <w:bCs/>
          <w:color w:val="000000" w:themeColor="text1"/>
          <w:szCs w:val="26"/>
          <w:u w:val="single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lastRenderedPageBreak/>
        <w:t xml:space="preserve"> عن "أورويرك"</w:t>
      </w:r>
    </w:p>
    <w:p w14:paraId="0CDFFA88" w14:textId="77777777" w:rsidR="00DC6EDB" w:rsidRPr="00DC6EDB" w:rsidRDefault="00DC6EDB" w:rsidP="00DC6EDB">
      <w:pPr>
        <w:bidi/>
        <w:jc w:val="both"/>
        <w:rPr>
          <w:rFonts w:ascii="Calibri" w:hAnsi="Calibri" w:cs="Calibri"/>
          <w:bCs/>
          <w:color w:val="000000" w:themeColor="text1"/>
          <w:szCs w:val="26"/>
          <w:u w:val="single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1DD30FA8" w14:textId="7273399C" w:rsidR="00F92847" w:rsidRDefault="00EB7080" w:rsidP="00F92847">
      <w:pPr>
        <w:bidi/>
        <w:spacing w:after="0"/>
        <w:rPr>
          <w:rFonts w:ascii="Calibri" w:hAnsi="Calibri" w:cs="Calibri"/>
          <w:b/>
          <w:bCs/>
          <w:color w:val="000000" w:themeColor="text1"/>
          <w:rtl/>
          <w:lang w:val="en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4A419D">
        <w:rPr>
          <w:rFonts w:ascii="Calibri" w:hAnsi="Calibri" w:cs="Calibri" w:hint="cs"/>
          <w:bCs/>
          <w:color w:val="000000" w:themeColor="text1"/>
          <w:rtl/>
          <w:lang w:bidi="ar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بصفته </w:t>
      </w:r>
      <w:r w:rsidRPr="004A419D">
        <w:rPr>
          <w:rFonts w:ascii="Calibri" w:hAnsi="Calibri" w:cs="Calibri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الشريك المؤسس </w:t>
      </w:r>
      <w:r w:rsidRPr="004A419D"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لعلامة "</w:t>
      </w:r>
      <w:r w:rsidRPr="004A419D">
        <w:rPr>
          <w:rFonts w:ascii="Calibri" w:hAnsi="Calibri" w:cs="Calibri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أورويرك</w:t>
      </w:r>
      <w:r w:rsidRPr="004A419D"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Pr="004A419D">
        <w:rPr>
          <w:rFonts w:ascii="Calibri" w:hAnsi="Calibri" w:cs="Calibri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و</w:t>
      </w:r>
      <w:r w:rsidR="00F92847"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ك</w:t>
      </w:r>
      <w:r w:rsidRPr="004A419D">
        <w:rPr>
          <w:rFonts w:ascii="Calibri" w:hAnsi="Calibri" w:cs="Calibri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صانع ساعات </w:t>
      </w:r>
      <w:r w:rsidR="00F92847"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قدير</w:t>
      </w:r>
      <w:r w:rsidRPr="004A419D"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، </w:t>
      </w:r>
      <w:r w:rsidR="00F92847"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يشرح</w:t>
      </w:r>
      <w:r w:rsidRPr="004A419D"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4A419D">
        <w:rPr>
          <w:rFonts w:ascii="Calibri" w:hAnsi="Calibri" w:cs="Calibri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فيليكس </w:t>
      </w:r>
      <w:r w:rsidRPr="004A419D">
        <w:rPr>
          <w:rFonts w:ascii="Calibri" w:hAnsi="Calibri" w:cs="Calibri"/>
          <w:bCs/>
          <w:color w:val="000000" w:themeColor="text1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بومغارتنر</w:t>
      </w:r>
      <w:r w:rsidRPr="004A419D">
        <w:rPr>
          <w:rFonts w:ascii="Calibri" w:hAnsi="Calibri" w:cs="Calibri" w:hint="cs"/>
          <w:bCs/>
          <w:color w:val="000000" w:themeColor="text1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01E55">
        <w:rPr>
          <w:rFonts w:ascii="Calibri" w:hAnsi="Calibri" w:cs="Calibri" w:hint="cs"/>
          <w:bCs/>
          <w:color w:val="000000" w:themeColor="text1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فكرة تأسيس</w:t>
      </w:r>
      <w:r w:rsidRPr="004A419D">
        <w:rPr>
          <w:rFonts w:ascii="Calibri" w:hAnsi="Calibri" w:cs="Calibri" w:hint="cs"/>
          <w:bCs/>
          <w:color w:val="000000" w:themeColor="text1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العلامة بقوله</w:t>
      </w:r>
      <w:r w:rsidRPr="004A419D"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Pr="004A419D">
        <w:rPr>
          <w:rFonts w:ascii="Calibri" w:hAnsi="Calibri" w:cs="Calibri"/>
          <w:bCs/>
          <w:color w:val="000000" w:themeColor="text1"/>
          <w:lang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="00702E21" w:rsidRPr="00914F80">
        <w:rPr>
          <w:rFonts w:ascii="Calibri" w:hAnsi="Calibri" w:cs="Calibri"/>
          <w:b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لم يكن هدفنا مجرد </w:t>
      </w:r>
      <w:r w:rsidR="00F92847">
        <w:rPr>
          <w:rFonts w:ascii="Calibri" w:hAnsi="Calibri" w:cs="Calibri" w:hint="cs"/>
          <w:b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تقديم تفسير آخر</w:t>
      </w:r>
      <w:r w:rsidR="00702E21" w:rsidRPr="00914F80">
        <w:rPr>
          <w:rFonts w:ascii="Calibri" w:hAnsi="Calibri" w:cs="Calibri"/>
          <w:b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F92847">
        <w:rPr>
          <w:rFonts w:ascii="Calibri" w:hAnsi="Calibri" w:cs="Calibri" w:hint="cs"/>
          <w:b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ل</w:t>
      </w:r>
      <w:r w:rsidR="00702E21" w:rsidRPr="00914F80">
        <w:rPr>
          <w:rFonts w:ascii="Calibri" w:hAnsi="Calibri" w:cs="Calibri"/>
          <w:b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إحدى التعقيدات الميكانيكية </w:t>
      </w:r>
      <w:r w:rsidR="00F92847">
        <w:rPr>
          <w:rFonts w:ascii="Calibri" w:hAnsi="Calibri" w:cs="Calibri" w:hint="cs"/>
          <w:b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المألوفة في عالم الصناعة.</w:t>
      </w:r>
      <w:r w:rsidR="00702E21" w:rsidRPr="00914F80">
        <w:rPr>
          <w:rFonts w:ascii="Calibri" w:hAnsi="Calibri" w:cs="Calibri"/>
          <w:b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F92847">
        <w:rPr>
          <w:rFonts w:ascii="Calibri" w:hAnsi="Calibri" w:cs="Calibri" w:hint="cs"/>
          <w:b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ف</w:t>
      </w:r>
      <w:r w:rsidR="00702E21" w:rsidRPr="00914F80">
        <w:rPr>
          <w:rFonts w:ascii="Calibri" w:hAnsi="Calibri" w:cs="Calibri"/>
          <w:b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ساعاتنا فريدة من نوعها، لأن كل </w:t>
      </w:r>
      <w:r w:rsidR="00F92847">
        <w:rPr>
          <w:rFonts w:ascii="Calibri" w:hAnsi="Calibri" w:cs="Calibri" w:hint="cs"/>
          <w:b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طراز</w:t>
      </w:r>
      <w:r w:rsidR="00702E21" w:rsidRPr="00914F80">
        <w:rPr>
          <w:rFonts w:ascii="Calibri" w:hAnsi="Calibri" w:cs="Calibri"/>
          <w:b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منها </w:t>
      </w:r>
      <w:r w:rsidR="00F92847">
        <w:rPr>
          <w:rFonts w:ascii="Calibri" w:hAnsi="Calibri" w:cs="Calibri" w:hint="cs"/>
          <w:b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تطل</w:t>
      </w:r>
      <w:r w:rsidR="00B679BC">
        <w:rPr>
          <w:rFonts w:ascii="Calibri" w:hAnsi="Calibri" w:cs="Calibri" w:hint="cs"/>
          <w:b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ّ</w:t>
      </w:r>
      <w:r w:rsidR="00F92847">
        <w:rPr>
          <w:rFonts w:ascii="Calibri" w:hAnsi="Calibri" w:cs="Calibri" w:hint="cs"/>
          <w:b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ب عملية تصميم أصلية ومبتكرة"، مضيفًا أن "طموحنا </w:t>
      </w:r>
      <w:r w:rsidR="00F92847" w:rsidRPr="00F92847">
        <w:rPr>
          <w:rFonts w:ascii="Calibri" w:hAnsi="Calibri" w:cs="Calibri"/>
          <w:b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هو إعادة التفكير في الحدود التقليدية لصناعة الساعات الراقية، وتجاوزها، وشق طريقنا الخاص</w:t>
      </w:r>
      <w:r w:rsidR="00EE2D15">
        <w:rPr>
          <w:rFonts w:ascii="Calibri" w:hAnsi="Calibri" w:cs="Calibri" w:hint="cs"/>
          <w:b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بنا</w:t>
      </w:r>
      <w:r w:rsidR="00F92847">
        <w:rPr>
          <w:rFonts w:ascii="Calibri" w:hAnsi="Calibri" w:cs="Calibri" w:hint="cs"/>
          <w:b/>
          <w:bCs/>
          <w:color w:val="000000" w:themeColor="text1"/>
          <w:rtl/>
          <w:lang w:val="en-A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في هذه الصناعة".</w:t>
      </w:r>
    </w:p>
    <w:p w14:paraId="5C555697" w14:textId="3C380EB7" w:rsidR="00F92847" w:rsidRDefault="00D7797F" w:rsidP="00F92847">
      <w:pPr>
        <w:bidi/>
        <w:spacing w:after="0"/>
        <w:rPr>
          <w:rFonts w:ascii="Calibri" w:hAnsi="Calibri" w:cs="Calibri"/>
          <w:bCs/>
          <w:color w:val="000000" w:themeColor="text1"/>
          <w:rtl/>
          <w:lang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libri" w:hAnsi="Calibri" w:cs="Calibri" w:hint="cs"/>
          <w:bCs/>
          <w:color w:val="000000" w:themeColor="text1"/>
          <w:rtl/>
          <w:lang w:val="de-C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وتجد هذه الروح صداها لدى</w:t>
      </w:r>
      <w:r w:rsidR="00F92847" w:rsidRPr="004A419D">
        <w:rPr>
          <w:rFonts w:ascii="Calibri" w:hAnsi="Calibri" w:cs="Calibri"/>
          <w:bCs/>
          <w:color w:val="000000" w:themeColor="text1"/>
          <w:rtl/>
          <w:lang w:val="de-C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92847" w:rsidRPr="004A419D">
        <w:rPr>
          <w:rFonts w:ascii="Calibri" w:hAnsi="Calibri" w:cs="Calibri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مارتن فراي، </w:t>
      </w:r>
      <w:r w:rsidR="00F92847" w:rsidRPr="004A419D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الشريك المؤسس</w:t>
      </w:r>
      <w:r w:rsidR="00DC6EDB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الآخر</w:t>
      </w:r>
      <w:r w:rsidR="00F92847" w:rsidRPr="004A419D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6EDB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للشركة</w:t>
      </w:r>
      <w:r w:rsidR="00F92847" w:rsidRPr="004A419D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ومديرها الفنيّ</w:t>
      </w:r>
      <w:r w:rsidR="00F92847" w:rsidRPr="004A419D">
        <w:rPr>
          <w:rFonts w:ascii="Calibri" w:hAnsi="Calibri" w:cs="Calibri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، </w:t>
      </w:r>
      <w:r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فيقول</w:t>
      </w:r>
      <w:r w:rsidR="00F92847" w:rsidRPr="004A419D">
        <w:rPr>
          <w:rFonts w:ascii="Calibri" w:hAnsi="Calibri" w:cs="Calibri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: "</w:t>
      </w:r>
      <w:r w:rsidR="00F92847" w:rsidRPr="004A419D">
        <w:rPr>
          <w:rFonts w:ascii="Calibri" w:hAnsi="Calibri" w:cs="Calibri"/>
          <w:bCs/>
          <w:color w:val="000000" w:themeColor="text1"/>
          <w:rtl/>
          <w:lang w:val="de-C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خلفيتي الفنية متجذرة في إبداع لا حدود له. </w:t>
      </w:r>
      <w:r w:rsidR="00DC6EDB">
        <w:rPr>
          <w:rFonts w:ascii="Calibri" w:hAnsi="Calibri" w:cs="Calibri" w:hint="cs"/>
          <w:bCs/>
          <w:color w:val="000000" w:themeColor="text1"/>
          <w:rtl/>
          <w:lang w:val="de-C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</w:t>
      </w:r>
      <w:r w:rsidR="00F92847" w:rsidRPr="004A419D">
        <w:rPr>
          <w:rFonts w:ascii="Calibri" w:hAnsi="Calibri" w:cs="Calibri"/>
          <w:bCs/>
          <w:color w:val="000000" w:themeColor="text1"/>
          <w:rtl/>
          <w:lang w:val="de-C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متحرر</w:t>
      </w:r>
      <w:r w:rsidR="00DC6EDB">
        <w:rPr>
          <w:rFonts w:ascii="Calibri" w:hAnsi="Calibri" w:cs="Calibri" w:hint="cs"/>
          <w:bCs/>
          <w:color w:val="000000" w:themeColor="text1"/>
          <w:rtl/>
          <w:lang w:val="de-C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ًا</w:t>
      </w:r>
      <w:r w:rsidR="00F92847" w:rsidRPr="004A419D">
        <w:rPr>
          <w:rFonts w:ascii="Calibri" w:hAnsi="Calibri" w:cs="Calibri"/>
          <w:bCs/>
          <w:color w:val="000000" w:themeColor="text1"/>
          <w:rtl/>
          <w:lang w:val="de-C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من قيود صناعة الساعات الكلاسيكية، أستمد</w:t>
      </w:r>
      <w:r w:rsidR="00F92847">
        <w:rPr>
          <w:rFonts w:ascii="Calibri" w:hAnsi="Calibri" w:cs="Calibri" w:hint="cs"/>
          <w:bCs/>
          <w:color w:val="000000" w:themeColor="text1"/>
          <w:rtl/>
          <w:lang w:val="de-C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</w:t>
      </w:r>
      <w:r w:rsidR="00D71908">
        <w:rPr>
          <w:rFonts w:ascii="Calibri" w:hAnsi="Calibri" w:cs="Calibri" w:hint="cs"/>
          <w:bCs/>
          <w:color w:val="000000" w:themeColor="text1"/>
          <w:rtl/>
          <w:lang w:val="de-C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ُ</w:t>
      </w:r>
      <w:r w:rsidR="00F92847" w:rsidRPr="004A419D">
        <w:rPr>
          <w:rFonts w:ascii="Calibri" w:hAnsi="Calibri" w:cs="Calibri"/>
          <w:bCs/>
          <w:color w:val="000000" w:themeColor="text1"/>
          <w:rtl/>
          <w:lang w:val="de-C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من تراثي الثقافي لصياغة </w:t>
      </w:r>
      <w:r w:rsidR="00F92847" w:rsidRPr="004A419D">
        <w:rPr>
          <w:rFonts w:ascii="Calibri" w:hAnsi="Calibri" w:cs="Calibri" w:hint="cs"/>
          <w:bCs/>
          <w:color w:val="000000" w:themeColor="text1"/>
          <w:rtl/>
          <w:lang w:val="de-C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رموز تصميمي</w:t>
      </w:r>
      <w:r w:rsidR="00D13B8F">
        <w:rPr>
          <w:rFonts w:ascii="Calibri" w:hAnsi="Calibri" w:cs="Calibri" w:hint="cs"/>
          <w:bCs/>
          <w:color w:val="000000" w:themeColor="text1"/>
          <w:rtl/>
          <w:lang w:val="de-C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</w:t>
      </w:r>
      <w:r w:rsidR="00F92847" w:rsidRPr="004A419D">
        <w:rPr>
          <w:rFonts w:ascii="Calibri" w:hAnsi="Calibri" w:cs="Calibri" w:hint="cs"/>
          <w:bCs/>
          <w:color w:val="000000" w:themeColor="text1"/>
          <w:rtl/>
          <w:lang w:val="de-C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ة جمالي</w:t>
      </w:r>
      <w:r w:rsidR="00D13B8F">
        <w:rPr>
          <w:rFonts w:ascii="Calibri" w:hAnsi="Calibri" w:cs="Calibri" w:hint="cs"/>
          <w:bCs/>
          <w:color w:val="000000" w:themeColor="text1"/>
          <w:rtl/>
          <w:lang w:val="de-C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ّ</w:t>
      </w:r>
      <w:r w:rsidR="00F92847" w:rsidRPr="004A419D">
        <w:rPr>
          <w:rFonts w:ascii="Calibri" w:hAnsi="Calibri" w:cs="Calibri" w:hint="cs"/>
          <w:bCs/>
          <w:color w:val="000000" w:themeColor="text1"/>
          <w:rtl/>
          <w:lang w:val="de-C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ة جديدة</w:t>
      </w:r>
      <w:r w:rsidR="00207E88">
        <w:rPr>
          <w:rFonts w:ascii="Calibri" w:hAnsi="Calibri" w:cs="Calibri" w:hint="cs"/>
          <w:bCs/>
          <w:color w:val="000000" w:themeColor="text1"/>
          <w:rtl/>
          <w:lang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".</w:t>
      </w:r>
    </w:p>
    <w:p w14:paraId="23D2783E" w14:textId="77777777" w:rsidR="00207E88" w:rsidRDefault="00207E88" w:rsidP="00207E88">
      <w:pPr>
        <w:bidi/>
        <w:spacing w:after="0"/>
        <w:rPr>
          <w:rFonts w:ascii="Calibri" w:hAnsi="Calibri" w:cs="Calibri"/>
          <w:bCs/>
          <w:color w:val="000000" w:themeColor="text1"/>
          <w:rtl/>
          <w:lang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C9DC6A" w14:textId="77777777" w:rsidR="00207E88" w:rsidRDefault="00207E88" w:rsidP="00207E88">
      <w:pPr>
        <w:bidi/>
        <w:spacing w:after="0"/>
        <w:rPr>
          <w:rFonts w:ascii="Calibri" w:hAnsi="Calibri" w:cs="Calibri"/>
          <w:bCs/>
          <w:color w:val="000000" w:themeColor="text1"/>
          <w:rtl/>
          <w:lang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DCEDB" w14:textId="64B0509D" w:rsidR="008B38EE" w:rsidRDefault="00207E88" w:rsidP="00EE6074">
      <w:pPr>
        <w:bidi/>
        <w:rPr>
          <w:rFonts w:ascii="Calibri" w:hAnsi="Calibri" w:cs="Calibri"/>
          <w:bCs/>
          <w:rtl/>
          <w:lang w:val="en-AE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06BBE">
        <w:rPr>
          <w:rFonts w:ascii="Calibri" w:hAnsi="Calibri" w:cs="Calibri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وعلى الرغم من أن "أورويرك"</w:t>
      </w:r>
      <w:r>
        <w:rPr>
          <w:rFonts w:ascii="Calibri" w:hAnsi="Calibri" w:cs="Calibri" w:hint="cs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06BBE">
        <w:rPr>
          <w:rFonts w:ascii="Calibri" w:hAnsi="Calibri" w:cs="Calibri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شركة شابة ناشئة، حيث تأسست في العام 1997، إلا أنها </w:t>
      </w:r>
      <w:r w:rsidR="005D704D">
        <w:rPr>
          <w:rFonts w:ascii="Calibri" w:hAnsi="Calibri" w:cs="Calibri" w:hint="cs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تُعتبر اليوم إحدى العلامات الرائدة</w:t>
      </w:r>
      <w:r w:rsidRPr="00B06BBE">
        <w:rPr>
          <w:rFonts w:ascii="Calibri" w:hAnsi="Calibri" w:cs="Calibri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Calibri" w:hAnsi="Calibri" w:cs="Calibri" w:hint="cs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في عالم صناعة الساعات المستقلة</w:t>
      </w:r>
      <w:r w:rsidRPr="00B06BBE">
        <w:rPr>
          <w:rFonts w:ascii="Calibri" w:hAnsi="Calibri" w:cs="Calibri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8B38EE" w:rsidRPr="008B38EE">
        <w:rPr>
          <w:rFonts w:ascii="Calibri" w:hAnsi="Calibri" w:cs="Calibri"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8B38EE" w:rsidRPr="004A419D">
        <w:rPr>
          <w:rFonts w:ascii="Calibri" w:hAnsi="Calibri" w:cs="Calibri"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وبإنتاج سنوي يقتصر على حوالي </w:t>
      </w:r>
      <w:r w:rsidR="008B38EE"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200</w:t>
      </w:r>
      <w:r w:rsidR="008B38EE" w:rsidRPr="004A419D">
        <w:rPr>
          <w:rFonts w:ascii="Calibri" w:hAnsi="Calibri" w:cs="Calibri"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ساعة،</w:t>
      </w:r>
      <w:r w:rsidR="008B38EE"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ترى "أورويرك" نفس</w:t>
      </w:r>
      <w:r w:rsidR="00A161F0"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َ</w:t>
      </w:r>
      <w:r w:rsidR="008B38EE"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ها مشغلًا فنيًّا لصناعة الساعات، </w:t>
      </w:r>
      <w:r w:rsidR="008B38EE" w:rsidRPr="008B38EE">
        <w:rPr>
          <w:rFonts w:ascii="Calibri" w:hAnsi="Calibri" w:cs="Calibri"/>
          <w:bCs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تتعايش فيه الحرفية التقليدية والجماليات الطليعية</w:t>
      </w:r>
      <w:r w:rsidR="00EE6074">
        <w:rPr>
          <w:rFonts w:ascii="Calibri" w:hAnsi="Calibri" w:cs="Calibri" w:hint="cs"/>
          <w:bCs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السبّاقة</w:t>
      </w:r>
      <w:r w:rsidR="008B38EE" w:rsidRPr="008B38EE">
        <w:rPr>
          <w:rFonts w:ascii="Calibri" w:hAnsi="Calibri" w:cs="Calibri"/>
          <w:bCs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بأقصى درجات الانسجام. وتبتكر </w:t>
      </w:r>
      <w:r w:rsidR="00EE6074">
        <w:rPr>
          <w:rFonts w:ascii="Calibri" w:hAnsi="Calibri" w:cs="Calibri" w:hint="cs"/>
          <w:bCs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</w:t>
      </w:r>
      <w:r w:rsidR="008B38EE" w:rsidRPr="008B38EE">
        <w:rPr>
          <w:rFonts w:ascii="Calibri" w:hAnsi="Calibri" w:cs="Calibri"/>
          <w:b/>
          <w:bCs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أورويرك</w:t>
      </w:r>
      <w:r w:rsidR="00EE6074">
        <w:rPr>
          <w:rFonts w:ascii="Calibri" w:hAnsi="Calibri" w:cs="Calibri" w:hint="cs"/>
          <w:b/>
          <w:bCs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" تصاميم</w:t>
      </w:r>
      <w:r w:rsidR="008B38EE" w:rsidRPr="008B38EE">
        <w:rPr>
          <w:rFonts w:ascii="Calibri" w:hAnsi="Calibri" w:cs="Calibri"/>
          <w:bCs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ساعات معقدة ومعاصرة، لا </w:t>
      </w:r>
      <w:r w:rsidR="00EE6074">
        <w:rPr>
          <w:rFonts w:ascii="Calibri" w:hAnsi="Calibri" w:cs="Calibri" w:hint="cs"/>
          <w:bCs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نظير</w:t>
      </w:r>
      <w:r w:rsidR="008B38EE" w:rsidRPr="008B38EE">
        <w:rPr>
          <w:rFonts w:ascii="Calibri" w:hAnsi="Calibri" w:cs="Calibri"/>
          <w:bCs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لها، </w:t>
      </w:r>
      <w:r w:rsidR="00EE6074" w:rsidRPr="00B06BBE">
        <w:rPr>
          <w:rFonts w:ascii="Calibri" w:hAnsi="Calibri" w:cs="Calibri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تتوافق مع أكثر معايير </w:t>
      </w:r>
      <w:r w:rsidR="00EE6074" w:rsidRPr="00EE6074">
        <w:rPr>
          <w:rFonts w:ascii="Calibri" w:hAnsi="Calibri" w:cs="Calibri"/>
          <w:bCs/>
          <w:i/>
          <w:i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صناعة الساعات الفاخرة</w:t>
      </w:r>
      <w:r w:rsidR="00EE6074">
        <w:rPr>
          <w:rFonts w:ascii="Calibri" w:hAnsi="Calibri" w:cs="Calibri" w:hint="cs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E6074" w:rsidRPr="009A21B1">
        <w:rPr>
          <w:rFonts w:ascii="Calibri" w:hAnsi="Calibri" w:cs="Calibri"/>
          <w:b/>
          <w:bCs/>
          <w:i/>
          <w:iCs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Haute Horlogerie</w:t>
      </w:r>
      <w:r w:rsidR="00EE6074" w:rsidRPr="00B06BBE">
        <w:rPr>
          <w:rFonts w:ascii="Calibri" w:hAnsi="Calibri" w:cs="Calibri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تطلب</w:t>
      </w:r>
      <w:r w:rsidR="00CF5CA2">
        <w:rPr>
          <w:rFonts w:ascii="Calibri" w:hAnsi="Calibri" w:cs="Calibri" w:hint="cs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ًا</w:t>
      </w:r>
      <w:r w:rsidR="00EE6074" w:rsidRPr="00B06BBE">
        <w:rPr>
          <w:rFonts w:ascii="Calibri" w:hAnsi="Calibri" w:cs="Calibri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وصرامة</w:t>
      </w:r>
      <w:r w:rsidR="004930F8">
        <w:rPr>
          <w:rFonts w:ascii="Calibri" w:hAnsi="Calibri" w:cs="Calibri" w:hint="cs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ً</w:t>
      </w:r>
      <w:r w:rsidR="00EE6074" w:rsidRPr="00B06BBE">
        <w:rPr>
          <w:rFonts w:ascii="Calibri" w:hAnsi="Calibri" w:cs="Calibri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EE6074">
        <w:rPr>
          <w:rFonts w:ascii="Calibri" w:hAnsi="Calibri" w:cs="Calibri" w:hint="cs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الابتكار </w:t>
      </w:r>
      <w:r w:rsidR="008B38EE" w:rsidRPr="008B38EE">
        <w:rPr>
          <w:rFonts w:ascii="Calibri" w:hAnsi="Calibri" w:cs="Calibri"/>
          <w:bCs/>
          <w:rtl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والتصميم المستقلان، واستخدام المواد المتطورة، </w:t>
      </w:r>
      <w:r w:rsidR="00EE6074" w:rsidRPr="00B06BBE">
        <w:rPr>
          <w:rFonts w:ascii="Calibri" w:hAnsi="Calibri" w:cs="Calibri"/>
          <w:bCs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والتشطيبات المنفذة يدوياً</w:t>
      </w:r>
      <w:r w:rsidR="00EE6074">
        <w:rPr>
          <w:rFonts w:ascii="Calibri" w:hAnsi="Calibri" w:cs="Calibri" w:hint="cs"/>
          <w:bCs/>
          <w:rtl/>
          <w:lang w:val="en-AE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A6DC383" w14:textId="77777777" w:rsidR="00EE6074" w:rsidRDefault="00EE6074" w:rsidP="00EE6074">
      <w:pPr>
        <w:bidi/>
        <w:rPr>
          <w:rFonts w:ascii="Calibri" w:hAnsi="Calibri" w:cs="Calibri"/>
          <w:bCs/>
          <w:rtl/>
          <w:lang w:val="en-AE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7C4877" w14:textId="52901E35" w:rsidR="00CE3151" w:rsidRDefault="00EE6074" w:rsidP="00F76043">
      <w:pPr>
        <w:bidi/>
        <w:rPr>
          <w:rFonts w:ascii="Calibri" w:hAnsi="Calibri" w:cs="Calibri"/>
          <w:bCs/>
          <w:color w:val="000000" w:themeColor="text1"/>
          <w:rtl/>
          <w:lang w:bidi="ar-E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="Calibri" w:hAnsi="Calibri" w:cs="Calibri" w:hint="cs"/>
          <w:bCs/>
          <w:rtl/>
          <w:lang w:val="en-AE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تعود جذور اسم العلامة </w:t>
      </w:r>
      <w:r w:rsidRPr="009A21B1">
        <w:rPr>
          <w:rFonts w:ascii="Calibri" w:hAnsi="Calibri" w:cs="Calibri"/>
          <w:b/>
          <w:bCs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URWERK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"أورويرك" </w:t>
      </w:r>
      <w:r>
        <w:rPr>
          <w:rFonts w:ascii="Calibri" w:hAnsi="Calibri" w:cs="Calibri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</w:t>
      </w:r>
      <w:r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إلى العام 6000 قبل الميلاد، وتحديدًا إلى </w:t>
      </w:r>
      <w:r w:rsidRPr="00886275">
        <w:rPr>
          <w:rFonts w:ascii="Calibri" w:hAnsi="Calibri" w:cs="Calibri"/>
          <w:bCs/>
          <w:color w:val="000000" w:themeColor="text1"/>
          <w:rtl/>
          <w:lang w:val="en-US" w:bidi="ar-E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مدينة</w:t>
      </w:r>
      <w:r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EE6074">
        <w:rPr>
          <w:rFonts w:ascii="Calibri" w:hAnsi="Calibri" w:cs="Calibri"/>
          <w:b/>
          <w:color w:val="000000" w:themeColor="text1"/>
          <w:lang w:val="en-US" w:bidi="ar-E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Ur</w:t>
      </w:r>
      <w:r w:rsidRPr="00886275">
        <w:rPr>
          <w:rFonts w:ascii="Calibri" w:hAnsi="Calibri" w:cs="Calibri"/>
          <w:bCs/>
          <w:color w:val="000000" w:themeColor="text1"/>
          <w:rtl/>
          <w:lang w:val="en-US" w:bidi="ar-E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E3151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- </w:t>
      </w:r>
      <w:r w:rsidRPr="00886275">
        <w:rPr>
          <w:rFonts w:ascii="Calibri" w:hAnsi="Calibri" w:cs="Calibri"/>
          <w:bCs/>
          <w:color w:val="000000" w:themeColor="text1"/>
          <w:rtl/>
          <w:lang w:val="en-US" w:bidi="ar-E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"أور"</w:t>
      </w:r>
      <w:r w:rsidR="00CE3151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-</w:t>
      </w:r>
      <w:r w:rsidR="00DD1937">
        <w:rPr>
          <w:rFonts w:ascii="Calibri" w:hAnsi="Calibri" w:cs="Calibri"/>
          <w:bCs/>
          <w:color w:val="000000" w:themeColor="text1"/>
          <w:lang w:val="en-US" w:bidi="ar-E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DD1937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الكلدانية</w:t>
      </w:r>
      <w:r w:rsidRPr="00886275">
        <w:rPr>
          <w:rFonts w:ascii="Calibri" w:hAnsi="Calibri" w:cs="Calibri"/>
          <w:bCs/>
          <w:color w:val="000000" w:themeColor="text1"/>
          <w:rtl/>
          <w:lang w:val="en-US" w:bidi="ar-E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في بلاد ما بين النهرين</w:t>
      </w:r>
      <w:r w:rsidR="00CE3151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. حيث كان سكانها السومريون، 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من خلال مراقبتهم </w:t>
      </w:r>
      <w:r w:rsidR="00A12935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الظلّ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الذي كانت الشمس تلقيه على صروحهم</w:t>
      </w:r>
      <w:r w:rsidR="00CE3151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ومبانيهم، وراء تحديد وحدات للزمن بالشكل الذي 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ما زلنا نعرفه</w:t>
      </w:r>
      <w:r w:rsidR="00034928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به حتى يومنا هذا</w:t>
      </w:r>
      <w:r w:rsidR="00CE3151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وسواء أكان ذلك من قبيل المصادفة أم علامة على </w:t>
      </w:r>
      <w:r w:rsidR="00CE3151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رقي الفكر في ذلك العصر</w:t>
      </w:r>
      <w:r w:rsidR="0079721A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؛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فإن كلمة </w:t>
      </w:r>
      <w:r w:rsidR="00CE3151" w:rsidRPr="00CE3151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"</w:t>
      </w:r>
      <w:r w:rsidR="00CE3151" w:rsidRPr="00CE3151">
        <w:rPr>
          <w:rFonts w:ascii="Calibri" w:hAnsi="Calibri" w:cs="Calibri"/>
          <w:b/>
          <w:color w:val="000000" w:themeColor="text1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Ur</w:t>
      </w:r>
      <w:r w:rsidR="00CE3151" w:rsidRPr="00CE3151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"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تعني أيضًا </w:t>
      </w:r>
      <w:r w:rsidR="00CE3151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"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البداية</w:t>
      </w:r>
      <w:r w:rsidR="00CE3151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"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أو </w:t>
      </w:r>
      <w:r w:rsidR="00CE3151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"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الأصول</w:t>
      </w:r>
      <w:r w:rsidR="00CE3151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"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باللغة الألمانية</w:t>
      </w:r>
      <w:r w:rsidR="00CE3151">
        <w:rPr>
          <w:rFonts w:ascii="Calibri" w:hAnsi="Calibri" w:cs="Calibri" w:hint="cs"/>
          <w:bCs/>
          <w:color w:val="000000" w:themeColor="text1"/>
          <w:rtl/>
          <w:lang w:bidi="ar-E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="00F76043">
        <w:rPr>
          <w:rFonts w:ascii="Calibri" w:hAnsi="Calibri" w:cs="Calibri" w:hint="cs"/>
          <w:bCs/>
          <w:color w:val="000000" w:themeColor="text1"/>
          <w:rtl/>
          <w:lang w:bidi="ar-E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E3151">
        <w:rPr>
          <w:rFonts w:ascii="Calibri" w:hAnsi="Calibri" w:cs="Calibri" w:hint="cs"/>
          <w:bCs/>
          <w:color w:val="000000" w:themeColor="text1"/>
          <w:rtl/>
          <w:lang w:val="en-GB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أ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ما المقطع الأخير من </w:t>
      </w:r>
      <w:r w:rsidR="00CE3151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ال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اسم </w:t>
      </w:r>
      <w:r w:rsidR="00CE3151" w:rsidRPr="009A21B1">
        <w:rPr>
          <w:rFonts w:ascii="Calibri" w:hAnsi="Calibri" w:cs="Calibri"/>
          <w:b/>
          <w:bCs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URWERK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،</w:t>
      </w:r>
      <w:r w:rsidR="00CE3151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أي </w:t>
      </w:r>
      <w:r w:rsidR="00CE3151" w:rsidRPr="009A21B1">
        <w:rPr>
          <w:rFonts w:ascii="Calibri" w:hAnsi="Calibri" w:cs="Calibri"/>
          <w:b/>
          <w:bCs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WERK</w:t>
      </w:r>
      <w:r w:rsidR="00CE3151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"ويرك"؛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فهو </w:t>
      </w:r>
      <w:r w:rsidR="00CE3151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كذلك 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مستعار من لغة غ</w:t>
      </w:r>
      <w:r w:rsidR="00CE3151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ي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ته</w:t>
      </w:r>
      <w:r w:rsidR="00CE3151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(</w:t>
      </w:r>
      <w:r w:rsidR="00377A97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اللغة </w:t>
      </w:r>
      <w:r w:rsidR="00CE3151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الألمانية)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؛ إذ يعني الفعل</w:t>
      </w:r>
      <w:r w:rsidR="00F76043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F76043" w:rsidRPr="009A21B1">
        <w:rPr>
          <w:rFonts w:ascii="Calibri" w:hAnsi="Calibri" w:cs="Calibri"/>
          <w:b/>
          <w:bCs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‘werk’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F76043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أو "</w:t>
      </w:r>
      <w:r w:rsidR="00F76043" w:rsidRPr="00CE4388">
        <w:rPr>
          <w:rFonts w:ascii="Calibri" w:hAnsi="Calibri" w:cs="Calibri"/>
          <w:b/>
          <w:bCs/>
          <w:rtl/>
          <w:lang w:val="en-GB" w:bidi="ar-A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ڤ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يرك</w:t>
      </w:r>
      <w:r w:rsidR="00EE3836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/ويرك</w:t>
      </w:r>
      <w:r w:rsidR="00F76043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":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F76043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الإنشاء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والعمل </w:t>
      </w:r>
      <w:r w:rsidR="00F76043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والابتكار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. </w:t>
      </w:r>
      <w:r w:rsidR="00A05578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فهذا المقطع</w:t>
      </w:r>
      <w:r w:rsidR="00F76043" w:rsidRPr="00914F80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76043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تكريم</w:t>
      </w:r>
      <w:r w:rsidR="00F76043" w:rsidRPr="00914F80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وإشادة بالعمل</w:t>
      </w:r>
      <w:r w:rsidR="00F76043">
        <w:rPr>
          <w:rFonts w:ascii="Calibri" w:hAnsi="Calibri" w:cs="Calibri" w:hint="cs"/>
          <w:bCs/>
          <w:color w:val="000000" w:themeColor="text1"/>
          <w:rtl/>
          <w:lang w:val="en-US" w:bidi="ar-EG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الدؤوب لصنّاع الساعات المهرة</w:t>
      </w:r>
      <w:r w:rsidR="0089359C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،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الذين تعاقبوا </w:t>
      </w:r>
      <w:r w:rsidR="00F76043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على هذا العمل 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حتى يومنا هذا، وأسهموا </w:t>
      </w:r>
      <w:r w:rsidR="00F76043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بعملهم المبدع 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في صياغة</w:t>
      </w:r>
      <w:r w:rsidR="00F76043">
        <w:rPr>
          <w:rFonts w:ascii="Calibri" w:hAnsi="Calibri" w:cs="Calibri" w:hint="cs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وتشكيل</w:t>
      </w:r>
      <w:r w:rsidR="00CE3151" w:rsidRPr="00CE3151">
        <w:rPr>
          <w:rFonts w:ascii="Calibri" w:hAnsi="Calibri" w:cs="Calibri"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ما نطلق عليه اليوم </w:t>
      </w:r>
      <w:r w:rsidR="00F76043" w:rsidRPr="009A21B1">
        <w:rPr>
          <w:rFonts w:ascii="Calibri" w:hAnsi="Calibri" w:cs="Calibri"/>
          <w:b/>
          <w:bCs/>
          <w:i/>
          <w:iCs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Haute Horlogerie</w:t>
      </w:r>
      <w:r w:rsidR="00F76043" w:rsidRPr="00F76043">
        <w:rPr>
          <w:rFonts w:ascii="Calibri" w:hAnsi="Calibri" w:cs="Calibri" w:hint="cs"/>
          <w:b/>
          <w:bCs/>
          <w:rtl/>
          <w:lang w:val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، أو</w:t>
      </w:r>
      <w:r w:rsidR="00F76043" w:rsidRPr="00F76043">
        <w:rPr>
          <w:rFonts w:ascii="Calibri" w:hAnsi="Calibri" w:cs="Calibri"/>
          <w:b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E3151" w:rsidRPr="00F76043">
        <w:rPr>
          <w:rFonts w:ascii="Calibri" w:hAnsi="Calibri" w:cs="Calibri"/>
          <w:b/>
          <w:bCs/>
          <w:i/>
          <w:i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صناعة الساعات </w:t>
      </w:r>
      <w:r w:rsidR="00F76043" w:rsidRPr="00F76043">
        <w:rPr>
          <w:rFonts w:ascii="Calibri" w:hAnsi="Calibri" w:cs="Calibri" w:hint="cs"/>
          <w:b/>
          <w:bCs/>
          <w:i/>
          <w:i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الرفيعة</w:t>
      </w:r>
      <w:r w:rsidR="00F76043">
        <w:rPr>
          <w:rFonts w:ascii="Calibri" w:hAnsi="Calibri" w:cs="Calibri" w:hint="cs"/>
          <w:b/>
          <w:bCs/>
          <w:color w:val="000000" w:themeColor="text1"/>
          <w:rtl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</w:p>
    <w:p w14:paraId="253E2891" w14:textId="77777777" w:rsidR="00F075F1" w:rsidRPr="00BD7211" w:rsidRDefault="00F075F1" w:rsidP="002E13F1">
      <w:pPr>
        <w:rPr>
          <w:lang w:val="en-GB"/>
        </w:rPr>
      </w:pPr>
    </w:p>
    <w:sectPr w:rsidR="00F075F1" w:rsidRPr="00BD721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6741B" w14:textId="77777777" w:rsidR="007B6A24" w:rsidRDefault="007B6A24" w:rsidP="00922339">
      <w:pPr>
        <w:spacing w:after="0" w:line="240" w:lineRule="auto"/>
      </w:pPr>
      <w:r>
        <w:separator/>
      </w:r>
    </w:p>
  </w:endnote>
  <w:endnote w:type="continuationSeparator" w:id="0">
    <w:p w14:paraId="4659068D" w14:textId="77777777" w:rsidR="007B6A24" w:rsidRDefault="007B6A24" w:rsidP="00922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6984" w14:textId="3B451EF9" w:rsidR="00903F4E" w:rsidRPr="00F8698A" w:rsidRDefault="00903F4E" w:rsidP="00903F4E">
    <w:pPr>
      <w:pStyle w:val="Footer"/>
      <w:tabs>
        <w:tab w:val="clear" w:pos="4513"/>
        <w:tab w:val="center" w:pos="4536"/>
        <w:tab w:val="right" w:pos="9072"/>
      </w:tabs>
      <w:bidi/>
      <w:spacing w:after="0"/>
      <w:rPr>
        <w:rFonts w:ascii="Calibri" w:hAnsi="Calibri" w:cs="Calibri"/>
        <w:bCs/>
        <w:color w:val="4472C4" w:themeColor="accent1"/>
        <w:lang w:val="en-AE"/>
        <w14:textOutline w14:w="9525" w14:cap="rnd" w14:cmpd="sng" w14:algn="ctr">
          <w14:solidFill>
            <w14:schemeClr w14:val="accent1"/>
          </w14:solidFill>
          <w14:prstDash w14:val="solid"/>
          <w14:bevel/>
        </w14:textOutline>
      </w:rPr>
    </w:pPr>
    <w:r w:rsidRPr="00F8698A">
      <w:rPr>
        <w:rFonts w:ascii="Calibri" w:hAnsi="Calibri" w:cs="Calibri"/>
        <w:bCs/>
        <w:color w:val="4472C4" w:themeColor="accent1"/>
        <w:rtl/>
        <w:lang w:val="en-GB"/>
        <w14:textOutline w14:w="9525" w14:cap="rnd" w14:cmpd="sng" w14:algn="ctr">
          <w14:solidFill>
            <w14:schemeClr w14:val="accent1"/>
          </w14:solidFill>
          <w14:prstDash w14:val="solid"/>
          <w14:bevel/>
        </w14:textOutline>
      </w:rPr>
      <w:t xml:space="preserve">يُحظر </w:t>
    </w:r>
    <w:r w:rsidRPr="00F8698A">
      <w:rPr>
        <w:rFonts w:ascii="Calibri" w:hAnsi="Calibri" w:cs="Calibri" w:hint="cs"/>
        <w:bCs/>
        <w:color w:val="4472C4" w:themeColor="accent1"/>
        <w:rtl/>
        <w:lang w:val="en-GB"/>
        <w14:textOutline w14:w="9525" w14:cap="rnd" w14:cmpd="sng" w14:algn="ctr">
          <w14:solidFill>
            <w14:schemeClr w14:val="accent1"/>
          </w14:solidFill>
          <w14:prstDash w14:val="solid"/>
          <w14:bevel/>
        </w14:textOutline>
      </w:rPr>
      <w:t>ال</w:t>
    </w:r>
    <w:r w:rsidRPr="00F8698A">
      <w:rPr>
        <w:rFonts w:ascii="Calibri" w:hAnsi="Calibri" w:cs="Calibri"/>
        <w:bCs/>
        <w:color w:val="4472C4" w:themeColor="accent1"/>
        <w:rtl/>
        <w:lang w:val="en-GB"/>
        <w14:textOutline w14:w="9525" w14:cap="rnd" w14:cmpd="sng" w14:algn="ctr">
          <w14:solidFill>
            <w14:schemeClr w14:val="accent1"/>
          </w14:solidFill>
          <w14:prstDash w14:val="solid"/>
          <w14:bevel/>
        </w14:textOutline>
      </w:rPr>
      <w:t xml:space="preserve">نشر حتى 2 سبتمبر 2026، الساعة 10 صباحًا بتوقيت </w:t>
    </w:r>
    <w:r w:rsidR="00F8698A" w:rsidRPr="00F8698A">
      <w:rPr>
        <w:rFonts w:ascii="Calibri" w:hAnsi="Calibri" w:cs="Calibri"/>
        <w:bCs/>
        <w:color w:val="4472C4" w:themeColor="accent1"/>
        <w:rtl/>
        <w:lang w:val="en-GB"/>
        <w14:textOutline w14:w="9525" w14:cap="rnd" w14:cmpd="sng" w14:algn="ctr">
          <w14:solidFill>
            <w14:schemeClr w14:val="accent1"/>
          </w14:solidFill>
          <w14:prstDash w14:val="solid"/>
          <w14:bevel/>
        </w14:textOutline>
      </w:rPr>
      <w:t>چ</w:t>
    </w:r>
    <w:r w:rsidR="00F8698A" w:rsidRPr="00F8698A">
      <w:rPr>
        <w:rFonts w:ascii="Calibri" w:hAnsi="Calibri" w:cs="Calibri"/>
        <w:bCs/>
        <w:color w:val="4472C4" w:themeColor="accent1"/>
        <w:rtl/>
        <w:lang w:val="en-GB" w:bidi="ar-JO"/>
        <w14:textOutline w14:w="9525" w14:cap="rnd" w14:cmpd="sng" w14:algn="ctr">
          <w14:solidFill>
            <w14:schemeClr w14:val="accent1"/>
          </w14:solidFill>
          <w14:prstDash w14:val="solid"/>
          <w14:bevel/>
        </w14:textOutline>
      </w:rPr>
      <w:t>ني</w:t>
    </w:r>
    <w:r w:rsidR="00F8698A" w:rsidRPr="00F8698A">
      <w:rPr>
        <w:rFonts w:ascii="Calibri" w:hAnsi="Calibri" w:cs="Calibri"/>
        <w:bCs/>
        <w:color w:val="4472C4" w:themeColor="accent1"/>
        <w:rtl/>
        <w:lang w:val="en-GB" w:bidi="ar-AE"/>
        <w14:textOutline w14:w="9525" w14:cap="rnd" w14:cmpd="sng" w14:algn="ctr">
          <w14:solidFill>
            <w14:schemeClr w14:val="accent1"/>
          </w14:solidFill>
          <w14:prstDash w14:val="solid"/>
          <w14:bevel/>
        </w14:textOutline>
      </w:rPr>
      <w:t>ڤ</w:t>
    </w:r>
  </w:p>
  <w:p w14:paraId="64108CE8" w14:textId="77777777" w:rsidR="00922339" w:rsidRPr="00903F4E" w:rsidRDefault="00922339">
    <w:pPr>
      <w:pStyle w:val="Footer"/>
      <w:rPr>
        <w:rtl/>
        <w:lang w:val="en-AE"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51662" w14:textId="77777777" w:rsidR="007B6A24" w:rsidRDefault="007B6A24" w:rsidP="00922339">
      <w:pPr>
        <w:spacing w:after="0" w:line="240" w:lineRule="auto"/>
      </w:pPr>
      <w:r>
        <w:separator/>
      </w:r>
    </w:p>
  </w:footnote>
  <w:footnote w:type="continuationSeparator" w:id="0">
    <w:p w14:paraId="34588322" w14:textId="77777777" w:rsidR="007B6A24" w:rsidRDefault="007B6A24" w:rsidP="00922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CC49" w14:textId="30690720" w:rsidR="00922339" w:rsidRPr="00922339" w:rsidRDefault="00922339" w:rsidP="00922339">
    <w:pPr>
      <w:pStyle w:val="Header"/>
    </w:pPr>
    <w:r>
      <w:rPr>
        <w:noProof/>
      </w:rPr>
      <w:drawing>
        <wp:inline distT="0" distB="0" distL="0" distR="0" wp14:anchorId="484335C9" wp14:editId="55732DB8">
          <wp:extent cx="2520000" cy="684412"/>
          <wp:effectExtent l="0" t="0" r="0" b="190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rwerk-Pos-Black-R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684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EE"/>
    <w:rsid w:val="00034928"/>
    <w:rsid w:val="00052262"/>
    <w:rsid w:val="0008200B"/>
    <w:rsid w:val="00084AA8"/>
    <w:rsid w:val="00096EBD"/>
    <w:rsid w:val="000C0EE8"/>
    <w:rsid w:val="000F71D4"/>
    <w:rsid w:val="00112EE8"/>
    <w:rsid w:val="00142902"/>
    <w:rsid w:val="00163D08"/>
    <w:rsid w:val="00164037"/>
    <w:rsid w:val="00165001"/>
    <w:rsid w:val="001671F8"/>
    <w:rsid w:val="00181C79"/>
    <w:rsid w:val="00186C98"/>
    <w:rsid w:val="001C1346"/>
    <w:rsid w:val="001D2A85"/>
    <w:rsid w:val="001E16E2"/>
    <w:rsid w:val="00201E55"/>
    <w:rsid w:val="00207E88"/>
    <w:rsid w:val="00253967"/>
    <w:rsid w:val="0027232B"/>
    <w:rsid w:val="002849DD"/>
    <w:rsid w:val="00286565"/>
    <w:rsid w:val="002B05F0"/>
    <w:rsid w:val="002D5EB6"/>
    <w:rsid w:val="002D71C2"/>
    <w:rsid w:val="002E13F1"/>
    <w:rsid w:val="002F3107"/>
    <w:rsid w:val="0032205A"/>
    <w:rsid w:val="00327B6F"/>
    <w:rsid w:val="00332980"/>
    <w:rsid w:val="00354AF8"/>
    <w:rsid w:val="00361C9C"/>
    <w:rsid w:val="00377A97"/>
    <w:rsid w:val="00396B31"/>
    <w:rsid w:val="003B0C62"/>
    <w:rsid w:val="00435CCE"/>
    <w:rsid w:val="004447A6"/>
    <w:rsid w:val="00445506"/>
    <w:rsid w:val="0046689B"/>
    <w:rsid w:val="004930F8"/>
    <w:rsid w:val="004A0CE4"/>
    <w:rsid w:val="004A48A4"/>
    <w:rsid w:val="004B3361"/>
    <w:rsid w:val="004B33EE"/>
    <w:rsid w:val="004E2A64"/>
    <w:rsid w:val="00530A4F"/>
    <w:rsid w:val="005313FA"/>
    <w:rsid w:val="00532DF5"/>
    <w:rsid w:val="005526CD"/>
    <w:rsid w:val="00554E7D"/>
    <w:rsid w:val="00561D6B"/>
    <w:rsid w:val="0057616D"/>
    <w:rsid w:val="005816DE"/>
    <w:rsid w:val="00586EC4"/>
    <w:rsid w:val="00597C1A"/>
    <w:rsid w:val="005B459E"/>
    <w:rsid w:val="005D704D"/>
    <w:rsid w:val="00692D22"/>
    <w:rsid w:val="00694DB8"/>
    <w:rsid w:val="006D028F"/>
    <w:rsid w:val="006D4390"/>
    <w:rsid w:val="006E2DA5"/>
    <w:rsid w:val="00702E21"/>
    <w:rsid w:val="0070658C"/>
    <w:rsid w:val="00714BEF"/>
    <w:rsid w:val="00715A54"/>
    <w:rsid w:val="0072240D"/>
    <w:rsid w:val="00723A08"/>
    <w:rsid w:val="00746B2B"/>
    <w:rsid w:val="00764146"/>
    <w:rsid w:val="0079721A"/>
    <w:rsid w:val="007B6A24"/>
    <w:rsid w:val="007C5543"/>
    <w:rsid w:val="007E5AAF"/>
    <w:rsid w:val="007F4AD3"/>
    <w:rsid w:val="00822D50"/>
    <w:rsid w:val="0083274A"/>
    <w:rsid w:val="0083322C"/>
    <w:rsid w:val="008523F0"/>
    <w:rsid w:val="0085589E"/>
    <w:rsid w:val="00865AB1"/>
    <w:rsid w:val="0089359C"/>
    <w:rsid w:val="008A75EE"/>
    <w:rsid w:val="008B38EE"/>
    <w:rsid w:val="008C124E"/>
    <w:rsid w:val="008D614E"/>
    <w:rsid w:val="008F0283"/>
    <w:rsid w:val="008F0AB5"/>
    <w:rsid w:val="008F3E36"/>
    <w:rsid w:val="00903F4E"/>
    <w:rsid w:val="009131BD"/>
    <w:rsid w:val="00922339"/>
    <w:rsid w:val="00934269"/>
    <w:rsid w:val="00955EEE"/>
    <w:rsid w:val="0098772F"/>
    <w:rsid w:val="009C45B7"/>
    <w:rsid w:val="009F29FB"/>
    <w:rsid w:val="00A05578"/>
    <w:rsid w:val="00A12935"/>
    <w:rsid w:val="00A161F0"/>
    <w:rsid w:val="00A2759A"/>
    <w:rsid w:val="00A3352D"/>
    <w:rsid w:val="00A91BA6"/>
    <w:rsid w:val="00A966E0"/>
    <w:rsid w:val="00AB662C"/>
    <w:rsid w:val="00AB7C54"/>
    <w:rsid w:val="00AD243E"/>
    <w:rsid w:val="00AE6152"/>
    <w:rsid w:val="00B20233"/>
    <w:rsid w:val="00B22B57"/>
    <w:rsid w:val="00B45769"/>
    <w:rsid w:val="00B50ACB"/>
    <w:rsid w:val="00B51D29"/>
    <w:rsid w:val="00B56ABE"/>
    <w:rsid w:val="00B679BC"/>
    <w:rsid w:val="00BA096F"/>
    <w:rsid w:val="00BD7211"/>
    <w:rsid w:val="00BE2EA5"/>
    <w:rsid w:val="00C0778E"/>
    <w:rsid w:val="00C74544"/>
    <w:rsid w:val="00C7543D"/>
    <w:rsid w:val="00C85EAE"/>
    <w:rsid w:val="00CB6D4E"/>
    <w:rsid w:val="00CC5C6A"/>
    <w:rsid w:val="00CE3151"/>
    <w:rsid w:val="00CE4388"/>
    <w:rsid w:val="00CF5CA2"/>
    <w:rsid w:val="00D13B8F"/>
    <w:rsid w:val="00D25D35"/>
    <w:rsid w:val="00D26787"/>
    <w:rsid w:val="00D31529"/>
    <w:rsid w:val="00D71908"/>
    <w:rsid w:val="00D7797F"/>
    <w:rsid w:val="00DA00F1"/>
    <w:rsid w:val="00DA4CF4"/>
    <w:rsid w:val="00DC6EDB"/>
    <w:rsid w:val="00DD1937"/>
    <w:rsid w:val="00DD40A6"/>
    <w:rsid w:val="00DE6920"/>
    <w:rsid w:val="00DE76A0"/>
    <w:rsid w:val="00DF2E15"/>
    <w:rsid w:val="00DF3166"/>
    <w:rsid w:val="00E2085B"/>
    <w:rsid w:val="00E22EC5"/>
    <w:rsid w:val="00E27151"/>
    <w:rsid w:val="00E27C71"/>
    <w:rsid w:val="00E34194"/>
    <w:rsid w:val="00E50F6C"/>
    <w:rsid w:val="00E53EAF"/>
    <w:rsid w:val="00E87C0E"/>
    <w:rsid w:val="00EA01A7"/>
    <w:rsid w:val="00EB7080"/>
    <w:rsid w:val="00EC5F54"/>
    <w:rsid w:val="00EE09FB"/>
    <w:rsid w:val="00EE2D15"/>
    <w:rsid w:val="00EE3836"/>
    <w:rsid w:val="00EE6074"/>
    <w:rsid w:val="00EF1380"/>
    <w:rsid w:val="00F06608"/>
    <w:rsid w:val="00F075F1"/>
    <w:rsid w:val="00F2056F"/>
    <w:rsid w:val="00F209EA"/>
    <w:rsid w:val="00F56AE1"/>
    <w:rsid w:val="00F76043"/>
    <w:rsid w:val="00F8698A"/>
    <w:rsid w:val="00F87D5C"/>
    <w:rsid w:val="00F87F88"/>
    <w:rsid w:val="00F92847"/>
    <w:rsid w:val="00FE4A14"/>
    <w:rsid w:val="00FF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A226C"/>
  <w15:chartTrackingRefBased/>
  <w15:docId w15:val="{FEB7D01F-A8A5-4275-8C5F-798B8A1A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211"/>
    <w:pPr>
      <w:spacing w:line="278" w:lineRule="auto"/>
    </w:pPr>
    <w:rPr>
      <w:sz w:val="24"/>
      <w:szCs w:val="24"/>
      <w:lang w:val="fr-CH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5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5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5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5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5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5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5EE"/>
    <w:rPr>
      <w:rFonts w:asciiTheme="majorHAnsi" w:eastAsiaTheme="majorEastAsia" w:hAnsiTheme="majorHAnsi" w:cstheme="majorBidi"/>
      <w:b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5EE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5EE"/>
    <w:rPr>
      <w:rFonts w:eastAsiaTheme="majorEastAsia" w:cstheme="majorBidi"/>
      <w:b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5EE"/>
    <w:rPr>
      <w:rFonts w:eastAsiaTheme="majorEastAsia" w:cstheme="majorBidi"/>
      <w:b/>
      <w:i/>
      <w:iCs/>
      <w:color w:val="2F5496" w:themeColor="accent1" w:themeShade="BF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5EE"/>
    <w:rPr>
      <w:rFonts w:eastAsiaTheme="majorEastAsia" w:cstheme="majorBidi"/>
      <w:b/>
      <w:color w:val="2F5496" w:themeColor="accent1" w:themeShade="BF"/>
      <w:sz w:val="26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5EE"/>
    <w:rPr>
      <w:rFonts w:eastAsiaTheme="majorEastAsia" w:cstheme="majorBidi"/>
      <w:b/>
      <w:i/>
      <w:iCs/>
      <w:color w:val="595959" w:themeColor="text1" w:themeTint="A6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5EE"/>
    <w:rPr>
      <w:rFonts w:eastAsiaTheme="majorEastAsia" w:cstheme="majorBidi"/>
      <w:b/>
      <w:color w:val="595959" w:themeColor="text1" w:themeTint="A6"/>
      <w:sz w:val="26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5EE"/>
    <w:rPr>
      <w:rFonts w:eastAsiaTheme="majorEastAsia" w:cstheme="majorBidi"/>
      <w:b/>
      <w:i/>
      <w:iCs/>
      <w:color w:val="272727" w:themeColor="text1" w:themeTint="D8"/>
      <w:sz w:val="26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5EE"/>
    <w:rPr>
      <w:rFonts w:eastAsiaTheme="majorEastAsia" w:cstheme="majorBidi"/>
      <w:b/>
      <w:color w:val="272727" w:themeColor="text1" w:themeTint="D8"/>
      <w:sz w:val="26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A75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5EE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5EE"/>
    <w:rPr>
      <w:rFonts w:eastAsiaTheme="majorEastAsia" w:cstheme="majorBidi"/>
      <w:b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5EE"/>
    <w:rPr>
      <w:b/>
      <w:i/>
      <w:iCs/>
      <w:color w:val="404040" w:themeColor="text1" w:themeTint="BF"/>
      <w:sz w:val="26"/>
      <w:szCs w:val="24"/>
    </w:rPr>
  </w:style>
  <w:style w:type="paragraph" w:styleId="ListParagraph">
    <w:name w:val="List Paragraph"/>
    <w:basedOn w:val="Normal"/>
    <w:uiPriority w:val="34"/>
    <w:qFormat/>
    <w:rsid w:val="008A75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5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5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5EE"/>
    <w:rPr>
      <w:b/>
      <w:i/>
      <w:iCs/>
      <w:color w:val="2F5496" w:themeColor="accent1" w:themeShade="BF"/>
      <w:sz w:val="26"/>
      <w:szCs w:val="24"/>
    </w:rPr>
  </w:style>
  <w:style w:type="character" w:styleId="IntenseReference">
    <w:name w:val="Intense Reference"/>
    <w:basedOn w:val="DefaultParagraphFont"/>
    <w:uiPriority w:val="32"/>
    <w:qFormat/>
    <w:rsid w:val="008A75E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23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339"/>
    <w:rPr>
      <w:b/>
      <w:color w:val="002060"/>
      <w:sz w:val="26"/>
      <w:szCs w:val="24"/>
    </w:rPr>
  </w:style>
  <w:style w:type="paragraph" w:styleId="Footer">
    <w:name w:val="footer"/>
    <w:basedOn w:val="Normal"/>
    <w:link w:val="FooterChar"/>
    <w:uiPriority w:val="99"/>
    <w:unhideWhenUsed/>
    <w:rsid w:val="009223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339"/>
    <w:rPr>
      <w:b/>
      <w:color w:val="002060"/>
      <w:sz w:val="26"/>
      <w:szCs w:val="24"/>
    </w:rPr>
  </w:style>
  <w:style w:type="table" w:styleId="TableGrid">
    <w:name w:val="Table Grid"/>
    <w:basedOn w:val="TableNormal"/>
    <w:uiPriority w:val="39"/>
    <w:rsid w:val="005313FA"/>
    <w:pPr>
      <w:spacing w:after="0" w:line="240" w:lineRule="auto"/>
    </w:pPr>
    <w:rPr>
      <w:sz w:val="24"/>
      <w:szCs w:val="24"/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2B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B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7543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urwerk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rwerk.com/pres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02FAC-2750-4904-A13B-47F0BC916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5365</TotalTime>
  <Pages>1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OFFICE</dc:creator>
  <cp:keywords/>
  <dc:description/>
  <cp:lastModifiedBy>MS OFFICE</cp:lastModifiedBy>
  <cp:revision>128</cp:revision>
  <dcterms:created xsi:type="dcterms:W3CDTF">2026-08-21T14:46:00Z</dcterms:created>
  <dcterms:modified xsi:type="dcterms:W3CDTF">2026-08-30T12:40:00Z</dcterms:modified>
</cp:coreProperties>
</file>