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29505" w14:textId="77777777" w:rsidR="00E50C87" w:rsidRPr="00F936D8" w:rsidRDefault="00E50C87" w:rsidP="0075644A">
      <w:pPr>
        <w:jc w:val="both"/>
        <w:rPr>
          <w:lang w:val="en-GB"/>
        </w:rPr>
      </w:pPr>
    </w:p>
    <w:p w14:paraId="180B974B" w14:textId="77777777" w:rsidR="002D4AAB" w:rsidRPr="00F936D8" w:rsidRDefault="002D4AAB" w:rsidP="00377B96">
      <w:pPr>
        <w:jc w:val="center"/>
        <w:rPr>
          <w:b/>
          <w:sz w:val="32"/>
          <w:szCs w:val="32"/>
          <w:lang w:val="en-GB"/>
        </w:rPr>
      </w:pPr>
    </w:p>
    <w:p w14:paraId="0FB7CDC0" w14:textId="68185B80" w:rsidR="002D4AAB" w:rsidRPr="00F936D8" w:rsidRDefault="00AB1656" w:rsidP="00377B96">
      <w:pPr>
        <w:jc w:val="center"/>
        <w:rPr>
          <w:b/>
          <w:sz w:val="32"/>
          <w:szCs w:val="32"/>
          <w:lang w:val="en-GB"/>
        </w:rPr>
      </w:pPr>
      <w:r w:rsidRPr="00F936D8">
        <w:rPr>
          <w:b/>
          <w:sz w:val="32"/>
          <w:szCs w:val="32"/>
          <w:lang w:val="en-GB"/>
        </w:rPr>
        <w:t>THE</w:t>
      </w:r>
      <w:r w:rsidR="00DD11FD" w:rsidRPr="00F936D8">
        <w:rPr>
          <w:b/>
          <w:sz w:val="32"/>
          <w:szCs w:val="32"/>
          <w:lang w:val="en-GB"/>
        </w:rPr>
        <w:t xml:space="preserve"> </w:t>
      </w:r>
      <w:r w:rsidR="002D4AAB" w:rsidRPr="00F936D8">
        <w:rPr>
          <w:b/>
          <w:sz w:val="32"/>
          <w:szCs w:val="32"/>
          <w:lang w:val="en-GB"/>
        </w:rPr>
        <w:t xml:space="preserve">UR-10 SPACEMETER </w:t>
      </w:r>
      <w:r w:rsidR="00DD11FD" w:rsidRPr="00F936D8">
        <w:rPr>
          <w:b/>
          <w:sz w:val="32"/>
          <w:szCs w:val="32"/>
          <w:lang w:val="en-GB"/>
        </w:rPr>
        <w:t xml:space="preserve">BLUE </w:t>
      </w:r>
    </w:p>
    <w:p w14:paraId="195CFD65" w14:textId="21503178" w:rsidR="002D4AAB" w:rsidRPr="00F936D8" w:rsidRDefault="00320D97" w:rsidP="00377B96">
      <w:pPr>
        <w:jc w:val="center"/>
        <w:rPr>
          <w:b/>
          <w:sz w:val="32"/>
          <w:szCs w:val="32"/>
          <w:lang w:val="en-GB"/>
        </w:rPr>
      </w:pPr>
      <w:r>
        <w:rPr>
          <w:b/>
          <w:sz w:val="32"/>
          <w:szCs w:val="32"/>
          <w:lang w:val="en-GB"/>
        </w:rPr>
        <w:t>FINAL</w:t>
      </w:r>
      <w:r w:rsidR="00AB1656" w:rsidRPr="00F936D8">
        <w:rPr>
          <w:b/>
          <w:sz w:val="32"/>
          <w:szCs w:val="32"/>
          <w:lang w:val="en-GB"/>
        </w:rPr>
        <w:t xml:space="preserve"> EDITION</w:t>
      </w:r>
    </w:p>
    <w:p w14:paraId="1F71B97A" w14:textId="77777777" w:rsidR="002D4AAB" w:rsidRPr="00F936D8" w:rsidRDefault="002D4AAB" w:rsidP="0075644A">
      <w:pPr>
        <w:jc w:val="both"/>
        <w:rPr>
          <w:lang w:val="en-GB"/>
        </w:rPr>
      </w:pPr>
    </w:p>
    <w:p w14:paraId="68E5301F" w14:textId="77777777" w:rsidR="002D4AAB" w:rsidRPr="00F936D8" w:rsidRDefault="002D4AAB" w:rsidP="0075644A">
      <w:pPr>
        <w:jc w:val="both"/>
        <w:rPr>
          <w:lang w:val="en-GB"/>
        </w:rPr>
      </w:pPr>
    </w:p>
    <w:p w14:paraId="3B73F4F2" w14:textId="77777777" w:rsidR="002D4AAB" w:rsidRPr="00F936D8" w:rsidRDefault="002D4AAB" w:rsidP="0075644A">
      <w:pPr>
        <w:jc w:val="both"/>
        <w:rPr>
          <w:lang w:val="en-GB"/>
        </w:rPr>
      </w:pPr>
    </w:p>
    <w:p w14:paraId="6DE2A6BB" w14:textId="19295BCB" w:rsidR="00C57662" w:rsidRDefault="00AB1656" w:rsidP="00293F7B">
      <w:pPr>
        <w:ind w:right="-142"/>
        <w:jc w:val="both"/>
        <w:rPr>
          <w:lang w:val="en-GB"/>
        </w:rPr>
      </w:pPr>
      <w:r w:rsidRPr="00F936D8">
        <w:rPr>
          <w:lang w:val="en-GB"/>
        </w:rPr>
        <w:t>Geneva –</w:t>
      </w:r>
      <w:r w:rsidR="00C57662">
        <w:rPr>
          <w:lang w:val="en-GB"/>
        </w:rPr>
        <w:t xml:space="preserve"> </w:t>
      </w:r>
      <w:r w:rsidRPr="00F936D8">
        <w:rPr>
          <w:lang w:val="en-GB"/>
        </w:rPr>
        <w:t>May</w:t>
      </w:r>
      <w:r w:rsidR="00C57662">
        <w:rPr>
          <w:lang w:val="en-GB"/>
        </w:rPr>
        <w:t xml:space="preserve"> 1</w:t>
      </w:r>
      <w:r w:rsidR="00A43C5F">
        <w:rPr>
          <w:lang w:val="en-GB"/>
        </w:rPr>
        <w:t>2</w:t>
      </w:r>
      <w:r w:rsidR="00C57662">
        <w:rPr>
          <w:lang w:val="en-GB"/>
        </w:rPr>
        <w:t>,</w:t>
      </w:r>
      <w:r w:rsidRPr="00F936D8">
        <w:rPr>
          <w:lang w:val="en-GB"/>
        </w:rPr>
        <w:t xml:space="preserve"> 2026. </w:t>
      </w:r>
    </w:p>
    <w:p w14:paraId="1B3BBDC3" w14:textId="097B207C" w:rsidR="002D4AAB" w:rsidRPr="00F936D8" w:rsidRDefault="00AB1656" w:rsidP="00293F7B">
      <w:pPr>
        <w:ind w:right="-142"/>
        <w:jc w:val="both"/>
        <w:rPr>
          <w:lang w:val="en-GB"/>
        </w:rPr>
      </w:pPr>
      <w:r w:rsidRPr="00F936D8">
        <w:rPr>
          <w:lang w:val="en-GB"/>
        </w:rPr>
        <w:t xml:space="preserve">Every idea </w:t>
      </w:r>
      <w:r w:rsidR="008333FA">
        <w:rPr>
          <w:lang w:val="en-GB"/>
        </w:rPr>
        <w:t>harbours its</w:t>
      </w:r>
      <w:r w:rsidRPr="00F936D8">
        <w:rPr>
          <w:lang w:val="en-GB"/>
        </w:rPr>
        <w:t xml:space="preserve"> own conclusion. With the UR-10 </w:t>
      </w:r>
      <w:proofErr w:type="spellStart"/>
      <w:r w:rsidRPr="00F936D8">
        <w:rPr>
          <w:lang w:val="en-GB"/>
        </w:rPr>
        <w:t>SpaceMeter</w:t>
      </w:r>
      <w:proofErr w:type="spellEnd"/>
      <w:r w:rsidRPr="00F936D8">
        <w:rPr>
          <w:lang w:val="en-GB"/>
        </w:rPr>
        <w:t xml:space="preserve"> Blue </w:t>
      </w:r>
      <w:r w:rsidR="008333FA">
        <w:rPr>
          <w:lang w:val="en-GB"/>
        </w:rPr>
        <w:t xml:space="preserve">issued in </w:t>
      </w:r>
      <w:r w:rsidRPr="00F936D8">
        <w:rPr>
          <w:lang w:val="en-GB"/>
        </w:rPr>
        <w:t xml:space="preserve">a </w:t>
      </w:r>
      <w:r w:rsidR="008333FA">
        <w:rPr>
          <w:lang w:val="en-GB"/>
        </w:rPr>
        <w:t xml:space="preserve">25-piece </w:t>
      </w:r>
      <w:r w:rsidRPr="00F936D8">
        <w:rPr>
          <w:lang w:val="en-GB"/>
        </w:rPr>
        <w:t xml:space="preserve">final edition, URWERK </w:t>
      </w:r>
      <w:r w:rsidR="008333FA">
        <w:rPr>
          <w:lang w:val="en-GB"/>
        </w:rPr>
        <w:t>is not merely closing a chapter, but rather sealing the</w:t>
      </w:r>
      <w:r w:rsidRPr="00F936D8">
        <w:rPr>
          <w:lang w:val="en-GB"/>
        </w:rPr>
        <w:t xml:space="preserve"> culmination of a horological exploration in which time ceases to be measured and instead merges with space</w:t>
      </w:r>
      <w:r w:rsidR="002D4AAB" w:rsidRPr="00F936D8">
        <w:rPr>
          <w:lang w:val="en-GB"/>
        </w:rPr>
        <w:t>.</w:t>
      </w:r>
    </w:p>
    <w:p w14:paraId="5DEBA6EC" w14:textId="77777777" w:rsidR="00377B96" w:rsidRPr="00F936D8" w:rsidRDefault="00377B96" w:rsidP="0075644A">
      <w:pPr>
        <w:jc w:val="both"/>
        <w:rPr>
          <w:lang w:val="en-GB"/>
        </w:rPr>
      </w:pPr>
    </w:p>
    <w:p w14:paraId="346F97B5" w14:textId="77777777" w:rsidR="002D4AAB" w:rsidRPr="00F936D8" w:rsidRDefault="00377B96" w:rsidP="00377B96">
      <w:pPr>
        <w:jc w:val="center"/>
        <w:rPr>
          <w:lang w:val="en-GB"/>
        </w:rPr>
      </w:pPr>
      <w:r w:rsidRPr="00F936D8">
        <w:rPr>
          <w:noProof/>
          <w:lang w:val="en-GB"/>
        </w:rPr>
        <w:drawing>
          <wp:inline distT="0" distB="0" distL="0" distR="0" wp14:anchorId="048470FF" wp14:editId="67EFA14E">
            <wp:extent cx="3600000" cy="4799210"/>
            <wp:effectExtent l="0" t="0" r="63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0026_Urwerk_UR-10_SDT-Bleu_V1_W.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0000" cy="4799210"/>
                    </a:xfrm>
                    <a:prstGeom prst="rect">
                      <a:avLst/>
                    </a:prstGeom>
                  </pic:spPr>
                </pic:pic>
              </a:graphicData>
            </a:graphic>
          </wp:inline>
        </w:drawing>
      </w:r>
    </w:p>
    <w:p w14:paraId="381BCAC7" w14:textId="77777777" w:rsidR="002D4AAB" w:rsidRPr="00F936D8" w:rsidRDefault="002D4AAB" w:rsidP="0075644A">
      <w:pPr>
        <w:jc w:val="both"/>
        <w:rPr>
          <w:lang w:val="en-GB"/>
        </w:rPr>
      </w:pPr>
    </w:p>
    <w:p w14:paraId="2774C3A2" w14:textId="02EC05C6" w:rsidR="00AB1656" w:rsidRPr="00F936D8" w:rsidRDefault="00AB1656" w:rsidP="00AB1656">
      <w:pPr>
        <w:jc w:val="both"/>
        <w:rPr>
          <w:lang w:val="en-GB"/>
        </w:rPr>
      </w:pPr>
      <w:r w:rsidRPr="00F936D8">
        <w:rPr>
          <w:lang w:val="en-GB"/>
        </w:rPr>
        <w:t>The UR-10 by URWERK has never been a watch in the conventional sense</w:t>
      </w:r>
      <w:r w:rsidR="008333FA">
        <w:rPr>
          <w:lang w:val="en-GB"/>
        </w:rPr>
        <w:t xml:space="preserve"> of the term</w:t>
      </w:r>
      <w:r w:rsidRPr="00F936D8">
        <w:rPr>
          <w:lang w:val="en-GB"/>
        </w:rPr>
        <w:t>. It is an instrument of cosmic awarenes</w:t>
      </w:r>
      <w:r w:rsidR="008333FA">
        <w:rPr>
          <w:lang w:val="en-GB"/>
        </w:rPr>
        <w:t xml:space="preserve">s. A </w:t>
      </w:r>
      <w:r w:rsidRPr="00F936D8">
        <w:rPr>
          <w:lang w:val="en-GB"/>
        </w:rPr>
        <w:t xml:space="preserve">mechanical object </w:t>
      </w:r>
      <w:r w:rsidR="008333FA">
        <w:rPr>
          <w:lang w:val="en-GB"/>
        </w:rPr>
        <w:t>reminding</w:t>
      </w:r>
      <w:r w:rsidRPr="00F936D8">
        <w:rPr>
          <w:lang w:val="en-GB"/>
        </w:rPr>
        <w:t xml:space="preserve"> us that our Earth does not merely set the rhythm of our </w:t>
      </w:r>
      <w:r w:rsidR="00C92614">
        <w:rPr>
          <w:lang w:val="en-GB"/>
        </w:rPr>
        <w:t xml:space="preserve">existence </w:t>
      </w:r>
      <w:r w:rsidR="008333FA">
        <w:rPr>
          <w:lang w:val="en-GB"/>
        </w:rPr>
        <w:t>but</w:t>
      </w:r>
      <w:r w:rsidRPr="00F936D8">
        <w:rPr>
          <w:lang w:val="en-GB"/>
        </w:rPr>
        <w:t xml:space="preserve"> also lives at its own pace: </w:t>
      </w:r>
      <w:r w:rsidR="008333FA">
        <w:rPr>
          <w:lang w:val="en-GB"/>
        </w:rPr>
        <w:t>rotating</w:t>
      </w:r>
      <w:r w:rsidRPr="00F936D8">
        <w:rPr>
          <w:lang w:val="en-GB"/>
        </w:rPr>
        <w:t xml:space="preserve"> on its axis, orbit</w:t>
      </w:r>
      <w:r w:rsidR="008333FA">
        <w:rPr>
          <w:lang w:val="en-GB"/>
        </w:rPr>
        <w:t>ing</w:t>
      </w:r>
      <w:r w:rsidRPr="00F936D8">
        <w:rPr>
          <w:lang w:val="en-GB"/>
        </w:rPr>
        <w:t xml:space="preserve"> the </w:t>
      </w:r>
      <w:r w:rsidR="008333FA">
        <w:rPr>
          <w:lang w:val="en-GB"/>
        </w:rPr>
        <w:t>S</w:t>
      </w:r>
      <w:r w:rsidRPr="00F936D8">
        <w:rPr>
          <w:lang w:val="en-GB"/>
        </w:rPr>
        <w:t>un</w:t>
      </w:r>
      <w:r w:rsidR="008333FA">
        <w:rPr>
          <w:lang w:val="en-GB"/>
        </w:rPr>
        <w:t xml:space="preserve"> </w:t>
      </w:r>
      <w:r w:rsidRPr="00F936D8">
        <w:rPr>
          <w:lang w:val="en-GB"/>
        </w:rPr>
        <w:t>and hurtl</w:t>
      </w:r>
      <w:r w:rsidR="008333FA">
        <w:rPr>
          <w:lang w:val="en-GB"/>
        </w:rPr>
        <w:t>ing</w:t>
      </w:r>
      <w:r w:rsidRPr="00F936D8">
        <w:rPr>
          <w:lang w:val="en-GB"/>
        </w:rPr>
        <w:t xml:space="preserve"> through the cosmos. </w:t>
      </w:r>
      <w:r w:rsidR="008333FA">
        <w:rPr>
          <w:lang w:val="en-GB"/>
        </w:rPr>
        <w:t>The</w:t>
      </w:r>
      <w:r w:rsidRPr="00F936D8">
        <w:rPr>
          <w:lang w:val="en-GB"/>
        </w:rPr>
        <w:t xml:space="preserve"> UR-10 sets out to reveal its every </w:t>
      </w:r>
      <w:r w:rsidR="00C82BB4">
        <w:rPr>
          <w:lang w:val="en-GB"/>
        </w:rPr>
        <w:t>quiver, linking</w:t>
      </w:r>
      <w:r w:rsidRPr="00F936D8">
        <w:rPr>
          <w:lang w:val="en-GB"/>
        </w:rPr>
        <w:t xml:space="preserve"> </w:t>
      </w:r>
      <w:r w:rsidR="00C82BB4">
        <w:rPr>
          <w:lang w:val="en-GB"/>
        </w:rPr>
        <w:t>time</w:t>
      </w:r>
      <w:r w:rsidRPr="00F936D8">
        <w:rPr>
          <w:lang w:val="en-GB"/>
        </w:rPr>
        <w:t xml:space="preserve"> to the invisible </w:t>
      </w:r>
      <w:r w:rsidR="008333FA">
        <w:rPr>
          <w:lang w:val="en-GB"/>
        </w:rPr>
        <w:t>movement</w:t>
      </w:r>
      <w:r w:rsidRPr="00F936D8">
        <w:rPr>
          <w:lang w:val="en-GB"/>
        </w:rPr>
        <w:t xml:space="preserve"> </w:t>
      </w:r>
      <w:r w:rsidR="008333FA">
        <w:rPr>
          <w:lang w:val="en-GB"/>
        </w:rPr>
        <w:t>sustaining</w:t>
      </w:r>
      <w:r w:rsidRPr="00F936D8">
        <w:rPr>
          <w:lang w:val="en-GB"/>
        </w:rPr>
        <w:t xml:space="preserve"> all human existence. It </w:t>
      </w:r>
      <w:r w:rsidR="008333FA">
        <w:rPr>
          <w:lang w:val="en-GB"/>
        </w:rPr>
        <w:t>brings to the wearer’s wrist</w:t>
      </w:r>
      <w:r w:rsidRPr="00F936D8">
        <w:rPr>
          <w:lang w:val="en-GB"/>
        </w:rPr>
        <w:t xml:space="preserve"> not the time of the world, but the world itself in its actual motion. Second by second</w:t>
      </w:r>
      <w:r w:rsidR="0089266A">
        <w:rPr>
          <w:lang w:val="en-GB"/>
        </w:rPr>
        <w:t>. K</w:t>
      </w:r>
      <w:r w:rsidRPr="00F936D8">
        <w:rPr>
          <w:lang w:val="en-GB"/>
        </w:rPr>
        <w:t>ilometre by kilometre.</w:t>
      </w:r>
    </w:p>
    <w:p w14:paraId="1702808B" w14:textId="77777777" w:rsidR="002D4AAB" w:rsidRPr="00F936D8" w:rsidRDefault="002D4AAB" w:rsidP="0075644A">
      <w:pPr>
        <w:jc w:val="both"/>
        <w:rPr>
          <w:lang w:val="en-GB"/>
        </w:rPr>
      </w:pPr>
    </w:p>
    <w:p w14:paraId="560A1801" w14:textId="77777777" w:rsidR="002D4AAB" w:rsidRPr="00F936D8" w:rsidRDefault="002D4AAB" w:rsidP="0075644A">
      <w:pPr>
        <w:jc w:val="both"/>
        <w:rPr>
          <w:lang w:val="en-GB"/>
        </w:rPr>
      </w:pPr>
    </w:p>
    <w:p w14:paraId="5C47D174" w14:textId="77777777" w:rsidR="002D4AAB" w:rsidRPr="00F936D8" w:rsidRDefault="002D4AAB" w:rsidP="0075644A">
      <w:pPr>
        <w:jc w:val="both"/>
        <w:rPr>
          <w:lang w:val="en-GB"/>
        </w:rPr>
      </w:pPr>
    </w:p>
    <w:p w14:paraId="4A3B28FB" w14:textId="77777777" w:rsidR="0011758D" w:rsidRPr="00F936D8" w:rsidRDefault="0011758D" w:rsidP="0075644A">
      <w:pPr>
        <w:jc w:val="both"/>
        <w:rPr>
          <w:lang w:val="en-GB"/>
        </w:rPr>
      </w:pPr>
    </w:p>
    <w:p w14:paraId="5A9FF6DB" w14:textId="161A9247" w:rsidR="002D4AAB" w:rsidRPr="00F936D8" w:rsidRDefault="008333FA" w:rsidP="0075644A">
      <w:pPr>
        <w:jc w:val="both"/>
        <w:rPr>
          <w:lang w:val="en-GB"/>
        </w:rPr>
      </w:pPr>
      <w:r>
        <w:rPr>
          <w:lang w:val="en-GB"/>
        </w:rPr>
        <w:t xml:space="preserve">A ROUND </w:t>
      </w:r>
      <w:r w:rsidR="00C57662">
        <w:rPr>
          <w:lang w:val="en-GB"/>
        </w:rPr>
        <w:t>DIAL</w:t>
      </w:r>
      <w:r>
        <w:rPr>
          <w:lang w:val="en-GB"/>
        </w:rPr>
        <w:t xml:space="preserve"> REFLECTING URWERK’S THINKING</w:t>
      </w:r>
      <w:r w:rsidR="002D4AAB" w:rsidRPr="00F936D8">
        <w:rPr>
          <w:lang w:val="en-GB"/>
        </w:rPr>
        <w:t xml:space="preserve"> </w:t>
      </w:r>
    </w:p>
    <w:p w14:paraId="24E3D51A" w14:textId="0C171AE1" w:rsidR="00AB1656" w:rsidRPr="00F936D8" w:rsidRDefault="00AB1656" w:rsidP="00AB1656">
      <w:pPr>
        <w:jc w:val="both"/>
        <w:rPr>
          <w:lang w:val="en-GB"/>
        </w:rPr>
      </w:pPr>
      <w:r w:rsidRPr="00F936D8">
        <w:rPr>
          <w:lang w:val="en-GB"/>
        </w:rPr>
        <w:t xml:space="preserve">The UR-10 </w:t>
      </w:r>
      <w:proofErr w:type="spellStart"/>
      <w:r w:rsidRPr="00F936D8">
        <w:rPr>
          <w:lang w:val="en-GB"/>
        </w:rPr>
        <w:t>SpaceMeter</w:t>
      </w:r>
      <w:proofErr w:type="spellEnd"/>
      <w:r w:rsidRPr="00F936D8">
        <w:rPr>
          <w:lang w:val="en-GB"/>
        </w:rPr>
        <w:t xml:space="preserve"> occupies a unique place in URWERK’s history. </w:t>
      </w:r>
      <w:r w:rsidR="008333FA">
        <w:rPr>
          <w:lang w:val="en-GB"/>
        </w:rPr>
        <w:t>At first glance, its</w:t>
      </w:r>
      <w:r w:rsidRPr="00F936D8">
        <w:rPr>
          <w:lang w:val="en-GB"/>
        </w:rPr>
        <w:t xml:space="preserve"> round </w:t>
      </w:r>
      <w:r w:rsidR="00C57662">
        <w:rPr>
          <w:lang w:val="en-GB"/>
        </w:rPr>
        <w:t>dial</w:t>
      </w:r>
      <w:r w:rsidRPr="00F936D8">
        <w:rPr>
          <w:lang w:val="en-GB"/>
        </w:rPr>
        <w:t xml:space="preserve"> </w:t>
      </w:r>
      <w:r w:rsidR="008333FA">
        <w:rPr>
          <w:lang w:val="en-GB"/>
        </w:rPr>
        <w:t>endows it with an almost</w:t>
      </w:r>
      <w:r w:rsidRPr="00F936D8">
        <w:rPr>
          <w:lang w:val="en-GB"/>
        </w:rPr>
        <w:t xml:space="preserve"> classic appearance</w:t>
      </w:r>
      <w:r w:rsidR="008333FA">
        <w:rPr>
          <w:lang w:val="en-GB"/>
        </w:rPr>
        <w:t xml:space="preserve"> </w:t>
      </w:r>
      <w:r w:rsidR="0089266A">
        <w:rPr>
          <w:lang w:val="en-GB"/>
        </w:rPr>
        <w:t>-</w:t>
      </w:r>
      <w:r w:rsidR="008333FA">
        <w:rPr>
          <w:lang w:val="en-GB"/>
        </w:rPr>
        <w:t xml:space="preserve"> and </w:t>
      </w:r>
      <w:r w:rsidRPr="00F936D8">
        <w:rPr>
          <w:lang w:val="en-GB"/>
        </w:rPr>
        <w:t xml:space="preserve">that is precisely </w:t>
      </w:r>
      <w:r w:rsidR="004806E6">
        <w:rPr>
          <w:lang w:val="en-GB"/>
        </w:rPr>
        <w:t>the essence of its subversive nature</w:t>
      </w:r>
      <w:r w:rsidRPr="00F936D8">
        <w:rPr>
          <w:lang w:val="en-GB"/>
        </w:rPr>
        <w:t xml:space="preserve">. The </w:t>
      </w:r>
      <w:r w:rsidR="008333FA">
        <w:rPr>
          <w:lang w:val="en-GB"/>
        </w:rPr>
        <w:t>shape</w:t>
      </w:r>
      <w:r w:rsidRPr="00F936D8">
        <w:rPr>
          <w:lang w:val="en-GB"/>
        </w:rPr>
        <w:t xml:space="preserve"> offers </w:t>
      </w:r>
      <w:r w:rsidR="008333FA">
        <w:rPr>
          <w:lang w:val="en-GB"/>
        </w:rPr>
        <w:t>momentary</w:t>
      </w:r>
      <w:r w:rsidRPr="00F936D8">
        <w:rPr>
          <w:lang w:val="en-GB"/>
        </w:rPr>
        <w:t xml:space="preserve"> reassurance</w:t>
      </w:r>
      <w:r w:rsidR="008333FA">
        <w:rPr>
          <w:lang w:val="en-GB"/>
        </w:rPr>
        <w:t>, while</w:t>
      </w:r>
      <w:r w:rsidRPr="00F936D8">
        <w:rPr>
          <w:lang w:val="en-GB"/>
        </w:rPr>
        <w:t xml:space="preserve"> the function immediately draws the </w:t>
      </w:r>
      <w:r w:rsidR="008333FA">
        <w:rPr>
          <w:lang w:val="en-GB"/>
        </w:rPr>
        <w:t>gaze</w:t>
      </w:r>
      <w:r w:rsidRPr="00F936D8">
        <w:rPr>
          <w:lang w:val="en-GB"/>
        </w:rPr>
        <w:t xml:space="preserve"> elsewhere. For the UR-10 is all about contrast</w:t>
      </w:r>
      <w:r w:rsidR="008333FA">
        <w:rPr>
          <w:lang w:val="en-GB"/>
        </w:rPr>
        <w:t>s</w:t>
      </w:r>
      <w:r w:rsidRPr="00F936D8">
        <w:rPr>
          <w:lang w:val="en-GB"/>
        </w:rPr>
        <w:t xml:space="preserve">: it is simultaneously the least and the most </w:t>
      </w:r>
      <w:r w:rsidR="008333FA">
        <w:rPr>
          <w:lang w:val="en-GB"/>
        </w:rPr>
        <w:t xml:space="preserve">resolutely </w:t>
      </w:r>
      <w:r w:rsidRPr="00F936D8">
        <w:rPr>
          <w:lang w:val="en-GB"/>
        </w:rPr>
        <w:t>URWERK watch of all the collections. The most bewildering in appearance. The most faithful at its core.</w:t>
      </w:r>
    </w:p>
    <w:p w14:paraId="5373181E" w14:textId="77777777" w:rsidR="00AB1656" w:rsidRPr="00F936D8" w:rsidRDefault="00AB1656" w:rsidP="00AB1656">
      <w:pPr>
        <w:jc w:val="both"/>
        <w:rPr>
          <w:lang w:val="en-GB"/>
        </w:rPr>
      </w:pPr>
    </w:p>
    <w:p w14:paraId="0171104B" w14:textId="77777777" w:rsidR="00AB1656" w:rsidRPr="00F936D8" w:rsidRDefault="00AB1656" w:rsidP="00AB1656">
      <w:pPr>
        <w:jc w:val="both"/>
        <w:rPr>
          <w:lang w:val="en-GB"/>
        </w:rPr>
      </w:pPr>
    </w:p>
    <w:p w14:paraId="0952BEEE" w14:textId="2373BA29" w:rsidR="00AB1656" w:rsidRPr="00F936D8" w:rsidRDefault="00AB1656" w:rsidP="00AB1656">
      <w:pPr>
        <w:jc w:val="both"/>
        <w:rPr>
          <w:lang w:val="en-GB"/>
        </w:rPr>
      </w:pPr>
      <w:r w:rsidRPr="00F936D8">
        <w:rPr>
          <w:lang w:val="en-GB"/>
        </w:rPr>
        <w:t xml:space="preserve">With its main dial enhanced by three </w:t>
      </w:r>
      <w:proofErr w:type="spellStart"/>
      <w:r w:rsidRPr="00F936D8">
        <w:rPr>
          <w:lang w:val="en-GB"/>
        </w:rPr>
        <w:t>subdials</w:t>
      </w:r>
      <w:proofErr w:type="spellEnd"/>
      <w:r w:rsidRPr="00F936D8">
        <w:rPr>
          <w:lang w:val="en-GB"/>
        </w:rPr>
        <w:t xml:space="preserve">, the UR-10 is a machine for measuring the distances </w:t>
      </w:r>
      <w:r w:rsidR="008333FA">
        <w:rPr>
          <w:lang w:val="en-GB"/>
        </w:rPr>
        <w:t xml:space="preserve">our planet travels </w:t>
      </w:r>
      <w:r w:rsidRPr="00F936D8">
        <w:rPr>
          <w:lang w:val="en-GB"/>
        </w:rPr>
        <w:t xml:space="preserve">through space-time. </w:t>
      </w:r>
    </w:p>
    <w:p w14:paraId="4673618A" w14:textId="77777777" w:rsidR="00AB1656" w:rsidRPr="00F936D8" w:rsidRDefault="00AB1656" w:rsidP="00AB1656">
      <w:pPr>
        <w:jc w:val="both"/>
        <w:rPr>
          <w:lang w:val="en-GB"/>
        </w:rPr>
      </w:pPr>
      <w:r w:rsidRPr="00F936D8">
        <w:rPr>
          <w:lang w:val="en-GB"/>
        </w:rPr>
        <w:t>At 2 o’clock – the EARTH counter measures every 10 km travelled by the Earth in its daily rotation, graduated in 500 m increments.</w:t>
      </w:r>
    </w:p>
    <w:p w14:paraId="5371C3FF" w14:textId="77777777" w:rsidR="00AB1656" w:rsidRPr="00F936D8" w:rsidRDefault="00AB1656" w:rsidP="00AB1656">
      <w:pPr>
        <w:jc w:val="both"/>
        <w:rPr>
          <w:lang w:val="en-GB"/>
        </w:rPr>
      </w:pPr>
      <w:r w:rsidRPr="00F936D8">
        <w:rPr>
          <w:lang w:val="en-GB"/>
        </w:rPr>
        <w:t>At 4 o’clock – the SUN counter records every 1,000 km travelled by the Earth in its solar orbit in 20 km increments.</w:t>
      </w:r>
    </w:p>
    <w:p w14:paraId="4E78F7CF" w14:textId="77777777" w:rsidR="00AB1656" w:rsidRPr="00F936D8" w:rsidRDefault="00AB1656" w:rsidP="00AB1656">
      <w:pPr>
        <w:jc w:val="both"/>
        <w:rPr>
          <w:lang w:val="en-GB"/>
        </w:rPr>
      </w:pPr>
      <w:r w:rsidRPr="00F936D8">
        <w:rPr>
          <w:lang w:val="en-GB"/>
        </w:rPr>
        <w:t>At 9 o’clock – the ORBIT counter combines the two trajectories, translating 1,000 km of Earth’s rotation and 64,000 km of solar revolution onto two synchronised scales.</w:t>
      </w:r>
    </w:p>
    <w:p w14:paraId="0EFDA323" w14:textId="71781945" w:rsidR="00346B06" w:rsidRDefault="00346B06" w:rsidP="00AB1656">
      <w:pPr>
        <w:jc w:val="both"/>
        <w:rPr>
          <w:lang w:val="en-GB"/>
        </w:rPr>
      </w:pPr>
    </w:p>
    <w:p w14:paraId="276E64DA" w14:textId="7510B027" w:rsidR="00237A82" w:rsidRDefault="00237A82" w:rsidP="00237A82">
      <w:pPr>
        <w:jc w:val="center"/>
        <w:rPr>
          <w:lang w:val="en-GB"/>
        </w:rPr>
      </w:pPr>
      <w:r>
        <w:rPr>
          <w:noProof/>
        </w:rPr>
        <w:drawing>
          <wp:inline distT="0" distB="0" distL="0" distR="0" wp14:anchorId="51F72C80" wp14:editId="5BD797AA">
            <wp:extent cx="2346511" cy="228912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dran_UR10.jpg"/>
                    <pic:cNvPicPr/>
                  </pic:nvPicPr>
                  <pic:blipFill rotWithShape="1">
                    <a:blip r:embed="rId7" cstate="print">
                      <a:extLst>
                        <a:ext uri="{28A0092B-C50C-407E-A947-70E740481C1C}">
                          <a14:useLocalDpi xmlns:a14="http://schemas.microsoft.com/office/drawing/2010/main" val="0"/>
                        </a:ext>
                      </a:extLst>
                    </a:blip>
                    <a:srcRect l="7698" t="8980" r="7346" b="8143"/>
                    <a:stretch/>
                  </pic:blipFill>
                  <pic:spPr bwMode="auto">
                    <a:xfrm>
                      <a:off x="0" y="0"/>
                      <a:ext cx="2363793" cy="2305988"/>
                    </a:xfrm>
                    <a:prstGeom prst="rect">
                      <a:avLst/>
                    </a:prstGeom>
                    <a:ln>
                      <a:noFill/>
                    </a:ln>
                    <a:extLst>
                      <a:ext uri="{53640926-AAD7-44D8-BBD7-CCE9431645EC}">
                        <a14:shadowObscured xmlns:a14="http://schemas.microsoft.com/office/drawing/2010/main"/>
                      </a:ext>
                    </a:extLst>
                  </pic:spPr>
                </pic:pic>
              </a:graphicData>
            </a:graphic>
          </wp:inline>
        </w:drawing>
      </w:r>
    </w:p>
    <w:p w14:paraId="1C42BCD5" w14:textId="77777777" w:rsidR="00237A82" w:rsidRDefault="00237A82" w:rsidP="00237A82">
      <w:pPr>
        <w:jc w:val="center"/>
        <w:rPr>
          <w:lang w:val="en-GB"/>
        </w:rPr>
      </w:pPr>
    </w:p>
    <w:p w14:paraId="33A389D4" w14:textId="04977750" w:rsidR="00AB1656" w:rsidRPr="00F936D8" w:rsidRDefault="00AB1656" w:rsidP="00AB1656">
      <w:pPr>
        <w:jc w:val="both"/>
        <w:rPr>
          <w:lang w:val="en-GB"/>
        </w:rPr>
      </w:pPr>
      <w:r w:rsidRPr="00F936D8">
        <w:rPr>
          <w:lang w:val="en-GB"/>
        </w:rPr>
        <w:t xml:space="preserve">The UR-10 does not </w:t>
      </w:r>
      <w:r w:rsidR="00346B06">
        <w:rPr>
          <w:lang w:val="en-GB"/>
        </w:rPr>
        <w:t>only</w:t>
      </w:r>
      <w:r w:rsidRPr="00F936D8">
        <w:rPr>
          <w:lang w:val="en-GB"/>
        </w:rPr>
        <w:t xml:space="preserve"> indicate the hours and minutes</w:t>
      </w:r>
      <w:r w:rsidR="008333FA">
        <w:rPr>
          <w:lang w:val="en-GB"/>
        </w:rPr>
        <w:t>; it</w:t>
      </w:r>
      <w:r w:rsidRPr="00F936D8">
        <w:rPr>
          <w:lang w:val="en-GB"/>
        </w:rPr>
        <w:t xml:space="preserve"> articulates a vision</w:t>
      </w:r>
      <w:r w:rsidR="008333FA">
        <w:rPr>
          <w:lang w:val="en-GB"/>
        </w:rPr>
        <w:t>, transforming</w:t>
      </w:r>
      <w:r w:rsidRPr="00F936D8">
        <w:rPr>
          <w:lang w:val="en-GB"/>
        </w:rPr>
        <w:t xml:space="preserve"> the watch into a system for representing Earth’s </w:t>
      </w:r>
      <w:r w:rsidR="008333FA">
        <w:rPr>
          <w:lang w:val="en-GB"/>
        </w:rPr>
        <w:t>motion</w:t>
      </w:r>
      <w:r w:rsidRPr="00F936D8">
        <w:rPr>
          <w:lang w:val="en-GB"/>
        </w:rPr>
        <w:t xml:space="preserve">. Reading the time </w:t>
      </w:r>
      <w:r w:rsidR="008333FA">
        <w:rPr>
          <w:lang w:val="en-GB"/>
        </w:rPr>
        <w:t>thus</w:t>
      </w:r>
      <w:r w:rsidRPr="00F936D8">
        <w:rPr>
          <w:lang w:val="en-GB"/>
        </w:rPr>
        <w:t xml:space="preserve"> becomes almost secondary. The wearer of the UR-10 is no longer merely faced with a succession of moments</w:t>
      </w:r>
      <w:r w:rsidR="008333FA">
        <w:rPr>
          <w:lang w:val="en-GB"/>
        </w:rPr>
        <w:t xml:space="preserve"> and is instead</w:t>
      </w:r>
      <w:r w:rsidRPr="00F936D8">
        <w:rPr>
          <w:lang w:val="en-GB"/>
        </w:rPr>
        <w:t xml:space="preserve"> placed within a </w:t>
      </w:r>
      <w:r w:rsidR="008333FA">
        <w:rPr>
          <w:lang w:val="en-GB"/>
        </w:rPr>
        <w:t>larger overall</w:t>
      </w:r>
      <w:r w:rsidRPr="00F936D8">
        <w:rPr>
          <w:lang w:val="en-GB"/>
        </w:rPr>
        <w:t xml:space="preserve"> movement. The watch no longer simply says “It</w:t>
      </w:r>
      <w:r w:rsidR="008333FA">
        <w:rPr>
          <w:lang w:val="en-GB"/>
        </w:rPr>
        <w:t xml:space="preserve">’s </w:t>
      </w:r>
      <w:r w:rsidRPr="00F936D8">
        <w:rPr>
          <w:lang w:val="en-GB"/>
        </w:rPr>
        <w:t>10 o’clock</w:t>
      </w:r>
      <w:r w:rsidR="008333FA">
        <w:rPr>
          <w:lang w:val="en-GB"/>
        </w:rPr>
        <w:t xml:space="preserve">”, but rather </w:t>
      </w:r>
      <w:r w:rsidRPr="00F936D8">
        <w:rPr>
          <w:lang w:val="en-GB"/>
        </w:rPr>
        <w:t>“Here</w:t>
      </w:r>
      <w:r w:rsidR="008333FA">
        <w:rPr>
          <w:lang w:val="en-GB"/>
        </w:rPr>
        <w:t xml:space="preserve">’s </w:t>
      </w:r>
      <w:r w:rsidRPr="00F936D8">
        <w:rPr>
          <w:lang w:val="en-GB"/>
        </w:rPr>
        <w:t xml:space="preserve">where you are within the grand </w:t>
      </w:r>
      <w:r w:rsidR="008333FA">
        <w:rPr>
          <w:lang w:val="en-GB"/>
        </w:rPr>
        <w:t>mechanism</w:t>
      </w:r>
      <w:r w:rsidRPr="00F936D8">
        <w:rPr>
          <w:lang w:val="en-GB"/>
        </w:rPr>
        <w:t xml:space="preserve"> of the world.”</w:t>
      </w:r>
    </w:p>
    <w:p w14:paraId="23EB5D30" w14:textId="77777777" w:rsidR="00AB1656" w:rsidRPr="00F936D8" w:rsidRDefault="00AB1656" w:rsidP="00AB1656">
      <w:pPr>
        <w:jc w:val="both"/>
        <w:rPr>
          <w:lang w:val="en-GB"/>
        </w:rPr>
      </w:pPr>
    </w:p>
    <w:p w14:paraId="1762C5BE" w14:textId="77777777" w:rsidR="00AB1656" w:rsidRPr="00F936D8" w:rsidRDefault="00AB1656" w:rsidP="00AB1656">
      <w:pPr>
        <w:jc w:val="both"/>
        <w:rPr>
          <w:lang w:val="en-GB"/>
        </w:rPr>
      </w:pPr>
    </w:p>
    <w:p w14:paraId="3EA7EF3D" w14:textId="7F8629C2" w:rsidR="002D4AAB" w:rsidRPr="00F936D8" w:rsidRDefault="00AB1656" w:rsidP="00AB1656">
      <w:pPr>
        <w:jc w:val="both"/>
        <w:rPr>
          <w:lang w:val="en-GB"/>
        </w:rPr>
      </w:pPr>
      <w:r w:rsidRPr="00F936D8">
        <w:rPr>
          <w:lang w:val="en-GB"/>
        </w:rPr>
        <w:t xml:space="preserve">According to </w:t>
      </w:r>
      <w:r w:rsidR="008333FA">
        <w:rPr>
          <w:lang w:val="en-GB"/>
        </w:rPr>
        <w:t xml:space="preserve">URWERK’s co-founder and artistic director </w:t>
      </w:r>
      <w:r w:rsidRPr="00F936D8">
        <w:rPr>
          <w:lang w:val="en-GB"/>
        </w:rPr>
        <w:t>Martin Frei</w:t>
      </w:r>
      <w:r w:rsidR="008333FA">
        <w:rPr>
          <w:lang w:val="en-GB"/>
        </w:rPr>
        <w:t>: “</w:t>
      </w:r>
      <w:r w:rsidRPr="00F936D8">
        <w:rPr>
          <w:lang w:val="en-GB"/>
        </w:rPr>
        <w:t>Time is not something we observe. It is something we inhabit. With the UR-10, we wanted to broaden the perspective, to remind us that we live aboard a celestial body in constant motion. This final blue edition seemed the most fitting to us, because it naturally places this timepiece in its true setting: space.”</w:t>
      </w:r>
    </w:p>
    <w:p w14:paraId="4B91D51F" w14:textId="77777777" w:rsidR="00377B96" w:rsidRPr="00F936D8" w:rsidRDefault="00377B96" w:rsidP="0075644A">
      <w:pPr>
        <w:jc w:val="both"/>
        <w:rPr>
          <w:lang w:val="en-GB"/>
        </w:rPr>
      </w:pPr>
    </w:p>
    <w:p w14:paraId="34A9D78F" w14:textId="77777777" w:rsidR="002D4AAB" w:rsidRPr="00F936D8" w:rsidRDefault="002D4AAB" w:rsidP="0075644A">
      <w:pPr>
        <w:jc w:val="both"/>
        <w:rPr>
          <w:lang w:val="en-GB"/>
        </w:rPr>
      </w:pPr>
    </w:p>
    <w:p w14:paraId="72BF65DC" w14:textId="77777777" w:rsidR="00173A71" w:rsidRPr="00F936D8" w:rsidRDefault="00173A71" w:rsidP="0075644A">
      <w:pPr>
        <w:jc w:val="both"/>
        <w:rPr>
          <w:lang w:val="en-GB"/>
        </w:rPr>
      </w:pPr>
    </w:p>
    <w:p w14:paraId="33B38BC1" w14:textId="77777777" w:rsidR="00173A71" w:rsidRPr="00F936D8" w:rsidRDefault="00173A71">
      <w:pPr>
        <w:rPr>
          <w:lang w:val="en-GB"/>
        </w:rPr>
      </w:pPr>
      <w:r w:rsidRPr="00F936D8">
        <w:rPr>
          <w:lang w:val="en-GB"/>
        </w:rPr>
        <w:br w:type="page"/>
      </w:r>
    </w:p>
    <w:p w14:paraId="0A053512" w14:textId="77777777" w:rsidR="00173A71" w:rsidRPr="00F936D8" w:rsidRDefault="00173A71" w:rsidP="0075644A">
      <w:pPr>
        <w:jc w:val="both"/>
        <w:rPr>
          <w:lang w:val="en-GB"/>
        </w:rPr>
      </w:pPr>
    </w:p>
    <w:p w14:paraId="0BCADB67" w14:textId="77777777" w:rsidR="00AB1656" w:rsidRPr="00F936D8" w:rsidRDefault="00AB1656" w:rsidP="00AB1656">
      <w:pPr>
        <w:jc w:val="both"/>
        <w:rPr>
          <w:lang w:val="en-GB"/>
        </w:rPr>
      </w:pPr>
      <w:r w:rsidRPr="00F936D8">
        <w:rPr>
          <w:lang w:val="en-GB"/>
        </w:rPr>
        <w:t>THE EARTH ON THE CASEBACK</w:t>
      </w:r>
    </w:p>
    <w:p w14:paraId="0CB63711" w14:textId="2F452E51" w:rsidR="00AB1656" w:rsidRPr="00F936D8" w:rsidRDefault="00AB1656" w:rsidP="00AB1656">
      <w:pPr>
        <w:jc w:val="both"/>
        <w:rPr>
          <w:lang w:val="en-GB"/>
        </w:rPr>
      </w:pPr>
      <w:r w:rsidRPr="00F936D8">
        <w:rPr>
          <w:lang w:val="en-GB"/>
        </w:rPr>
        <w:t xml:space="preserve">On the </w:t>
      </w:r>
      <w:r w:rsidR="008333FA">
        <w:rPr>
          <w:lang w:val="en-GB"/>
        </w:rPr>
        <w:t>reverse side of the watch</w:t>
      </w:r>
      <w:r w:rsidRPr="00F936D8">
        <w:rPr>
          <w:lang w:val="en-GB"/>
        </w:rPr>
        <w:t xml:space="preserve">, a peripheral hand traces the hours along a 24-hour scale, evoking the Earth’s complete rotation. The </w:t>
      </w:r>
      <w:proofErr w:type="spellStart"/>
      <w:r w:rsidRPr="00F936D8">
        <w:rPr>
          <w:lang w:val="en-GB"/>
        </w:rPr>
        <w:t>caseback</w:t>
      </w:r>
      <w:proofErr w:type="spellEnd"/>
      <w:r w:rsidRPr="00F936D8">
        <w:rPr>
          <w:lang w:val="en-GB"/>
        </w:rPr>
        <w:t xml:space="preserve"> is engraved with pictograms representing </w:t>
      </w:r>
      <w:r w:rsidR="008333FA">
        <w:rPr>
          <w:lang w:val="en-GB"/>
        </w:rPr>
        <w:t>“</w:t>
      </w:r>
      <w:r w:rsidRPr="00F936D8">
        <w:rPr>
          <w:lang w:val="en-GB"/>
        </w:rPr>
        <w:t>Rotation</w:t>
      </w:r>
      <w:r w:rsidR="008333FA">
        <w:rPr>
          <w:lang w:val="en-GB"/>
        </w:rPr>
        <w:t>”</w:t>
      </w:r>
      <w:r w:rsidRPr="00F936D8">
        <w:rPr>
          <w:lang w:val="en-GB"/>
        </w:rPr>
        <w:t xml:space="preserve"> (Earth) and </w:t>
      </w:r>
      <w:r w:rsidR="008333FA">
        <w:rPr>
          <w:lang w:val="en-GB"/>
        </w:rPr>
        <w:t>“</w:t>
      </w:r>
      <w:r w:rsidRPr="00F936D8">
        <w:rPr>
          <w:lang w:val="en-GB"/>
        </w:rPr>
        <w:t>Revolution</w:t>
      </w:r>
      <w:r w:rsidR="008333FA">
        <w:rPr>
          <w:lang w:val="en-GB"/>
        </w:rPr>
        <w:t>”</w:t>
      </w:r>
      <w:r w:rsidRPr="00F936D8">
        <w:rPr>
          <w:lang w:val="en-GB"/>
        </w:rPr>
        <w:t xml:space="preserve"> (Sun): Rotation is read clockwise, whilst Revolution is interpreted </w:t>
      </w:r>
      <w:r w:rsidR="008333FA">
        <w:rPr>
          <w:lang w:val="en-GB"/>
        </w:rPr>
        <w:t>counter</w:t>
      </w:r>
      <w:r w:rsidRPr="00F936D8">
        <w:rPr>
          <w:lang w:val="en-GB"/>
        </w:rPr>
        <w:t xml:space="preserve">-clockwise. </w:t>
      </w:r>
    </w:p>
    <w:p w14:paraId="49AEBD2B" w14:textId="5E374448" w:rsidR="00C57662" w:rsidRPr="001D36E0" w:rsidRDefault="001D36E0" w:rsidP="00AB1656">
      <w:pPr>
        <w:jc w:val="both"/>
        <w:rPr>
          <w:lang w:val="en-US"/>
        </w:rPr>
      </w:pPr>
      <w:r w:rsidRPr="001D36E0">
        <w:rPr>
          <w:lang w:val="en-GB"/>
        </w:rPr>
        <w:t xml:space="preserve">The </w:t>
      </w:r>
      <w:proofErr w:type="spellStart"/>
      <w:r w:rsidRPr="001D36E0">
        <w:rPr>
          <w:lang w:val="en-GB"/>
        </w:rPr>
        <w:t>caseback</w:t>
      </w:r>
      <w:proofErr w:type="spellEnd"/>
      <w:r w:rsidRPr="001D36E0">
        <w:rPr>
          <w:lang w:val="en-GB"/>
        </w:rPr>
        <w:t xml:space="preserve"> of the UR-10 </w:t>
      </w:r>
      <w:proofErr w:type="spellStart"/>
      <w:r w:rsidRPr="001D36E0">
        <w:rPr>
          <w:lang w:val="en-GB"/>
        </w:rPr>
        <w:t>SpaceMeter</w:t>
      </w:r>
      <w:proofErr w:type="spellEnd"/>
      <w:r w:rsidRPr="001D36E0">
        <w:rPr>
          <w:lang w:val="en-GB"/>
        </w:rPr>
        <w:t xml:space="preserve"> thus becomes a portable cosmography on a 24-hour scale. These three indications </w:t>
      </w:r>
      <w:r>
        <w:rPr>
          <w:lang w:val="en-GB"/>
        </w:rPr>
        <w:t>-</w:t>
      </w:r>
      <w:r w:rsidRPr="001D36E0">
        <w:rPr>
          <w:lang w:val="en-GB"/>
        </w:rPr>
        <w:t xml:space="preserve"> Hours, Rotation and Revolution</w:t>
      </w:r>
      <w:r>
        <w:rPr>
          <w:lang w:val="en-GB"/>
        </w:rPr>
        <w:t xml:space="preserve"> -</w:t>
      </w:r>
      <w:r w:rsidRPr="001D36E0">
        <w:rPr>
          <w:lang w:val="en-GB"/>
        </w:rPr>
        <w:t xml:space="preserve"> invite a reading as poetic as it is rigorous. Three fundamental units. Three physical realities translated into watchmaking mechanics.</w:t>
      </w:r>
    </w:p>
    <w:p w14:paraId="39BB6EC3" w14:textId="77777777" w:rsidR="00C57662" w:rsidRPr="00C57662" w:rsidRDefault="00C57662" w:rsidP="00C57662">
      <w:pPr>
        <w:jc w:val="both"/>
        <w:rPr>
          <w:lang w:val="en-GB"/>
        </w:rPr>
      </w:pPr>
    </w:p>
    <w:p w14:paraId="103EEEAF" w14:textId="0B9E4CDF" w:rsidR="00C57662" w:rsidRPr="00F936D8" w:rsidRDefault="00C57662" w:rsidP="00C57662">
      <w:pPr>
        <w:jc w:val="both"/>
        <w:rPr>
          <w:lang w:val="en-GB"/>
        </w:rPr>
      </w:pPr>
      <w:r w:rsidRPr="00C57662">
        <w:rPr>
          <w:lang w:val="en-GB"/>
        </w:rPr>
        <w:t xml:space="preserve">Another horological development relating to the UR-10 is the addition of a Double Flow Turbine, an evolution of URWERK's one-way self-winding system. This patented turbine comprises two stacked propellers which rotate in opposite directions. When a self-winding mechanism isn't spinning in the winding direction, the rotor's high speed exerts </w:t>
      </w:r>
      <w:r w:rsidR="0089266A">
        <w:rPr>
          <w:lang w:val="en-GB"/>
        </w:rPr>
        <w:t>significant</w:t>
      </w:r>
      <w:r w:rsidRPr="00C57662">
        <w:rPr>
          <w:lang w:val="en-GB"/>
        </w:rPr>
        <w:t xml:space="preserve"> constraints on the system. The double turbine creates air flow between the two sets of blades, which slows them down and preserves the mechanism. These blades also create a hypnoti</w:t>
      </w:r>
      <w:r w:rsidR="0089266A">
        <w:rPr>
          <w:lang w:val="en-GB"/>
        </w:rPr>
        <w:t>c</w:t>
      </w:r>
      <w:r w:rsidRPr="00C57662">
        <w:rPr>
          <w:lang w:val="en-GB"/>
        </w:rPr>
        <w:t xml:space="preserve"> spectacle.</w:t>
      </w:r>
    </w:p>
    <w:p w14:paraId="600892BA" w14:textId="77777777" w:rsidR="002D4AAB" w:rsidRPr="00F936D8" w:rsidRDefault="002D4AAB" w:rsidP="0075644A">
      <w:pPr>
        <w:jc w:val="both"/>
        <w:rPr>
          <w:lang w:val="en-GB"/>
        </w:rPr>
      </w:pPr>
    </w:p>
    <w:p w14:paraId="43F1E354" w14:textId="77777777" w:rsidR="0011758D" w:rsidRPr="00F936D8" w:rsidRDefault="00173A71" w:rsidP="00173A71">
      <w:pPr>
        <w:jc w:val="center"/>
        <w:rPr>
          <w:lang w:val="en-GB"/>
        </w:rPr>
      </w:pPr>
      <w:r w:rsidRPr="00F936D8">
        <w:rPr>
          <w:noProof/>
          <w:lang w:val="en-GB"/>
        </w:rPr>
        <w:drawing>
          <wp:inline distT="0" distB="0" distL="0" distR="0" wp14:anchorId="6F0C0FCA" wp14:editId="3CC6AC26">
            <wp:extent cx="3600000" cy="4129142"/>
            <wp:effectExtent l="0" t="0" r="63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0026_Urwerk_UR-10_Dos-Bleu_V1_W.jpg"/>
                    <pic:cNvPicPr/>
                  </pic:nvPicPr>
                  <pic:blipFill rotWithShape="1">
                    <a:blip r:embed="rId8" cstate="print">
                      <a:extLst>
                        <a:ext uri="{28A0092B-C50C-407E-A947-70E740481C1C}">
                          <a14:useLocalDpi xmlns:a14="http://schemas.microsoft.com/office/drawing/2010/main" val="0"/>
                        </a:ext>
                      </a:extLst>
                    </a:blip>
                    <a:srcRect t="8567" b="5395"/>
                    <a:stretch/>
                  </pic:blipFill>
                  <pic:spPr bwMode="auto">
                    <a:xfrm>
                      <a:off x="0" y="0"/>
                      <a:ext cx="3600000" cy="4129142"/>
                    </a:xfrm>
                    <a:prstGeom prst="rect">
                      <a:avLst/>
                    </a:prstGeom>
                    <a:ln>
                      <a:noFill/>
                    </a:ln>
                    <a:extLst>
                      <a:ext uri="{53640926-AAD7-44D8-BBD7-CCE9431645EC}">
                        <a14:shadowObscured xmlns:a14="http://schemas.microsoft.com/office/drawing/2010/main"/>
                      </a:ext>
                    </a:extLst>
                  </pic:spPr>
                </pic:pic>
              </a:graphicData>
            </a:graphic>
          </wp:inline>
        </w:drawing>
      </w:r>
    </w:p>
    <w:p w14:paraId="31AAEDBA" w14:textId="77777777" w:rsidR="0011758D" w:rsidRPr="00F936D8" w:rsidRDefault="0011758D" w:rsidP="0075644A">
      <w:pPr>
        <w:jc w:val="both"/>
        <w:rPr>
          <w:lang w:val="en-GB"/>
        </w:rPr>
      </w:pPr>
    </w:p>
    <w:p w14:paraId="056EB4BE" w14:textId="77777777" w:rsidR="0011758D" w:rsidRPr="00F936D8" w:rsidRDefault="0011758D" w:rsidP="0075644A">
      <w:pPr>
        <w:jc w:val="both"/>
        <w:rPr>
          <w:lang w:val="en-GB"/>
        </w:rPr>
      </w:pPr>
    </w:p>
    <w:p w14:paraId="03188B09" w14:textId="77777777" w:rsidR="0011758D" w:rsidRPr="00F936D8" w:rsidRDefault="0011758D" w:rsidP="0075644A">
      <w:pPr>
        <w:jc w:val="both"/>
        <w:rPr>
          <w:lang w:val="en-GB"/>
        </w:rPr>
      </w:pPr>
    </w:p>
    <w:p w14:paraId="5F9A799C" w14:textId="7E1ED105" w:rsidR="0011758D" w:rsidRDefault="0011758D" w:rsidP="0075644A">
      <w:pPr>
        <w:jc w:val="both"/>
        <w:rPr>
          <w:lang w:val="en-GB"/>
        </w:rPr>
      </w:pPr>
    </w:p>
    <w:p w14:paraId="7F4596FC" w14:textId="2BBE5096" w:rsidR="00C57662" w:rsidRDefault="00C57662" w:rsidP="0075644A">
      <w:pPr>
        <w:jc w:val="both"/>
        <w:rPr>
          <w:lang w:val="en-GB"/>
        </w:rPr>
      </w:pPr>
    </w:p>
    <w:p w14:paraId="3F265AE4" w14:textId="3D79B2D9" w:rsidR="00C57662" w:rsidRDefault="00C57662" w:rsidP="0075644A">
      <w:pPr>
        <w:jc w:val="both"/>
        <w:rPr>
          <w:lang w:val="en-GB"/>
        </w:rPr>
      </w:pPr>
    </w:p>
    <w:p w14:paraId="00CEF665" w14:textId="77777777" w:rsidR="00C57662" w:rsidRPr="00F936D8" w:rsidRDefault="00C57662" w:rsidP="0075644A">
      <w:pPr>
        <w:jc w:val="both"/>
        <w:rPr>
          <w:lang w:val="en-GB"/>
        </w:rPr>
      </w:pPr>
    </w:p>
    <w:p w14:paraId="44384F5C" w14:textId="77777777" w:rsidR="002D4AAB" w:rsidRPr="00F936D8" w:rsidRDefault="002D4AAB" w:rsidP="0075644A">
      <w:pPr>
        <w:jc w:val="both"/>
        <w:rPr>
          <w:lang w:val="en-GB"/>
        </w:rPr>
      </w:pPr>
    </w:p>
    <w:p w14:paraId="3F49464D" w14:textId="77777777" w:rsidR="0011758D" w:rsidRPr="00F936D8" w:rsidRDefault="0011758D" w:rsidP="0075644A">
      <w:pPr>
        <w:jc w:val="both"/>
        <w:rPr>
          <w:lang w:val="en-GB"/>
        </w:rPr>
      </w:pPr>
    </w:p>
    <w:p w14:paraId="0D951BB5" w14:textId="77777777" w:rsidR="00AB1656" w:rsidRPr="00F936D8" w:rsidRDefault="00AB1656" w:rsidP="00AB1656">
      <w:pPr>
        <w:jc w:val="both"/>
        <w:rPr>
          <w:lang w:val="en-GB"/>
        </w:rPr>
      </w:pPr>
      <w:r w:rsidRPr="00F936D8">
        <w:rPr>
          <w:lang w:val="en-GB"/>
        </w:rPr>
        <w:lastRenderedPageBreak/>
        <w:t>A REINTERPRETED HERITAGE</w:t>
      </w:r>
    </w:p>
    <w:p w14:paraId="2C54B0FE" w14:textId="01EAD8ED" w:rsidR="00AB1656" w:rsidRPr="00F936D8" w:rsidRDefault="00AB1656" w:rsidP="00AB1656">
      <w:pPr>
        <w:jc w:val="both"/>
        <w:rPr>
          <w:lang w:val="en-GB"/>
        </w:rPr>
      </w:pPr>
      <w:r w:rsidRPr="00F936D8">
        <w:rPr>
          <w:lang w:val="en-GB"/>
        </w:rPr>
        <w:t xml:space="preserve">The UR-10 </w:t>
      </w:r>
      <w:r w:rsidR="0089266A">
        <w:rPr>
          <w:lang w:val="en-GB"/>
        </w:rPr>
        <w:t>draws inspiration from t</w:t>
      </w:r>
      <w:r w:rsidRPr="00F936D8">
        <w:rPr>
          <w:lang w:val="en-GB"/>
        </w:rPr>
        <w:t>he masters of the past</w:t>
      </w:r>
      <w:r w:rsidR="0089266A">
        <w:rPr>
          <w:lang w:val="en-GB"/>
        </w:rPr>
        <w:t>, and from a more intimate legacy, that</w:t>
      </w:r>
      <w:r w:rsidRPr="00F936D8">
        <w:rPr>
          <w:lang w:val="en-GB"/>
        </w:rPr>
        <w:t xml:space="preserve"> of Felix Baumgartner’s father, Gérard, a restorer of antique clocks who discovered and </w:t>
      </w:r>
      <w:r w:rsidR="00900D51">
        <w:rPr>
          <w:lang w:val="en-GB"/>
        </w:rPr>
        <w:t>refurbished</w:t>
      </w:r>
      <w:r w:rsidRPr="00F936D8">
        <w:rPr>
          <w:lang w:val="en-GB"/>
        </w:rPr>
        <w:t xml:space="preserve"> a mysterious Gustave Sandoz clock featuring three astronomical dials. </w:t>
      </w:r>
      <w:r w:rsidR="00900D51">
        <w:rPr>
          <w:lang w:val="en-GB"/>
        </w:rPr>
        <w:t>The soul of the UR-10 is derived</w:t>
      </w:r>
      <w:r w:rsidRPr="00F936D8">
        <w:rPr>
          <w:lang w:val="en-GB"/>
        </w:rPr>
        <w:t xml:space="preserve"> from this legendary cloc</w:t>
      </w:r>
      <w:r w:rsidR="00900D51">
        <w:rPr>
          <w:lang w:val="en-GB"/>
        </w:rPr>
        <w:t>k</w:t>
      </w:r>
      <w:r w:rsidRPr="00F936D8">
        <w:rPr>
          <w:lang w:val="en-GB"/>
        </w:rPr>
        <w:t xml:space="preserve"> passed down from father to son.</w:t>
      </w:r>
    </w:p>
    <w:p w14:paraId="4816C9A1" w14:textId="77777777" w:rsidR="00AB1656" w:rsidRPr="00F936D8" w:rsidRDefault="00AB1656" w:rsidP="00AB1656">
      <w:pPr>
        <w:jc w:val="both"/>
        <w:rPr>
          <w:lang w:val="en-GB"/>
        </w:rPr>
      </w:pPr>
    </w:p>
    <w:p w14:paraId="4FEE21F6" w14:textId="33682119" w:rsidR="00900D51" w:rsidRDefault="00AB1656" w:rsidP="00AB1656">
      <w:pPr>
        <w:jc w:val="both"/>
        <w:rPr>
          <w:lang w:val="en-GB"/>
        </w:rPr>
      </w:pPr>
      <w:r w:rsidRPr="00F936D8">
        <w:rPr>
          <w:lang w:val="en-GB"/>
        </w:rPr>
        <w:t>As always at URWERK, the mechani</w:t>
      </w:r>
      <w:r w:rsidR="00900D51">
        <w:rPr>
          <w:lang w:val="en-GB"/>
        </w:rPr>
        <w:t xml:space="preserve">cs are </w:t>
      </w:r>
      <w:r w:rsidRPr="00F936D8">
        <w:rPr>
          <w:lang w:val="en-GB"/>
        </w:rPr>
        <w:t>never decorative</w:t>
      </w:r>
      <w:r w:rsidR="00900D51">
        <w:rPr>
          <w:lang w:val="en-GB"/>
        </w:rPr>
        <w:t>, instead</w:t>
      </w:r>
      <w:r w:rsidRPr="00F936D8">
        <w:rPr>
          <w:lang w:val="en-GB"/>
        </w:rPr>
        <w:t xml:space="preserve"> serv</w:t>
      </w:r>
      <w:r w:rsidR="00900D51">
        <w:rPr>
          <w:lang w:val="en-GB"/>
        </w:rPr>
        <w:t>ing</w:t>
      </w:r>
      <w:r w:rsidRPr="00F936D8">
        <w:rPr>
          <w:lang w:val="en-GB"/>
        </w:rPr>
        <w:t xml:space="preserve"> an </w:t>
      </w:r>
      <w:r w:rsidR="00900D51">
        <w:rPr>
          <w:lang w:val="en-GB"/>
        </w:rPr>
        <w:t>idea and rendering</w:t>
      </w:r>
      <w:r w:rsidRPr="00F936D8">
        <w:rPr>
          <w:lang w:val="en-GB"/>
        </w:rPr>
        <w:t xml:space="preserve"> tangible </w:t>
      </w:r>
      <w:r w:rsidR="00900D51">
        <w:rPr>
          <w:lang w:val="en-GB"/>
        </w:rPr>
        <w:t>that which would otherwise remain purely abstract.</w:t>
      </w:r>
    </w:p>
    <w:p w14:paraId="74490E60" w14:textId="77777777" w:rsidR="00173A71" w:rsidRPr="00F936D8" w:rsidRDefault="00173A71" w:rsidP="00173A71">
      <w:pPr>
        <w:jc w:val="both"/>
        <w:rPr>
          <w:lang w:val="en-GB"/>
        </w:rPr>
      </w:pPr>
    </w:p>
    <w:p w14:paraId="7E0F003E" w14:textId="77777777" w:rsidR="002D4AAB" w:rsidRPr="00F936D8" w:rsidRDefault="002D4AAB" w:rsidP="0075644A">
      <w:pPr>
        <w:jc w:val="both"/>
        <w:rPr>
          <w:lang w:val="en-GB"/>
        </w:rPr>
      </w:pPr>
    </w:p>
    <w:p w14:paraId="7BB12320" w14:textId="68D51EF0" w:rsidR="00D55A35" w:rsidRDefault="00AB1656" w:rsidP="00D55A35">
      <w:pPr>
        <w:pStyle w:val="NormalWeb"/>
        <w:spacing w:before="0" w:beforeAutospacing="0" w:after="0" w:afterAutospacing="0"/>
        <w:jc w:val="both"/>
        <w:rPr>
          <w:rFonts w:asciiTheme="minorHAnsi" w:hAnsiTheme="minorHAnsi" w:cstheme="minorHAnsi"/>
          <w:sz w:val="22"/>
          <w:szCs w:val="22"/>
          <w:lang w:val="en-GB"/>
        </w:rPr>
      </w:pPr>
      <w:r w:rsidRPr="00F936D8">
        <w:rPr>
          <w:rFonts w:asciiTheme="minorHAnsi" w:hAnsiTheme="minorHAnsi" w:cstheme="minorHAnsi"/>
          <w:sz w:val="22"/>
          <w:szCs w:val="22"/>
          <w:lang w:val="en-GB"/>
        </w:rPr>
        <w:t>THE END AND THE BEGINNING OF A LEGEND.</w:t>
      </w:r>
    </w:p>
    <w:p w14:paraId="1776A955" w14:textId="2CDC104A" w:rsidR="00AB1656" w:rsidRDefault="00AB1656" w:rsidP="00D55A35">
      <w:pPr>
        <w:pStyle w:val="NormalWeb"/>
        <w:spacing w:before="0" w:beforeAutospacing="0" w:after="0" w:afterAutospacing="0"/>
        <w:jc w:val="both"/>
        <w:rPr>
          <w:rFonts w:asciiTheme="minorHAnsi" w:hAnsiTheme="minorHAnsi" w:cstheme="minorHAnsi"/>
          <w:sz w:val="22"/>
          <w:szCs w:val="22"/>
          <w:lang w:val="en-GB"/>
        </w:rPr>
      </w:pPr>
      <w:r w:rsidRPr="00F936D8">
        <w:rPr>
          <w:rFonts w:asciiTheme="minorHAnsi" w:hAnsiTheme="minorHAnsi" w:cstheme="minorHAnsi"/>
          <w:sz w:val="22"/>
          <w:szCs w:val="22"/>
          <w:lang w:val="en-GB"/>
        </w:rPr>
        <w:t xml:space="preserve">The UR-10 </w:t>
      </w:r>
      <w:proofErr w:type="spellStart"/>
      <w:r w:rsidRPr="00F936D8">
        <w:rPr>
          <w:rFonts w:asciiTheme="minorHAnsi" w:hAnsiTheme="minorHAnsi" w:cstheme="minorHAnsi"/>
          <w:sz w:val="22"/>
          <w:szCs w:val="22"/>
          <w:lang w:val="en-GB"/>
        </w:rPr>
        <w:t>SpaceMeter</w:t>
      </w:r>
      <w:proofErr w:type="spellEnd"/>
      <w:r w:rsidRPr="00F936D8">
        <w:rPr>
          <w:rFonts w:asciiTheme="minorHAnsi" w:hAnsiTheme="minorHAnsi" w:cstheme="minorHAnsi"/>
          <w:sz w:val="22"/>
          <w:szCs w:val="22"/>
          <w:lang w:val="en-GB"/>
        </w:rPr>
        <w:t xml:space="preserve"> Blue is thus the final edition, the natural culmination of an idea </w:t>
      </w:r>
      <w:r w:rsidR="00900D51">
        <w:rPr>
          <w:rFonts w:asciiTheme="minorHAnsi" w:hAnsiTheme="minorHAnsi" w:cstheme="minorHAnsi"/>
          <w:sz w:val="22"/>
          <w:szCs w:val="22"/>
          <w:lang w:val="en-GB"/>
        </w:rPr>
        <w:t>pushed</w:t>
      </w:r>
      <w:r w:rsidRPr="00F936D8">
        <w:rPr>
          <w:rFonts w:asciiTheme="minorHAnsi" w:hAnsiTheme="minorHAnsi" w:cstheme="minorHAnsi"/>
          <w:sz w:val="22"/>
          <w:szCs w:val="22"/>
          <w:lang w:val="en-GB"/>
        </w:rPr>
        <w:t xml:space="preserve"> to its maximum density, where time is no longer </w:t>
      </w:r>
      <w:r w:rsidR="00346B06">
        <w:rPr>
          <w:rFonts w:asciiTheme="minorHAnsi" w:hAnsiTheme="minorHAnsi" w:cstheme="minorHAnsi"/>
          <w:sz w:val="22"/>
          <w:szCs w:val="22"/>
          <w:lang w:val="en-GB"/>
        </w:rPr>
        <w:t xml:space="preserve">just </w:t>
      </w:r>
      <w:r w:rsidRPr="00F936D8">
        <w:rPr>
          <w:rFonts w:asciiTheme="minorHAnsi" w:hAnsiTheme="minorHAnsi" w:cstheme="minorHAnsi"/>
          <w:sz w:val="22"/>
          <w:szCs w:val="22"/>
          <w:lang w:val="en-GB"/>
        </w:rPr>
        <w:t xml:space="preserve">measured but unfolds in space. </w:t>
      </w:r>
      <w:r w:rsidR="00900D51">
        <w:rPr>
          <w:rFonts w:asciiTheme="minorHAnsi" w:hAnsiTheme="minorHAnsi" w:cstheme="minorHAnsi"/>
          <w:sz w:val="22"/>
          <w:szCs w:val="22"/>
          <w:lang w:val="en-GB"/>
        </w:rPr>
        <w:t>This mode</w:t>
      </w:r>
      <w:r w:rsidR="00C82BB4">
        <w:rPr>
          <w:rFonts w:asciiTheme="minorHAnsi" w:hAnsiTheme="minorHAnsi" w:cstheme="minorHAnsi"/>
          <w:sz w:val="22"/>
          <w:szCs w:val="22"/>
          <w:lang w:val="en-GB"/>
        </w:rPr>
        <w:t>l</w:t>
      </w:r>
      <w:r w:rsidR="00900D51">
        <w:rPr>
          <w:rFonts w:asciiTheme="minorHAnsi" w:hAnsiTheme="minorHAnsi" w:cstheme="minorHAnsi"/>
          <w:sz w:val="22"/>
          <w:szCs w:val="22"/>
          <w:lang w:val="en-GB"/>
        </w:rPr>
        <w:t xml:space="preserve"> rounds off the “10” collection – and at </w:t>
      </w:r>
      <w:r w:rsidRPr="00F936D8">
        <w:rPr>
          <w:rFonts w:asciiTheme="minorHAnsi" w:hAnsiTheme="minorHAnsi" w:cstheme="minorHAnsi"/>
          <w:sz w:val="22"/>
          <w:szCs w:val="22"/>
          <w:lang w:val="en-GB"/>
        </w:rPr>
        <w:t>URWERK, when a creation leaves production, it does not disappear</w:t>
      </w:r>
      <w:r w:rsidR="00900D51">
        <w:rPr>
          <w:rFonts w:asciiTheme="minorHAnsi" w:hAnsiTheme="minorHAnsi" w:cstheme="minorHAnsi"/>
          <w:sz w:val="22"/>
          <w:szCs w:val="22"/>
          <w:lang w:val="en-GB"/>
        </w:rPr>
        <w:t>, instead</w:t>
      </w:r>
      <w:r w:rsidRPr="00F936D8">
        <w:rPr>
          <w:rFonts w:asciiTheme="minorHAnsi" w:hAnsiTheme="minorHAnsi" w:cstheme="minorHAnsi"/>
          <w:sz w:val="22"/>
          <w:szCs w:val="22"/>
          <w:lang w:val="en-GB"/>
        </w:rPr>
        <w:t xml:space="preserve"> directly </w:t>
      </w:r>
      <w:r w:rsidR="00900D51">
        <w:rPr>
          <w:rFonts w:asciiTheme="minorHAnsi" w:hAnsiTheme="minorHAnsi" w:cstheme="minorHAnsi"/>
          <w:sz w:val="22"/>
          <w:szCs w:val="22"/>
          <w:lang w:val="en-GB"/>
        </w:rPr>
        <w:t>entering</w:t>
      </w:r>
      <w:r w:rsidR="004806E6">
        <w:rPr>
          <w:rFonts w:asciiTheme="minorHAnsi" w:hAnsiTheme="minorHAnsi" w:cstheme="minorHAnsi"/>
          <w:sz w:val="22"/>
          <w:szCs w:val="22"/>
          <w:lang w:val="en-GB"/>
        </w:rPr>
        <w:t xml:space="preserve"> the Maison’s</w:t>
      </w:r>
      <w:r w:rsidRPr="00F936D8">
        <w:rPr>
          <w:rFonts w:asciiTheme="minorHAnsi" w:hAnsiTheme="minorHAnsi" w:cstheme="minorHAnsi"/>
          <w:sz w:val="22"/>
          <w:szCs w:val="22"/>
          <w:lang w:val="en-GB"/>
        </w:rPr>
        <w:t xml:space="preserve"> </w:t>
      </w:r>
      <w:r w:rsidR="004806E6">
        <w:rPr>
          <w:rFonts w:asciiTheme="minorHAnsi" w:hAnsiTheme="minorHAnsi" w:cstheme="minorHAnsi"/>
          <w:sz w:val="22"/>
          <w:szCs w:val="22"/>
          <w:lang w:val="en-GB"/>
        </w:rPr>
        <w:t>“</w:t>
      </w:r>
      <w:r w:rsidR="004806E6" w:rsidRPr="004806E6">
        <w:rPr>
          <w:rFonts w:asciiTheme="minorHAnsi" w:hAnsiTheme="minorHAnsi" w:cstheme="minorHAnsi"/>
          <w:b/>
          <w:bCs/>
          <w:sz w:val="22"/>
          <w:szCs w:val="22"/>
          <w:lang w:val="en-GB"/>
        </w:rPr>
        <w:t>The</w:t>
      </w:r>
      <w:r w:rsidR="00900D51" w:rsidRPr="00F936D8">
        <w:rPr>
          <w:rFonts w:asciiTheme="minorHAnsi" w:hAnsiTheme="minorHAnsi" w:cstheme="minorHAnsi"/>
          <w:sz w:val="22"/>
          <w:szCs w:val="22"/>
          <w:lang w:val="en-GB"/>
        </w:rPr>
        <w:t xml:space="preserve"> </w:t>
      </w:r>
      <w:r w:rsidR="00900D51" w:rsidRPr="00F936D8">
        <w:rPr>
          <w:rFonts w:asciiTheme="minorHAnsi" w:hAnsiTheme="minorHAnsi" w:cstheme="minorHAnsi"/>
          <w:b/>
          <w:bCs/>
          <w:sz w:val="22"/>
          <w:szCs w:val="22"/>
          <w:lang w:val="en-GB"/>
        </w:rPr>
        <w:t>Legends</w:t>
      </w:r>
      <w:r w:rsidR="004806E6">
        <w:rPr>
          <w:rFonts w:asciiTheme="minorHAnsi" w:hAnsiTheme="minorHAnsi" w:cstheme="minorHAnsi"/>
          <w:b/>
          <w:bCs/>
          <w:sz w:val="22"/>
          <w:szCs w:val="22"/>
          <w:lang w:val="en-GB"/>
        </w:rPr>
        <w:t>”</w:t>
      </w:r>
      <w:r w:rsidR="00900D51" w:rsidRPr="00F936D8">
        <w:rPr>
          <w:rFonts w:asciiTheme="minorHAnsi" w:hAnsiTheme="minorHAnsi" w:cstheme="minorHAnsi"/>
          <w:sz w:val="22"/>
          <w:szCs w:val="22"/>
          <w:lang w:val="en-GB"/>
        </w:rPr>
        <w:t xml:space="preserve"> </w:t>
      </w:r>
      <w:r w:rsidRPr="00F936D8">
        <w:rPr>
          <w:rFonts w:asciiTheme="minorHAnsi" w:hAnsiTheme="minorHAnsi" w:cstheme="minorHAnsi"/>
          <w:sz w:val="22"/>
          <w:szCs w:val="22"/>
          <w:lang w:val="en-GB"/>
        </w:rPr>
        <w:t>archive collection</w:t>
      </w:r>
      <w:r w:rsidR="004806E6">
        <w:rPr>
          <w:rFonts w:asciiTheme="minorHAnsi" w:hAnsiTheme="minorHAnsi" w:cstheme="minorHAnsi"/>
          <w:sz w:val="22"/>
          <w:szCs w:val="22"/>
          <w:lang w:val="en-GB"/>
        </w:rPr>
        <w:t>.</w:t>
      </w:r>
    </w:p>
    <w:p w14:paraId="1169B064" w14:textId="1EA0A713" w:rsidR="00DD03DF" w:rsidRDefault="00DD03DF" w:rsidP="00D55A35">
      <w:pPr>
        <w:pStyle w:val="NormalWeb"/>
        <w:spacing w:before="0" w:beforeAutospacing="0" w:after="0" w:afterAutospacing="0"/>
        <w:jc w:val="both"/>
        <w:rPr>
          <w:rFonts w:asciiTheme="minorHAnsi" w:hAnsiTheme="minorHAnsi" w:cstheme="minorHAnsi"/>
          <w:sz w:val="22"/>
          <w:szCs w:val="22"/>
          <w:lang w:val="en-GB"/>
        </w:rPr>
      </w:pPr>
    </w:p>
    <w:p w14:paraId="143646F7" w14:textId="77777777" w:rsidR="00DD03DF" w:rsidRDefault="00DD03DF" w:rsidP="00D55A35">
      <w:pPr>
        <w:pStyle w:val="NormalWeb"/>
        <w:spacing w:before="0" w:beforeAutospacing="0" w:after="0" w:afterAutospacing="0"/>
        <w:jc w:val="both"/>
        <w:rPr>
          <w:rFonts w:asciiTheme="minorHAnsi" w:hAnsiTheme="minorHAnsi" w:cstheme="minorHAnsi"/>
          <w:sz w:val="22"/>
          <w:szCs w:val="22"/>
          <w:lang w:val="en-GB"/>
        </w:rPr>
      </w:pPr>
    </w:p>
    <w:p w14:paraId="2E11E959" w14:textId="77777777" w:rsidR="00DD03DF" w:rsidRDefault="00DD03DF" w:rsidP="00D55A35">
      <w:pPr>
        <w:pStyle w:val="NormalWeb"/>
        <w:spacing w:before="0" w:beforeAutospacing="0" w:after="0" w:afterAutospacing="0"/>
        <w:jc w:val="both"/>
        <w:rPr>
          <w:rFonts w:asciiTheme="minorHAnsi" w:hAnsiTheme="minorHAnsi" w:cstheme="minorHAnsi"/>
          <w:sz w:val="22"/>
          <w:szCs w:val="22"/>
          <w:lang w:val="en-GB"/>
        </w:rPr>
      </w:pPr>
    </w:p>
    <w:p w14:paraId="22E1DCDF" w14:textId="0031D4CD" w:rsidR="00D55A35" w:rsidRDefault="00D55A35" w:rsidP="00D55A35">
      <w:pPr>
        <w:jc w:val="center"/>
        <w:rPr>
          <w:lang w:val="en-GB"/>
        </w:rPr>
      </w:pPr>
      <w:r>
        <w:rPr>
          <w:noProof/>
        </w:rPr>
        <w:drawing>
          <wp:inline distT="0" distB="0" distL="0" distR="0" wp14:anchorId="2FBE4CD9" wp14:editId="66666498">
            <wp:extent cx="3624973" cy="4984599"/>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3636775" cy="5000828"/>
                    </a:xfrm>
                    <a:prstGeom prst="rect">
                      <a:avLst/>
                    </a:prstGeom>
                    <a:ln>
                      <a:noFill/>
                    </a:ln>
                    <a:extLst>
                      <a:ext uri="{53640926-AAD7-44D8-BBD7-CCE9431645EC}">
                        <a14:shadowObscured xmlns:a14="http://schemas.microsoft.com/office/drawing/2010/main"/>
                      </a:ext>
                    </a:extLst>
                  </pic:spPr>
                </pic:pic>
              </a:graphicData>
            </a:graphic>
          </wp:inline>
        </w:drawing>
      </w:r>
    </w:p>
    <w:p w14:paraId="12BD6B4E" w14:textId="77777777" w:rsidR="00DD03DF" w:rsidRDefault="00DD03DF" w:rsidP="00D55A35">
      <w:pPr>
        <w:jc w:val="center"/>
        <w:rPr>
          <w:lang w:val="en-GB"/>
        </w:rPr>
      </w:pPr>
    </w:p>
    <w:p w14:paraId="4451EF58" w14:textId="15B3C2B8" w:rsidR="00D55A35" w:rsidRDefault="00D55A35">
      <w:pPr>
        <w:rPr>
          <w:lang w:val="en-GB"/>
        </w:rPr>
      </w:pPr>
      <w:r>
        <w:rPr>
          <w:lang w:val="en-GB"/>
        </w:rPr>
        <w:br w:type="page"/>
      </w:r>
    </w:p>
    <w:p w14:paraId="2C41C0C5" w14:textId="77777777" w:rsidR="00D55A35" w:rsidRPr="00F936D8" w:rsidRDefault="00D55A35" w:rsidP="00D55A35">
      <w:pPr>
        <w:jc w:val="center"/>
        <w:rPr>
          <w:lang w:val="en-GB"/>
        </w:rPr>
      </w:pPr>
    </w:p>
    <w:p w14:paraId="5AFF1D04" w14:textId="60F658B6" w:rsidR="002D4AAB" w:rsidRDefault="00C57662" w:rsidP="00A43C5F">
      <w:pPr>
        <w:jc w:val="center"/>
        <w:rPr>
          <w:sz w:val="28"/>
          <w:szCs w:val="28"/>
          <w:lang w:val="en-GB"/>
        </w:rPr>
      </w:pPr>
      <w:r w:rsidRPr="00A43C5F">
        <w:rPr>
          <w:sz w:val="28"/>
          <w:szCs w:val="28"/>
          <w:lang w:val="en-GB"/>
        </w:rPr>
        <w:t>UR-10</w:t>
      </w:r>
      <w:r w:rsidR="00A43C5F" w:rsidRPr="00A43C5F">
        <w:rPr>
          <w:sz w:val="28"/>
          <w:szCs w:val="28"/>
          <w:lang w:val="en-GB"/>
        </w:rPr>
        <w:t xml:space="preserve"> SPACETIME </w:t>
      </w:r>
      <w:r w:rsidRPr="00A43C5F">
        <w:rPr>
          <w:sz w:val="28"/>
          <w:szCs w:val="28"/>
          <w:lang w:val="en-GB"/>
        </w:rPr>
        <w:t>BLUE – FINAL EDITION</w:t>
      </w:r>
    </w:p>
    <w:p w14:paraId="65B63A7F" w14:textId="77777777" w:rsidR="00A43C5F" w:rsidRPr="00A43C5F" w:rsidRDefault="00A43C5F" w:rsidP="00A43C5F">
      <w:pPr>
        <w:jc w:val="center"/>
        <w:rPr>
          <w:sz w:val="28"/>
          <w:szCs w:val="28"/>
          <w:lang w:val="en-GB"/>
        </w:rPr>
      </w:pPr>
    </w:p>
    <w:p w14:paraId="0809189E" w14:textId="77777777" w:rsidR="00173A71" w:rsidRPr="00F936D8" w:rsidRDefault="00173A71" w:rsidP="0075644A">
      <w:pPr>
        <w:jc w:val="both"/>
        <w:rPr>
          <w:lang w:val="en-GB"/>
        </w:rPr>
      </w:pPr>
    </w:p>
    <w:tbl>
      <w:tblPr>
        <w:tblW w:w="9923" w:type="dxa"/>
        <w:tblLook w:val="04A0" w:firstRow="1" w:lastRow="0" w:firstColumn="1" w:lastColumn="0" w:noHBand="0" w:noVBand="1"/>
      </w:tblPr>
      <w:tblGrid>
        <w:gridCol w:w="2376"/>
        <w:gridCol w:w="7547"/>
      </w:tblGrid>
      <w:tr w:rsidR="00173A71" w:rsidRPr="00F936D8" w14:paraId="4D8A7668" w14:textId="77777777" w:rsidTr="00623BD9">
        <w:tc>
          <w:tcPr>
            <w:tcW w:w="2376" w:type="dxa"/>
          </w:tcPr>
          <w:p w14:paraId="4E135D6E" w14:textId="1AEF080F" w:rsidR="00173A71" w:rsidRPr="00A43C5F" w:rsidRDefault="00173A71" w:rsidP="00623BD9">
            <w:pPr>
              <w:jc w:val="both"/>
              <w:rPr>
                <w:rFonts w:cstheme="minorHAnsi"/>
                <w:b/>
                <w:bCs/>
                <w:lang w:val="en-GB"/>
              </w:rPr>
            </w:pPr>
            <w:r w:rsidRPr="00F936D8">
              <w:rPr>
                <w:rFonts w:cstheme="minorHAnsi"/>
                <w:b/>
                <w:bCs/>
                <w:lang w:val="en-GB"/>
              </w:rPr>
              <w:t>MOVEMENT</w:t>
            </w:r>
          </w:p>
        </w:tc>
        <w:tc>
          <w:tcPr>
            <w:tcW w:w="7547" w:type="dxa"/>
          </w:tcPr>
          <w:p w14:paraId="57F42DB6" w14:textId="77777777" w:rsidR="00173A71" w:rsidRPr="00F936D8" w:rsidRDefault="00173A71" w:rsidP="00623BD9">
            <w:pPr>
              <w:jc w:val="both"/>
              <w:rPr>
                <w:rFonts w:cstheme="minorHAnsi"/>
                <w:lang w:val="en-GB"/>
              </w:rPr>
            </w:pPr>
          </w:p>
        </w:tc>
      </w:tr>
      <w:tr w:rsidR="00173A71" w:rsidRPr="00F936D8" w14:paraId="462D597E" w14:textId="77777777" w:rsidTr="00623BD9">
        <w:tc>
          <w:tcPr>
            <w:tcW w:w="2376" w:type="dxa"/>
          </w:tcPr>
          <w:p w14:paraId="53ED6512" w14:textId="77777777" w:rsidR="00173A71" w:rsidRPr="00F936D8" w:rsidRDefault="00173A71" w:rsidP="00623BD9">
            <w:pPr>
              <w:contextualSpacing/>
              <w:jc w:val="both"/>
              <w:rPr>
                <w:rFonts w:cstheme="minorHAnsi"/>
                <w:lang w:val="en-GB"/>
              </w:rPr>
            </w:pPr>
            <w:r w:rsidRPr="00F936D8">
              <w:rPr>
                <w:rFonts w:cstheme="minorHAnsi"/>
                <w:lang w:val="en-GB"/>
              </w:rPr>
              <w:t>Calibre</w:t>
            </w:r>
          </w:p>
        </w:tc>
        <w:tc>
          <w:tcPr>
            <w:tcW w:w="7547" w:type="dxa"/>
          </w:tcPr>
          <w:p w14:paraId="554B55F4" w14:textId="76097735" w:rsidR="00173A71" w:rsidRPr="00F936D8" w:rsidRDefault="00173A71" w:rsidP="00623BD9">
            <w:pPr>
              <w:contextualSpacing/>
              <w:jc w:val="both"/>
              <w:rPr>
                <w:rFonts w:cstheme="minorHAnsi"/>
                <w:lang w:val="en-GB"/>
              </w:rPr>
            </w:pPr>
            <w:r w:rsidRPr="00F936D8">
              <w:rPr>
                <w:rFonts w:cstheme="minorHAnsi"/>
                <w:lang w:val="en-GB"/>
              </w:rPr>
              <w:t>UR-10.0</w:t>
            </w:r>
            <w:r w:rsidR="00F35BB2" w:rsidRPr="00F936D8">
              <w:rPr>
                <w:rFonts w:cstheme="minorHAnsi"/>
                <w:lang w:val="en-GB"/>
              </w:rPr>
              <w:t>1, self-winding</w:t>
            </w:r>
          </w:p>
        </w:tc>
      </w:tr>
      <w:tr w:rsidR="00173A71" w:rsidRPr="00A43C5F" w14:paraId="7B2762EB" w14:textId="77777777" w:rsidTr="00623BD9">
        <w:tc>
          <w:tcPr>
            <w:tcW w:w="2376" w:type="dxa"/>
          </w:tcPr>
          <w:p w14:paraId="54CF072C" w14:textId="77777777" w:rsidR="00173A71" w:rsidRPr="00F936D8" w:rsidRDefault="00173A71" w:rsidP="00623BD9">
            <w:pPr>
              <w:contextualSpacing/>
              <w:jc w:val="both"/>
              <w:rPr>
                <w:rFonts w:cstheme="minorHAnsi"/>
                <w:lang w:val="en-GB"/>
              </w:rPr>
            </w:pPr>
            <w:r w:rsidRPr="00F936D8">
              <w:rPr>
                <w:rFonts w:cstheme="minorHAnsi"/>
                <w:lang w:val="en-GB"/>
              </w:rPr>
              <w:t>Rotor </w:t>
            </w:r>
          </w:p>
        </w:tc>
        <w:tc>
          <w:tcPr>
            <w:tcW w:w="7547" w:type="dxa"/>
          </w:tcPr>
          <w:p w14:paraId="281DB1C8" w14:textId="036BA0A4" w:rsidR="00F35BB2" w:rsidRPr="00F936D8" w:rsidRDefault="0089266A" w:rsidP="00623BD9">
            <w:pPr>
              <w:contextualSpacing/>
              <w:jc w:val="both"/>
              <w:rPr>
                <w:rFonts w:cstheme="minorHAnsi"/>
                <w:lang w:val="en-GB"/>
              </w:rPr>
            </w:pPr>
            <w:r>
              <w:rPr>
                <w:rFonts w:cstheme="minorHAnsi"/>
                <w:iCs/>
                <w:lang w:val="en-GB"/>
              </w:rPr>
              <w:t>Dual</w:t>
            </w:r>
            <w:r w:rsidR="00173A71" w:rsidRPr="00900D51">
              <w:rPr>
                <w:rFonts w:cstheme="minorHAnsi"/>
                <w:iCs/>
                <w:lang w:val="en-GB"/>
              </w:rPr>
              <w:t xml:space="preserve"> Flow Turbine</w:t>
            </w:r>
            <w:r w:rsidR="00173A71" w:rsidRPr="00F936D8">
              <w:rPr>
                <w:rFonts w:cstheme="minorHAnsi"/>
                <w:lang w:val="en-GB"/>
              </w:rPr>
              <w:t xml:space="preserve"> </w:t>
            </w:r>
            <w:r w:rsidR="00F35BB2" w:rsidRPr="00F936D8">
              <w:rPr>
                <w:rFonts w:cstheme="minorHAnsi"/>
                <w:lang w:val="en-GB"/>
              </w:rPr>
              <w:t>with two counter-rotating propellers – patented model</w:t>
            </w:r>
          </w:p>
          <w:p w14:paraId="2552F901" w14:textId="30FB94DF" w:rsidR="00173A71" w:rsidRPr="00F936D8" w:rsidRDefault="00173A71" w:rsidP="00623BD9">
            <w:pPr>
              <w:contextualSpacing/>
              <w:jc w:val="both"/>
              <w:rPr>
                <w:rFonts w:cstheme="minorHAnsi"/>
                <w:lang w:val="en-GB"/>
              </w:rPr>
            </w:pPr>
            <w:r w:rsidRPr="00F936D8">
              <w:rPr>
                <w:rFonts w:cstheme="minorHAnsi"/>
                <w:lang w:val="en-GB"/>
              </w:rPr>
              <w:t xml:space="preserve"> </w:t>
            </w:r>
          </w:p>
        </w:tc>
      </w:tr>
      <w:tr w:rsidR="00173A71" w:rsidRPr="00F936D8" w14:paraId="76A873E1" w14:textId="77777777" w:rsidTr="00623BD9">
        <w:tc>
          <w:tcPr>
            <w:tcW w:w="2376" w:type="dxa"/>
          </w:tcPr>
          <w:p w14:paraId="310ABD1F" w14:textId="79CE0EF8" w:rsidR="00173A71" w:rsidRPr="00F936D8" w:rsidRDefault="004806E6" w:rsidP="00623BD9">
            <w:pPr>
              <w:contextualSpacing/>
              <w:jc w:val="both"/>
              <w:rPr>
                <w:rFonts w:cstheme="minorHAnsi"/>
                <w:lang w:val="en-GB"/>
              </w:rPr>
            </w:pPr>
            <w:r>
              <w:rPr>
                <w:rFonts w:cstheme="minorHAnsi"/>
                <w:lang w:val="en-GB"/>
              </w:rPr>
              <w:t>J</w:t>
            </w:r>
            <w:r w:rsidR="00F35BB2" w:rsidRPr="00F936D8">
              <w:rPr>
                <w:rFonts w:cstheme="minorHAnsi"/>
                <w:lang w:val="en-GB"/>
              </w:rPr>
              <w:t>ewels</w:t>
            </w:r>
          </w:p>
        </w:tc>
        <w:tc>
          <w:tcPr>
            <w:tcW w:w="7547" w:type="dxa"/>
          </w:tcPr>
          <w:p w14:paraId="04060989" w14:textId="77777777" w:rsidR="00173A71" w:rsidRPr="00F936D8" w:rsidRDefault="00173A71" w:rsidP="00623BD9">
            <w:pPr>
              <w:contextualSpacing/>
              <w:jc w:val="both"/>
              <w:rPr>
                <w:rFonts w:cstheme="minorHAnsi"/>
                <w:lang w:val="en-GB"/>
              </w:rPr>
            </w:pPr>
            <w:r w:rsidRPr="00F936D8">
              <w:rPr>
                <w:rFonts w:cstheme="minorHAnsi"/>
                <w:lang w:val="en-GB"/>
              </w:rPr>
              <w:t>44</w:t>
            </w:r>
          </w:p>
        </w:tc>
      </w:tr>
      <w:tr w:rsidR="00173A71" w:rsidRPr="00F936D8" w14:paraId="5369233E" w14:textId="77777777" w:rsidTr="00623BD9">
        <w:tc>
          <w:tcPr>
            <w:tcW w:w="2376" w:type="dxa"/>
          </w:tcPr>
          <w:p w14:paraId="377277E6" w14:textId="4D437A77" w:rsidR="00173A71" w:rsidRPr="00F936D8" w:rsidRDefault="00F35BB2" w:rsidP="00623BD9">
            <w:pPr>
              <w:jc w:val="both"/>
              <w:rPr>
                <w:rFonts w:cstheme="minorHAnsi"/>
                <w:lang w:val="en-GB"/>
              </w:rPr>
            </w:pPr>
            <w:r w:rsidRPr="00F936D8">
              <w:rPr>
                <w:rFonts w:cstheme="minorHAnsi"/>
                <w:lang w:val="en-GB"/>
              </w:rPr>
              <w:t>Escapement</w:t>
            </w:r>
          </w:p>
        </w:tc>
        <w:tc>
          <w:tcPr>
            <w:tcW w:w="7547" w:type="dxa"/>
          </w:tcPr>
          <w:p w14:paraId="3D6E8174" w14:textId="345BEFFF" w:rsidR="00173A71" w:rsidRPr="00F936D8" w:rsidRDefault="00F35BB2" w:rsidP="00623BD9">
            <w:pPr>
              <w:jc w:val="both"/>
              <w:rPr>
                <w:rFonts w:cstheme="minorHAnsi"/>
                <w:lang w:val="en-GB"/>
              </w:rPr>
            </w:pPr>
            <w:r w:rsidRPr="00F936D8">
              <w:rPr>
                <w:rFonts w:cstheme="minorHAnsi"/>
                <w:lang w:val="en-GB"/>
              </w:rPr>
              <w:t>Swiss lever escapement</w:t>
            </w:r>
          </w:p>
        </w:tc>
      </w:tr>
      <w:tr w:rsidR="00173A71" w:rsidRPr="00F936D8" w14:paraId="3176BC48" w14:textId="77777777" w:rsidTr="00623BD9">
        <w:tc>
          <w:tcPr>
            <w:tcW w:w="2376" w:type="dxa"/>
          </w:tcPr>
          <w:p w14:paraId="0379F524" w14:textId="44C90E05" w:rsidR="00173A71" w:rsidRPr="00F936D8" w:rsidRDefault="00F35BB2" w:rsidP="00623BD9">
            <w:pPr>
              <w:jc w:val="both"/>
              <w:rPr>
                <w:rFonts w:cstheme="minorHAnsi"/>
                <w:lang w:val="en-GB"/>
              </w:rPr>
            </w:pPr>
            <w:r w:rsidRPr="00F936D8">
              <w:rPr>
                <w:rFonts w:cstheme="minorHAnsi"/>
                <w:lang w:val="en-GB"/>
              </w:rPr>
              <w:t>Frequency</w:t>
            </w:r>
          </w:p>
        </w:tc>
        <w:tc>
          <w:tcPr>
            <w:tcW w:w="7547" w:type="dxa"/>
          </w:tcPr>
          <w:p w14:paraId="78BE23F7" w14:textId="3A061D81" w:rsidR="00173A71" w:rsidRPr="00F936D8" w:rsidRDefault="00173A71" w:rsidP="00623BD9">
            <w:pPr>
              <w:jc w:val="both"/>
              <w:rPr>
                <w:rFonts w:cstheme="minorHAnsi"/>
                <w:lang w:val="en-GB"/>
              </w:rPr>
            </w:pPr>
            <w:r w:rsidRPr="00F936D8">
              <w:rPr>
                <w:rFonts w:cstheme="minorHAnsi"/>
                <w:lang w:val="en-GB"/>
              </w:rPr>
              <w:t>4 Hz; 28</w:t>
            </w:r>
            <w:r w:rsidR="00F35BB2" w:rsidRPr="00F936D8">
              <w:rPr>
                <w:rFonts w:cstheme="minorHAnsi"/>
                <w:lang w:val="en-GB"/>
              </w:rPr>
              <w:t xml:space="preserve">,800 </w:t>
            </w:r>
            <w:proofErr w:type="spellStart"/>
            <w:r w:rsidR="00F35BB2" w:rsidRPr="00F936D8">
              <w:rPr>
                <w:rFonts w:cstheme="minorHAnsi"/>
                <w:lang w:val="en-GB"/>
              </w:rPr>
              <w:t>vph</w:t>
            </w:r>
            <w:proofErr w:type="spellEnd"/>
          </w:p>
        </w:tc>
      </w:tr>
      <w:tr w:rsidR="00173A71" w:rsidRPr="00F936D8" w14:paraId="002AA7D0" w14:textId="77777777" w:rsidTr="00623BD9">
        <w:tc>
          <w:tcPr>
            <w:tcW w:w="2376" w:type="dxa"/>
          </w:tcPr>
          <w:p w14:paraId="3321F23F" w14:textId="18E1B786" w:rsidR="00173A71" w:rsidRPr="00F936D8" w:rsidRDefault="00F35BB2" w:rsidP="00623BD9">
            <w:pPr>
              <w:jc w:val="both"/>
              <w:rPr>
                <w:rFonts w:cstheme="minorHAnsi"/>
                <w:lang w:val="en-GB"/>
              </w:rPr>
            </w:pPr>
            <w:r w:rsidRPr="00F936D8">
              <w:rPr>
                <w:rFonts w:cstheme="minorHAnsi"/>
                <w:lang w:val="en-GB"/>
              </w:rPr>
              <w:t>Power reserve</w:t>
            </w:r>
          </w:p>
        </w:tc>
        <w:tc>
          <w:tcPr>
            <w:tcW w:w="7547" w:type="dxa"/>
          </w:tcPr>
          <w:p w14:paraId="3857176E" w14:textId="45B70258" w:rsidR="00173A71" w:rsidRPr="00F936D8" w:rsidRDefault="00173A71" w:rsidP="00623BD9">
            <w:pPr>
              <w:jc w:val="both"/>
              <w:rPr>
                <w:rFonts w:cstheme="minorHAnsi"/>
                <w:lang w:val="en-GB"/>
              </w:rPr>
            </w:pPr>
            <w:r w:rsidRPr="00F936D8">
              <w:rPr>
                <w:rFonts w:cstheme="minorHAnsi"/>
                <w:lang w:val="en-GB"/>
              </w:rPr>
              <w:t xml:space="preserve">43 </w:t>
            </w:r>
            <w:r w:rsidR="00F35BB2" w:rsidRPr="00F936D8">
              <w:rPr>
                <w:rFonts w:cstheme="minorHAnsi"/>
                <w:lang w:val="en-GB"/>
              </w:rPr>
              <w:t>hours</w:t>
            </w:r>
          </w:p>
        </w:tc>
      </w:tr>
      <w:tr w:rsidR="00173A71" w:rsidRPr="00F936D8" w14:paraId="7A544DBB" w14:textId="77777777" w:rsidTr="00623BD9">
        <w:tc>
          <w:tcPr>
            <w:tcW w:w="2376" w:type="dxa"/>
          </w:tcPr>
          <w:p w14:paraId="7F7489A9" w14:textId="323A44AD" w:rsidR="00173A71" w:rsidRPr="00F936D8" w:rsidRDefault="00F35BB2" w:rsidP="00623BD9">
            <w:pPr>
              <w:jc w:val="both"/>
              <w:rPr>
                <w:rFonts w:cstheme="minorHAnsi"/>
                <w:lang w:val="en-GB"/>
              </w:rPr>
            </w:pPr>
            <w:r w:rsidRPr="00F936D8">
              <w:rPr>
                <w:rFonts w:cstheme="minorHAnsi"/>
                <w:lang w:val="en-GB"/>
              </w:rPr>
              <w:t>Material</w:t>
            </w:r>
          </w:p>
        </w:tc>
        <w:tc>
          <w:tcPr>
            <w:tcW w:w="7547" w:type="dxa"/>
          </w:tcPr>
          <w:p w14:paraId="34D213F4" w14:textId="6A37B1C2" w:rsidR="00173A71" w:rsidRPr="00F936D8" w:rsidRDefault="00F936D8" w:rsidP="00623BD9">
            <w:pPr>
              <w:jc w:val="both"/>
              <w:rPr>
                <w:rFonts w:cstheme="minorHAnsi"/>
                <w:lang w:val="en-GB"/>
              </w:rPr>
            </w:pPr>
            <w:r>
              <w:rPr>
                <w:rFonts w:cstheme="minorHAnsi"/>
                <w:lang w:val="en-GB"/>
              </w:rPr>
              <w:t>S</w:t>
            </w:r>
            <w:r w:rsidR="00F35BB2" w:rsidRPr="00F936D8">
              <w:rPr>
                <w:rFonts w:cstheme="minorHAnsi"/>
                <w:lang w:val="en-GB"/>
              </w:rPr>
              <w:t>teel, brass</w:t>
            </w:r>
            <w:r w:rsidR="00173A71" w:rsidRPr="00F936D8">
              <w:rPr>
                <w:rFonts w:cstheme="minorHAnsi"/>
                <w:lang w:val="en-GB"/>
              </w:rPr>
              <w:t xml:space="preserve">, ARCAP, </w:t>
            </w:r>
            <w:proofErr w:type="spellStart"/>
            <w:r w:rsidR="00173A71" w:rsidRPr="00F936D8">
              <w:rPr>
                <w:rFonts w:cstheme="minorHAnsi"/>
                <w:lang w:val="en-GB"/>
              </w:rPr>
              <w:t>CuBe</w:t>
            </w:r>
            <w:proofErr w:type="spellEnd"/>
            <w:r w:rsidR="00173A71" w:rsidRPr="00F936D8">
              <w:rPr>
                <w:rFonts w:cstheme="minorHAnsi"/>
                <w:lang w:val="en-GB"/>
              </w:rPr>
              <w:t xml:space="preserve">, </w:t>
            </w:r>
            <w:proofErr w:type="spellStart"/>
            <w:r w:rsidR="00173A71" w:rsidRPr="00F936D8">
              <w:rPr>
                <w:rFonts w:cstheme="minorHAnsi"/>
                <w:lang w:val="en-GB"/>
              </w:rPr>
              <w:t>Durnico</w:t>
            </w:r>
            <w:proofErr w:type="spellEnd"/>
            <w:r w:rsidR="00173A71" w:rsidRPr="00F936D8">
              <w:rPr>
                <w:rFonts w:cstheme="minorHAnsi"/>
                <w:lang w:val="en-GB"/>
              </w:rPr>
              <w:t>, Nickel (LIGA)</w:t>
            </w:r>
          </w:p>
        </w:tc>
      </w:tr>
      <w:tr w:rsidR="00173A71" w:rsidRPr="00A43C5F" w14:paraId="60F440DD" w14:textId="77777777" w:rsidTr="00623BD9">
        <w:tc>
          <w:tcPr>
            <w:tcW w:w="2376" w:type="dxa"/>
          </w:tcPr>
          <w:p w14:paraId="0F36F3D3" w14:textId="5AD69D6F" w:rsidR="00173A71" w:rsidRPr="00F936D8" w:rsidRDefault="00F35BB2" w:rsidP="00623BD9">
            <w:pPr>
              <w:jc w:val="both"/>
              <w:rPr>
                <w:rFonts w:cstheme="minorHAnsi"/>
                <w:lang w:val="en-GB"/>
              </w:rPr>
            </w:pPr>
            <w:r w:rsidRPr="00F936D8">
              <w:rPr>
                <w:rFonts w:cstheme="minorHAnsi"/>
                <w:lang w:val="en-GB"/>
              </w:rPr>
              <w:t>Surface finishes</w:t>
            </w:r>
          </w:p>
        </w:tc>
        <w:tc>
          <w:tcPr>
            <w:tcW w:w="7547" w:type="dxa"/>
          </w:tcPr>
          <w:p w14:paraId="1ACC537E" w14:textId="7B7FC804" w:rsidR="00F35BB2" w:rsidRPr="00F936D8" w:rsidRDefault="00F35BB2" w:rsidP="00623BD9">
            <w:pPr>
              <w:jc w:val="both"/>
              <w:rPr>
                <w:rFonts w:cstheme="minorHAnsi"/>
                <w:lang w:val="en-GB"/>
              </w:rPr>
            </w:pPr>
            <w:r w:rsidRPr="00F936D8">
              <w:rPr>
                <w:rFonts w:cstheme="minorHAnsi"/>
                <w:lang w:val="en-GB"/>
              </w:rPr>
              <w:t>Circular graining, straight graining</w:t>
            </w:r>
            <w:r w:rsidR="00F936D8">
              <w:rPr>
                <w:rFonts w:cstheme="minorHAnsi"/>
                <w:lang w:val="en-GB"/>
              </w:rPr>
              <w:t>,</w:t>
            </w:r>
            <w:r w:rsidRPr="00F936D8">
              <w:rPr>
                <w:rFonts w:cstheme="minorHAnsi"/>
                <w:lang w:val="en-GB"/>
              </w:rPr>
              <w:t xml:space="preserve"> sandblasting, polished screw heads</w:t>
            </w:r>
          </w:p>
          <w:p w14:paraId="4A34A6EA" w14:textId="12EB3DF4" w:rsidR="00173A71" w:rsidRPr="00F936D8" w:rsidRDefault="00173A71" w:rsidP="00623BD9">
            <w:pPr>
              <w:jc w:val="both"/>
              <w:rPr>
                <w:rFonts w:cstheme="minorHAnsi"/>
                <w:lang w:val="en-GB"/>
              </w:rPr>
            </w:pPr>
          </w:p>
        </w:tc>
      </w:tr>
      <w:tr w:rsidR="00173A71" w:rsidRPr="00A43C5F" w14:paraId="6F1C6588" w14:textId="77777777" w:rsidTr="00623BD9">
        <w:tc>
          <w:tcPr>
            <w:tcW w:w="2376" w:type="dxa"/>
          </w:tcPr>
          <w:p w14:paraId="72B88E55" w14:textId="77777777" w:rsidR="00173A71" w:rsidRDefault="00173A71" w:rsidP="00623BD9">
            <w:pPr>
              <w:jc w:val="both"/>
              <w:rPr>
                <w:rFonts w:cstheme="minorHAnsi"/>
                <w:lang w:val="en-GB"/>
              </w:rPr>
            </w:pPr>
          </w:p>
          <w:p w14:paraId="156940AB" w14:textId="0C2B4311" w:rsidR="00A43C5F" w:rsidRPr="00F936D8" w:rsidRDefault="00A43C5F" w:rsidP="00623BD9">
            <w:pPr>
              <w:jc w:val="both"/>
              <w:rPr>
                <w:rFonts w:cstheme="minorHAnsi"/>
                <w:lang w:val="en-GB"/>
              </w:rPr>
            </w:pPr>
          </w:p>
        </w:tc>
        <w:tc>
          <w:tcPr>
            <w:tcW w:w="7547" w:type="dxa"/>
          </w:tcPr>
          <w:p w14:paraId="01E2A68F" w14:textId="77777777" w:rsidR="00173A71" w:rsidRPr="00F936D8" w:rsidRDefault="00173A71" w:rsidP="00623BD9">
            <w:pPr>
              <w:jc w:val="both"/>
              <w:rPr>
                <w:rFonts w:cstheme="minorHAnsi"/>
                <w:lang w:val="en-GB"/>
              </w:rPr>
            </w:pPr>
          </w:p>
        </w:tc>
      </w:tr>
      <w:tr w:rsidR="00173A71" w:rsidRPr="00A43C5F" w14:paraId="7BBB8E21" w14:textId="77777777" w:rsidTr="00623BD9">
        <w:tc>
          <w:tcPr>
            <w:tcW w:w="2376" w:type="dxa"/>
          </w:tcPr>
          <w:p w14:paraId="2F700B58" w14:textId="55B3E96E" w:rsidR="00173A71" w:rsidRPr="00F936D8" w:rsidRDefault="00A43C5F" w:rsidP="00623BD9">
            <w:pPr>
              <w:jc w:val="both"/>
              <w:rPr>
                <w:rFonts w:cstheme="minorHAnsi"/>
                <w:lang w:val="en-GB"/>
              </w:rPr>
            </w:pPr>
            <w:r w:rsidRPr="00F936D8">
              <w:rPr>
                <w:rFonts w:cstheme="minorHAnsi"/>
                <w:b/>
                <w:bCs/>
                <w:lang w:val="en-GB"/>
              </w:rPr>
              <w:t>INDICATIONS</w:t>
            </w:r>
          </w:p>
        </w:tc>
        <w:tc>
          <w:tcPr>
            <w:tcW w:w="7547" w:type="dxa"/>
          </w:tcPr>
          <w:p w14:paraId="786FFFF7" w14:textId="77777777" w:rsidR="00173A71" w:rsidRPr="00F936D8" w:rsidRDefault="00173A71" w:rsidP="00623BD9">
            <w:pPr>
              <w:jc w:val="both"/>
              <w:rPr>
                <w:rFonts w:cstheme="minorHAnsi"/>
                <w:lang w:val="en-GB"/>
              </w:rPr>
            </w:pPr>
          </w:p>
        </w:tc>
      </w:tr>
      <w:tr w:rsidR="00173A71" w:rsidRPr="00A43C5F" w14:paraId="08F709CF" w14:textId="77777777" w:rsidTr="00623BD9">
        <w:tc>
          <w:tcPr>
            <w:tcW w:w="2376" w:type="dxa"/>
          </w:tcPr>
          <w:p w14:paraId="65487B4D" w14:textId="28A82583" w:rsidR="00173A71" w:rsidRPr="00F936D8" w:rsidRDefault="00173A71" w:rsidP="00623BD9">
            <w:pPr>
              <w:jc w:val="both"/>
              <w:rPr>
                <w:rFonts w:cstheme="minorHAnsi"/>
                <w:b/>
                <w:bCs/>
                <w:lang w:val="en-GB"/>
              </w:rPr>
            </w:pPr>
          </w:p>
        </w:tc>
        <w:tc>
          <w:tcPr>
            <w:tcW w:w="7547" w:type="dxa"/>
          </w:tcPr>
          <w:p w14:paraId="2C2244E3" w14:textId="77777777" w:rsidR="00F35BB2" w:rsidRPr="00F936D8" w:rsidRDefault="00F35BB2" w:rsidP="00623BD9">
            <w:pPr>
              <w:jc w:val="both"/>
              <w:rPr>
                <w:rFonts w:cstheme="minorHAnsi"/>
                <w:lang w:val="en-GB"/>
              </w:rPr>
            </w:pPr>
            <w:r w:rsidRPr="00F936D8">
              <w:rPr>
                <w:rFonts w:cstheme="minorHAnsi"/>
                <w:lang w:val="en-GB"/>
              </w:rPr>
              <w:t>Analog central hours and minutes</w:t>
            </w:r>
          </w:p>
          <w:p w14:paraId="73DC7D88" w14:textId="7F1FBF59" w:rsidR="00F936D8" w:rsidRPr="00C57662" w:rsidRDefault="001A5EEC" w:rsidP="00F936D8">
            <w:pPr>
              <w:jc w:val="both"/>
              <w:rPr>
                <w:rFonts w:cstheme="minorHAnsi"/>
                <w:lang w:val="en-GB"/>
              </w:rPr>
            </w:pPr>
            <w:r w:rsidRPr="00C57662">
              <w:rPr>
                <w:rFonts w:cstheme="minorHAnsi"/>
                <w:lang w:val="en-GB"/>
              </w:rPr>
              <w:t>2 o’clock counter displaying E</w:t>
            </w:r>
            <w:r w:rsidR="00F936D8" w:rsidRPr="00C57662">
              <w:rPr>
                <w:rFonts w:cstheme="minorHAnsi"/>
                <w:lang w:val="en-GB"/>
              </w:rPr>
              <w:t>arth</w:t>
            </w:r>
            <w:r w:rsidRPr="00C57662">
              <w:rPr>
                <w:rFonts w:cstheme="minorHAnsi"/>
                <w:lang w:val="en-GB"/>
              </w:rPr>
              <w:t>’s</w:t>
            </w:r>
            <w:r w:rsidR="00F936D8" w:rsidRPr="00C57662">
              <w:rPr>
                <w:rFonts w:cstheme="minorHAnsi"/>
                <w:lang w:val="en-GB"/>
              </w:rPr>
              <w:t xml:space="preserve"> </w:t>
            </w:r>
            <w:r w:rsidRPr="00C57662">
              <w:rPr>
                <w:rFonts w:cstheme="minorHAnsi"/>
                <w:lang w:val="en-GB"/>
              </w:rPr>
              <w:t>daily rotation</w:t>
            </w:r>
            <w:r w:rsidR="00F936D8" w:rsidRPr="00C57662">
              <w:rPr>
                <w:rFonts w:cstheme="minorHAnsi"/>
                <w:lang w:val="en-GB"/>
              </w:rPr>
              <w:t xml:space="preserve"> </w:t>
            </w:r>
            <w:r w:rsidR="00320D97" w:rsidRPr="00C57662">
              <w:rPr>
                <w:rFonts w:cstheme="minorHAnsi"/>
                <w:lang w:val="en-GB"/>
              </w:rPr>
              <w:t xml:space="preserve">measured </w:t>
            </w:r>
            <w:r w:rsidR="00F936D8" w:rsidRPr="00C57662">
              <w:rPr>
                <w:rFonts w:cstheme="minorHAnsi"/>
                <w:lang w:val="en-GB"/>
              </w:rPr>
              <w:t xml:space="preserve">at the </w:t>
            </w:r>
            <w:r w:rsidR="00320D97" w:rsidRPr="00C57662">
              <w:rPr>
                <w:rFonts w:cstheme="minorHAnsi"/>
                <w:lang w:val="en-GB"/>
              </w:rPr>
              <w:t>E</w:t>
            </w:r>
            <w:r w:rsidR="00F936D8" w:rsidRPr="00C57662">
              <w:rPr>
                <w:rFonts w:cstheme="minorHAnsi"/>
                <w:lang w:val="en-GB"/>
              </w:rPr>
              <w:t xml:space="preserve">quator / 10 km </w:t>
            </w:r>
          </w:p>
          <w:p w14:paraId="6CC8BB05" w14:textId="7A3872A9" w:rsidR="00F936D8" w:rsidRPr="00C57662" w:rsidRDefault="001A5EEC" w:rsidP="00F936D8">
            <w:pPr>
              <w:jc w:val="both"/>
              <w:rPr>
                <w:rFonts w:cstheme="minorHAnsi"/>
                <w:lang w:val="en-GB"/>
              </w:rPr>
            </w:pPr>
            <w:r w:rsidRPr="00C57662">
              <w:rPr>
                <w:rFonts w:cstheme="minorHAnsi"/>
                <w:lang w:val="en-GB"/>
              </w:rPr>
              <w:t>4 o’clock counter displaying Earth’s daily orbit</w:t>
            </w:r>
            <w:r w:rsidR="00F936D8" w:rsidRPr="00C57662">
              <w:rPr>
                <w:rFonts w:cstheme="minorHAnsi"/>
                <w:lang w:val="en-GB"/>
              </w:rPr>
              <w:t xml:space="preserve"> </w:t>
            </w:r>
            <w:r w:rsidRPr="00C57662">
              <w:rPr>
                <w:rFonts w:cstheme="minorHAnsi"/>
                <w:lang w:val="en-GB"/>
              </w:rPr>
              <w:t>around the Sun</w:t>
            </w:r>
            <w:r w:rsidR="00F936D8" w:rsidRPr="00C57662">
              <w:rPr>
                <w:rFonts w:cstheme="minorHAnsi"/>
                <w:lang w:val="en-GB"/>
              </w:rPr>
              <w:t xml:space="preserve">/ 1000 km </w:t>
            </w:r>
          </w:p>
          <w:p w14:paraId="383BB59B" w14:textId="51C38D3C" w:rsidR="005D7F5C" w:rsidRDefault="001A5EEC" w:rsidP="00F936D8">
            <w:pPr>
              <w:jc w:val="both"/>
              <w:rPr>
                <w:rFonts w:cstheme="minorHAnsi"/>
                <w:lang w:val="en-GB"/>
              </w:rPr>
            </w:pPr>
            <w:r w:rsidRPr="00C57662">
              <w:rPr>
                <w:rFonts w:cstheme="minorHAnsi"/>
                <w:lang w:val="en-GB"/>
              </w:rPr>
              <w:t xml:space="preserve">9 o’clock double concentric counter displaying </w:t>
            </w:r>
            <w:r w:rsidR="005D7F5C" w:rsidRPr="00C57662">
              <w:rPr>
                <w:rFonts w:cstheme="minorHAnsi"/>
                <w:lang w:val="en-GB"/>
              </w:rPr>
              <w:t>Earth’s rotation and solar revolution</w:t>
            </w:r>
          </w:p>
          <w:p w14:paraId="49BFE9D4" w14:textId="3DB41F24" w:rsidR="00173A71" w:rsidRPr="00F936D8" w:rsidRDefault="00F35BB2" w:rsidP="00623BD9">
            <w:pPr>
              <w:jc w:val="both"/>
              <w:rPr>
                <w:rFonts w:cstheme="minorHAnsi"/>
                <w:lang w:val="en-GB"/>
              </w:rPr>
            </w:pPr>
            <w:r w:rsidRPr="00F936D8">
              <w:rPr>
                <w:rFonts w:cstheme="minorHAnsi"/>
                <w:lang w:val="en-GB"/>
              </w:rPr>
              <w:t>Hours on a 24-hour scale, on the back</w:t>
            </w:r>
            <w:r w:rsidR="00173A71" w:rsidRPr="00F936D8">
              <w:rPr>
                <w:rFonts w:cstheme="minorHAnsi"/>
                <w:lang w:val="en-GB"/>
              </w:rPr>
              <w:t xml:space="preserve"> </w:t>
            </w:r>
          </w:p>
          <w:p w14:paraId="627A4D5E" w14:textId="314BAC2B" w:rsidR="00173A71" w:rsidRPr="00F936D8" w:rsidRDefault="00173A71" w:rsidP="00623BD9">
            <w:pPr>
              <w:jc w:val="both"/>
              <w:rPr>
                <w:rFonts w:cstheme="minorHAnsi"/>
                <w:lang w:val="en-GB"/>
              </w:rPr>
            </w:pPr>
            <w:r w:rsidRPr="00F936D8">
              <w:rPr>
                <w:rFonts w:cstheme="minorHAnsi"/>
                <w:lang w:val="en-GB"/>
              </w:rPr>
              <w:t xml:space="preserve">Rotation </w:t>
            </w:r>
            <w:r w:rsidR="00F35BB2" w:rsidRPr="00F936D8">
              <w:rPr>
                <w:rFonts w:cstheme="minorHAnsi"/>
                <w:lang w:val="en-GB"/>
              </w:rPr>
              <w:t>and</w:t>
            </w:r>
            <w:r w:rsidRPr="00F936D8">
              <w:rPr>
                <w:rFonts w:cstheme="minorHAnsi"/>
                <w:lang w:val="en-GB"/>
              </w:rPr>
              <w:t xml:space="preserve"> Revolution </w:t>
            </w:r>
            <w:r w:rsidR="00F35BB2" w:rsidRPr="00F936D8">
              <w:rPr>
                <w:rFonts w:cstheme="minorHAnsi"/>
                <w:lang w:val="en-GB"/>
              </w:rPr>
              <w:t xml:space="preserve">on a 24-hour scale, on the back </w:t>
            </w:r>
            <w:r w:rsidRPr="00F936D8">
              <w:rPr>
                <w:rFonts w:cstheme="minorHAnsi"/>
                <w:lang w:val="en-GB"/>
              </w:rPr>
              <w:t xml:space="preserve"> </w:t>
            </w:r>
          </w:p>
        </w:tc>
      </w:tr>
      <w:tr w:rsidR="00173A71" w:rsidRPr="00A43C5F" w14:paraId="721DA95A" w14:textId="77777777" w:rsidTr="00623BD9">
        <w:tc>
          <w:tcPr>
            <w:tcW w:w="2376" w:type="dxa"/>
          </w:tcPr>
          <w:p w14:paraId="2E6A6D3B" w14:textId="77777777" w:rsidR="00173A71" w:rsidRDefault="00173A71" w:rsidP="00623BD9">
            <w:pPr>
              <w:jc w:val="both"/>
              <w:rPr>
                <w:rFonts w:cstheme="minorHAnsi"/>
                <w:b/>
                <w:bCs/>
                <w:lang w:val="en-GB"/>
              </w:rPr>
            </w:pPr>
          </w:p>
          <w:p w14:paraId="08400AF1" w14:textId="3643FC2F" w:rsidR="0042238B" w:rsidRPr="00F936D8" w:rsidRDefault="0042238B" w:rsidP="001A5EEC">
            <w:pPr>
              <w:ind w:left="426"/>
              <w:contextualSpacing/>
              <w:rPr>
                <w:rFonts w:cstheme="minorHAnsi"/>
                <w:b/>
                <w:bCs/>
                <w:lang w:val="en-GB"/>
              </w:rPr>
            </w:pPr>
          </w:p>
        </w:tc>
        <w:tc>
          <w:tcPr>
            <w:tcW w:w="7547" w:type="dxa"/>
          </w:tcPr>
          <w:p w14:paraId="1BF070A2" w14:textId="77777777" w:rsidR="00173A71" w:rsidRPr="00F936D8" w:rsidRDefault="00173A71" w:rsidP="00623BD9">
            <w:pPr>
              <w:jc w:val="both"/>
              <w:rPr>
                <w:rFonts w:cstheme="minorHAnsi"/>
                <w:lang w:val="en-GB"/>
              </w:rPr>
            </w:pPr>
          </w:p>
        </w:tc>
      </w:tr>
      <w:tr w:rsidR="00173A71" w:rsidRPr="00F936D8" w14:paraId="6631FC8C" w14:textId="77777777" w:rsidTr="00623BD9">
        <w:tc>
          <w:tcPr>
            <w:tcW w:w="2376" w:type="dxa"/>
          </w:tcPr>
          <w:p w14:paraId="76F6CBDE" w14:textId="6B621585" w:rsidR="00173A71" w:rsidRPr="00F936D8" w:rsidRDefault="00F936D8" w:rsidP="00623BD9">
            <w:pPr>
              <w:jc w:val="both"/>
              <w:rPr>
                <w:rFonts w:cstheme="minorHAnsi"/>
                <w:b/>
                <w:bCs/>
                <w:lang w:val="en-GB"/>
              </w:rPr>
            </w:pPr>
            <w:r w:rsidRPr="00F936D8">
              <w:rPr>
                <w:rFonts w:cstheme="minorHAnsi"/>
                <w:b/>
                <w:bCs/>
                <w:lang w:val="en-GB"/>
              </w:rPr>
              <w:t>CASE</w:t>
            </w:r>
          </w:p>
        </w:tc>
        <w:tc>
          <w:tcPr>
            <w:tcW w:w="7547" w:type="dxa"/>
          </w:tcPr>
          <w:p w14:paraId="74F7EC52" w14:textId="77777777" w:rsidR="00173A71" w:rsidRPr="00F936D8" w:rsidRDefault="00173A71" w:rsidP="00623BD9">
            <w:pPr>
              <w:jc w:val="both"/>
              <w:rPr>
                <w:rFonts w:cstheme="minorHAnsi"/>
                <w:lang w:val="en-GB"/>
              </w:rPr>
            </w:pPr>
          </w:p>
        </w:tc>
      </w:tr>
      <w:tr w:rsidR="00173A71" w:rsidRPr="00A43C5F" w14:paraId="10E6B9E8" w14:textId="77777777" w:rsidTr="00623BD9">
        <w:tc>
          <w:tcPr>
            <w:tcW w:w="2376" w:type="dxa"/>
          </w:tcPr>
          <w:p w14:paraId="26B28351" w14:textId="77777777" w:rsidR="00173A71" w:rsidRPr="00F936D8" w:rsidRDefault="00173A71" w:rsidP="00623BD9">
            <w:pPr>
              <w:jc w:val="both"/>
              <w:rPr>
                <w:rFonts w:cstheme="minorHAnsi"/>
                <w:b/>
                <w:bCs/>
                <w:lang w:val="en-GB"/>
              </w:rPr>
            </w:pPr>
            <w:r w:rsidRPr="00F936D8">
              <w:rPr>
                <w:rFonts w:cstheme="minorHAnsi"/>
                <w:lang w:val="en-GB"/>
              </w:rPr>
              <w:t>Dimensions</w:t>
            </w:r>
          </w:p>
        </w:tc>
        <w:tc>
          <w:tcPr>
            <w:tcW w:w="7547" w:type="dxa"/>
          </w:tcPr>
          <w:p w14:paraId="296488F4" w14:textId="6C02EE9D" w:rsidR="00173A71" w:rsidRPr="00F936D8" w:rsidRDefault="00F936D8" w:rsidP="00623BD9">
            <w:pPr>
              <w:ind w:right="37"/>
              <w:jc w:val="both"/>
              <w:rPr>
                <w:rFonts w:cstheme="minorHAnsi"/>
                <w:lang w:val="en-GB"/>
              </w:rPr>
            </w:pPr>
            <w:r>
              <w:rPr>
                <w:rFonts w:cstheme="minorHAnsi"/>
                <w:lang w:val="en-GB"/>
              </w:rPr>
              <w:t>W</w:t>
            </w:r>
            <w:r w:rsidRPr="00F936D8">
              <w:rPr>
                <w:rFonts w:cstheme="minorHAnsi"/>
                <w:lang w:val="en-GB"/>
              </w:rPr>
              <w:t>idth</w:t>
            </w:r>
            <w:r w:rsidR="00173A71" w:rsidRPr="00F936D8">
              <w:rPr>
                <w:rFonts w:cstheme="minorHAnsi"/>
                <w:lang w:val="en-GB"/>
              </w:rPr>
              <w:t>: 45</w:t>
            </w:r>
            <w:r w:rsidRPr="00F936D8">
              <w:rPr>
                <w:rFonts w:cstheme="minorHAnsi"/>
                <w:lang w:val="en-GB"/>
              </w:rPr>
              <w:t>.</w:t>
            </w:r>
            <w:r w:rsidR="00173A71" w:rsidRPr="00F936D8">
              <w:rPr>
                <w:rFonts w:cstheme="minorHAnsi"/>
                <w:lang w:val="en-GB"/>
              </w:rPr>
              <w:t xml:space="preserve">40 mm; </w:t>
            </w:r>
            <w:r w:rsidRPr="00F936D8">
              <w:rPr>
                <w:rFonts w:cstheme="minorHAnsi"/>
                <w:lang w:val="en-GB"/>
              </w:rPr>
              <w:t>length</w:t>
            </w:r>
            <w:r w:rsidR="00173A71" w:rsidRPr="00F936D8">
              <w:rPr>
                <w:rFonts w:cstheme="minorHAnsi"/>
                <w:lang w:val="en-GB"/>
              </w:rPr>
              <w:t>: 44</w:t>
            </w:r>
            <w:r w:rsidR="005261CE">
              <w:rPr>
                <w:rFonts w:cstheme="minorHAnsi"/>
                <w:lang w:val="en-GB"/>
              </w:rPr>
              <w:t xml:space="preserve"> </w:t>
            </w:r>
            <w:r w:rsidR="00173A71" w:rsidRPr="00F936D8">
              <w:rPr>
                <w:rFonts w:cstheme="minorHAnsi"/>
                <w:lang w:val="en-GB"/>
              </w:rPr>
              <w:t xml:space="preserve">mm; </w:t>
            </w:r>
            <w:r w:rsidRPr="00F936D8">
              <w:rPr>
                <w:rFonts w:cstheme="minorHAnsi"/>
                <w:lang w:val="en-GB"/>
              </w:rPr>
              <w:t>thickness</w:t>
            </w:r>
            <w:r w:rsidR="00173A71" w:rsidRPr="00F936D8">
              <w:rPr>
                <w:rFonts w:cstheme="minorHAnsi"/>
                <w:lang w:val="en-GB"/>
              </w:rPr>
              <w:t xml:space="preserve"> (</w:t>
            </w:r>
            <w:r w:rsidRPr="00F936D8">
              <w:rPr>
                <w:rFonts w:cstheme="minorHAnsi"/>
                <w:lang w:val="en-GB"/>
              </w:rPr>
              <w:t>apart from the crystal</w:t>
            </w:r>
            <w:r w:rsidR="00173A71" w:rsidRPr="00F936D8">
              <w:rPr>
                <w:rFonts w:cstheme="minorHAnsi"/>
                <w:lang w:val="en-GB"/>
              </w:rPr>
              <w:t>): 7</w:t>
            </w:r>
            <w:r w:rsidRPr="00F936D8">
              <w:rPr>
                <w:rFonts w:cstheme="minorHAnsi"/>
                <w:lang w:val="en-GB"/>
              </w:rPr>
              <w:t>.</w:t>
            </w:r>
            <w:r w:rsidR="00173A71" w:rsidRPr="00F936D8">
              <w:rPr>
                <w:rFonts w:cstheme="minorHAnsi"/>
                <w:lang w:val="en-GB"/>
              </w:rPr>
              <w:t>13 mm</w:t>
            </w:r>
          </w:p>
        </w:tc>
      </w:tr>
      <w:tr w:rsidR="00173A71" w:rsidRPr="00A43C5F" w14:paraId="04B9AD93" w14:textId="77777777" w:rsidTr="00623BD9">
        <w:tc>
          <w:tcPr>
            <w:tcW w:w="2376" w:type="dxa"/>
          </w:tcPr>
          <w:p w14:paraId="7E76B4C5" w14:textId="4CE2683B" w:rsidR="00173A71" w:rsidRPr="00F936D8" w:rsidRDefault="00F936D8" w:rsidP="00623BD9">
            <w:pPr>
              <w:jc w:val="both"/>
              <w:rPr>
                <w:rFonts w:cstheme="minorHAnsi"/>
                <w:lang w:val="en-GB"/>
              </w:rPr>
            </w:pPr>
            <w:r w:rsidRPr="00F936D8">
              <w:rPr>
                <w:rFonts w:cstheme="minorHAnsi"/>
                <w:lang w:val="en-GB"/>
              </w:rPr>
              <w:t>Material</w:t>
            </w:r>
            <w:r w:rsidR="00173A71" w:rsidRPr="00F936D8">
              <w:rPr>
                <w:rFonts w:cstheme="minorHAnsi"/>
                <w:lang w:val="en-GB"/>
              </w:rPr>
              <w:t> </w:t>
            </w:r>
          </w:p>
        </w:tc>
        <w:tc>
          <w:tcPr>
            <w:tcW w:w="7547" w:type="dxa"/>
          </w:tcPr>
          <w:p w14:paraId="2B01F250" w14:textId="0E6AE28E" w:rsidR="00173A71" w:rsidRPr="00F936D8" w:rsidRDefault="00F936D8" w:rsidP="00623BD9">
            <w:pPr>
              <w:jc w:val="both"/>
              <w:rPr>
                <w:rFonts w:cstheme="minorHAnsi"/>
                <w:lang w:val="en-GB"/>
              </w:rPr>
            </w:pPr>
            <w:r>
              <w:rPr>
                <w:rFonts w:cstheme="minorHAnsi"/>
                <w:lang w:val="en-GB"/>
              </w:rPr>
              <w:t>S</w:t>
            </w:r>
            <w:r w:rsidRPr="00F936D8">
              <w:rPr>
                <w:rFonts w:cstheme="minorHAnsi"/>
                <w:lang w:val="en-GB"/>
              </w:rPr>
              <w:t>andblasted titanium case middle</w:t>
            </w:r>
            <w:r w:rsidR="00173A71" w:rsidRPr="00F936D8">
              <w:rPr>
                <w:rFonts w:cstheme="minorHAnsi"/>
                <w:lang w:val="en-GB"/>
              </w:rPr>
              <w:t xml:space="preserve">, </w:t>
            </w:r>
            <w:r w:rsidRPr="00F936D8">
              <w:rPr>
                <w:rFonts w:cstheme="minorHAnsi"/>
                <w:lang w:val="en-GB"/>
              </w:rPr>
              <w:t xml:space="preserve">sandblasted steel </w:t>
            </w:r>
            <w:proofErr w:type="spellStart"/>
            <w:r w:rsidRPr="00F936D8">
              <w:rPr>
                <w:rFonts w:cstheme="minorHAnsi"/>
                <w:lang w:val="en-GB"/>
              </w:rPr>
              <w:t>caseback</w:t>
            </w:r>
            <w:proofErr w:type="spellEnd"/>
            <w:r w:rsidR="00173A71" w:rsidRPr="00F936D8">
              <w:rPr>
                <w:rFonts w:cstheme="minorHAnsi"/>
                <w:lang w:val="en-GB"/>
              </w:rPr>
              <w:t xml:space="preserve"> </w:t>
            </w:r>
          </w:p>
        </w:tc>
      </w:tr>
      <w:tr w:rsidR="00173A71" w:rsidRPr="00A43C5F" w14:paraId="0BFEA3CD" w14:textId="77777777" w:rsidTr="00623BD9">
        <w:tc>
          <w:tcPr>
            <w:tcW w:w="2376" w:type="dxa"/>
          </w:tcPr>
          <w:p w14:paraId="624490F4" w14:textId="5A9EDD99" w:rsidR="00173A71" w:rsidRPr="00F936D8" w:rsidRDefault="0089266A" w:rsidP="00623BD9">
            <w:pPr>
              <w:jc w:val="both"/>
              <w:rPr>
                <w:rFonts w:cstheme="minorHAnsi"/>
                <w:lang w:val="en-GB"/>
              </w:rPr>
            </w:pPr>
            <w:r>
              <w:rPr>
                <w:rFonts w:cstheme="minorHAnsi"/>
                <w:lang w:val="en-GB"/>
              </w:rPr>
              <w:t>Crystal</w:t>
            </w:r>
          </w:p>
        </w:tc>
        <w:tc>
          <w:tcPr>
            <w:tcW w:w="7547" w:type="dxa"/>
          </w:tcPr>
          <w:p w14:paraId="7B79D573" w14:textId="6F9E6135" w:rsidR="00173A71" w:rsidRPr="00F936D8" w:rsidRDefault="00F936D8" w:rsidP="00623BD9">
            <w:pPr>
              <w:jc w:val="both"/>
              <w:rPr>
                <w:rFonts w:cstheme="minorHAnsi"/>
                <w:lang w:val="en-GB"/>
              </w:rPr>
            </w:pPr>
            <w:r>
              <w:rPr>
                <w:rFonts w:cstheme="minorHAnsi"/>
                <w:lang w:val="en-GB"/>
              </w:rPr>
              <w:t>G</w:t>
            </w:r>
            <w:r w:rsidRPr="00F936D8">
              <w:rPr>
                <w:rFonts w:cstheme="minorHAnsi"/>
                <w:lang w:val="en-GB"/>
              </w:rPr>
              <w:t>lare</w:t>
            </w:r>
            <w:r w:rsidR="005261CE">
              <w:rPr>
                <w:rFonts w:cstheme="minorHAnsi"/>
                <w:lang w:val="en-GB"/>
              </w:rPr>
              <w:t>-</w:t>
            </w:r>
            <w:r w:rsidRPr="00F936D8">
              <w:rPr>
                <w:rFonts w:cstheme="minorHAnsi"/>
                <w:lang w:val="en-GB"/>
              </w:rPr>
              <w:t xml:space="preserve">proofed glass-box sapphire crystals </w:t>
            </w:r>
          </w:p>
        </w:tc>
      </w:tr>
      <w:tr w:rsidR="00173A71" w:rsidRPr="00A43C5F" w14:paraId="2C58BABD" w14:textId="77777777" w:rsidTr="00623BD9">
        <w:tc>
          <w:tcPr>
            <w:tcW w:w="2376" w:type="dxa"/>
          </w:tcPr>
          <w:p w14:paraId="42DEAF3D" w14:textId="2AE36CD5" w:rsidR="00173A71" w:rsidRPr="00F936D8" w:rsidRDefault="00F936D8" w:rsidP="00623BD9">
            <w:pPr>
              <w:jc w:val="both"/>
              <w:rPr>
                <w:rFonts w:cstheme="minorHAnsi"/>
                <w:lang w:val="en-GB"/>
              </w:rPr>
            </w:pPr>
            <w:r w:rsidRPr="00F936D8">
              <w:rPr>
                <w:rFonts w:cstheme="minorHAnsi"/>
                <w:lang w:val="en-GB"/>
              </w:rPr>
              <w:t>Water resistance</w:t>
            </w:r>
            <w:r w:rsidR="00173A71" w:rsidRPr="00F936D8">
              <w:rPr>
                <w:rFonts w:cstheme="minorHAnsi"/>
                <w:lang w:val="en-GB"/>
              </w:rPr>
              <w:t> </w:t>
            </w:r>
          </w:p>
        </w:tc>
        <w:tc>
          <w:tcPr>
            <w:tcW w:w="7547" w:type="dxa"/>
          </w:tcPr>
          <w:p w14:paraId="73F580BD" w14:textId="2F79EDD6" w:rsidR="00173A71" w:rsidRPr="00F936D8" w:rsidRDefault="00F936D8" w:rsidP="00623BD9">
            <w:pPr>
              <w:jc w:val="both"/>
              <w:rPr>
                <w:rFonts w:cstheme="minorHAnsi"/>
                <w:lang w:val="en-GB"/>
              </w:rPr>
            </w:pPr>
            <w:r>
              <w:rPr>
                <w:rFonts w:cstheme="minorHAnsi"/>
                <w:lang w:val="en-GB"/>
              </w:rPr>
              <w:t>P</w:t>
            </w:r>
            <w:r w:rsidRPr="00F936D8">
              <w:rPr>
                <w:rFonts w:cstheme="minorHAnsi"/>
                <w:lang w:val="en-GB"/>
              </w:rPr>
              <w:t>ressure-tested at</w:t>
            </w:r>
            <w:r w:rsidR="00173A71" w:rsidRPr="00F936D8">
              <w:rPr>
                <w:rFonts w:cstheme="minorHAnsi"/>
                <w:lang w:val="en-GB"/>
              </w:rPr>
              <w:t xml:space="preserve"> 3 ATM / 30 m</w:t>
            </w:r>
          </w:p>
        </w:tc>
      </w:tr>
      <w:tr w:rsidR="00173A71" w:rsidRPr="00A43C5F" w14:paraId="09168A85" w14:textId="77777777" w:rsidTr="00623BD9">
        <w:tc>
          <w:tcPr>
            <w:tcW w:w="2376" w:type="dxa"/>
          </w:tcPr>
          <w:p w14:paraId="090D3736" w14:textId="77777777" w:rsidR="00173A71" w:rsidRDefault="00173A71" w:rsidP="00623BD9">
            <w:pPr>
              <w:jc w:val="both"/>
              <w:rPr>
                <w:rFonts w:cstheme="minorHAnsi"/>
                <w:lang w:val="en-GB"/>
              </w:rPr>
            </w:pPr>
          </w:p>
          <w:p w14:paraId="6300A3AC" w14:textId="2D3944B2" w:rsidR="00A43C5F" w:rsidRPr="00F936D8" w:rsidRDefault="00A43C5F" w:rsidP="00623BD9">
            <w:pPr>
              <w:jc w:val="both"/>
              <w:rPr>
                <w:rFonts w:cstheme="minorHAnsi"/>
                <w:lang w:val="en-GB"/>
              </w:rPr>
            </w:pPr>
          </w:p>
        </w:tc>
        <w:tc>
          <w:tcPr>
            <w:tcW w:w="7547" w:type="dxa"/>
          </w:tcPr>
          <w:p w14:paraId="2A93F479" w14:textId="77777777" w:rsidR="00173A71" w:rsidRPr="00F936D8" w:rsidRDefault="00173A71" w:rsidP="00623BD9">
            <w:pPr>
              <w:jc w:val="both"/>
              <w:rPr>
                <w:rFonts w:cstheme="minorHAnsi"/>
                <w:lang w:val="en-GB"/>
              </w:rPr>
            </w:pPr>
          </w:p>
        </w:tc>
      </w:tr>
      <w:tr w:rsidR="00173A71" w:rsidRPr="00F936D8" w14:paraId="4CF0C100" w14:textId="77777777" w:rsidTr="00623BD9">
        <w:tc>
          <w:tcPr>
            <w:tcW w:w="2376" w:type="dxa"/>
          </w:tcPr>
          <w:p w14:paraId="40CCCB83" w14:textId="7FB2C902" w:rsidR="00173A71" w:rsidRPr="00F936D8" w:rsidRDefault="00F936D8" w:rsidP="00623BD9">
            <w:pPr>
              <w:jc w:val="both"/>
              <w:rPr>
                <w:rFonts w:cstheme="minorHAnsi"/>
                <w:lang w:val="en-GB"/>
              </w:rPr>
            </w:pPr>
            <w:r>
              <w:rPr>
                <w:rFonts w:cstheme="minorHAnsi"/>
                <w:b/>
                <w:bCs/>
                <w:lang w:val="en-GB"/>
              </w:rPr>
              <w:t>DIAL</w:t>
            </w:r>
          </w:p>
        </w:tc>
        <w:tc>
          <w:tcPr>
            <w:tcW w:w="7547" w:type="dxa"/>
          </w:tcPr>
          <w:p w14:paraId="0BA8271A" w14:textId="77777777" w:rsidR="00173A71" w:rsidRPr="00F936D8" w:rsidRDefault="00173A71" w:rsidP="00623BD9">
            <w:pPr>
              <w:jc w:val="both"/>
              <w:rPr>
                <w:rFonts w:cstheme="minorHAnsi"/>
                <w:lang w:val="en-GB"/>
              </w:rPr>
            </w:pPr>
          </w:p>
        </w:tc>
      </w:tr>
      <w:tr w:rsidR="00173A71" w:rsidRPr="00A43C5F" w14:paraId="76F95515" w14:textId="77777777" w:rsidTr="00623BD9">
        <w:tc>
          <w:tcPr>
            <w:tcW w:w="2376" w:type="dxa"/>
          </w:tcPr>
          <w:p w14:paraId="4B28EB73" w14:textId="79DE18C8" w:rsidR="00173A71" w:rsidRPr="00F936D8" w:rsidRDefault="00F936D8" w:rsidP="00623BD9">
            <w:pPr>
              <w:jc w:val="both"/>
              <w:rPr>
                <w:rFonts w:cstheme="minorHAnsi"/>
                <w:b/>
                <w:bCs/>
                <w:lang w:val="en-GB"/>
              </w:rPr>
            </w:pPr>
            <w:r>
              <w:rPr>
                <w:rFonts w:cstheme="minorHAnsi"/>
                <w:lang w:val="en-GB"/>
              </w:rPr>
              <w:t>Finishes</w:t>
            </w:r>
          </w:p>
        </w:tc>
        <w:tc>
          <w:tcPr>
            <w:tcW w:w="7547" w:type="dxa"/>
          </w:tcPr>
          <w:p w14:paraId="7BDD7B6E" w14:textId="48F4AB2D" w:rsidR="00173A71" w:rsidRPr="00F936D8" w:rsidRDefault="00C57662" w:rsidP="00623BD9">
            <w:pPr>
              <w:jc w:val="both"/>
              <w:rPr>
                <w:rFonts w:cstheme="minorHAnsi"/>
                <w:lang w:val="en-GB"/>
              </w:rPr>
            </w:pPr>
            <w:r w:rsidRPr="00C57662">
              <w:rPr>
                <w:rFonts w:cstheme="minorHAnsi"/>
                <w:lang w:val="en-GB"/>
              </w:rPr>
              <w:t>ADL</w:t>
            </w:r>
            <w:r w:rsidR="0089266A">
              <w:rPr>
                <w:rFonts w:cstheme="minorHAnsi"/>
                <w:lang w:val="en-GB"/>
              </w:rPr>
              <w:t xml:space="preserve"> treated</w:t>
            </w:r>
            <w:r w:rsidR="00173A71" w:rsidRPr="00F936D8">
              <w:rPr>
                <w:rFonts w:cstheme="minorHAnsi"/>
                <w:lang w:val="en-GB"/>
              </w:rPr>
              <w:t xml:space="preserve"> </w:t>
            </w:r>
            <w:r w:rsidR="00F936D8">
              <w:rPr>
                <w:rFonts w:cstheme="minorHAnsi"/>
                <w:lang w:val="en-GB"/>
              </w:rPr>
              <w:t>blue</w:t>
            </w:r>
            <w:r w:rsidR="0089266A">
              <w:rPr>
                <w:rFonts w:cstheme="minorHAnsi"/>
                <w:lang w:val="en-GB"/>
              </w:rPr>
              <w:t xml:space="preserve"> dial</w:t>
            </w:r>
            <w:r w:rsidR="00F936D8">
              <w:rPr>
                <w:rFonts w:cstheme="minorHAnsi"/>
                <w:lang w:val="en-GB"/>
              </w:rPr>
              <w:t>, curved, circular satin-finished</w:t>
            </w:r>
          </w:p>
          <w:p w14:paraId="11385917" w14:textId="77777777" w:rsidR="00F936D8" w:rsidRDefault="00F936D8" w:rsidP="00623BD9">
            <w:pPr>
              <w:jc w:val="both"/>
              <w:rPr>
                <w:rFonts w:cstheme="minorHAnsi"/>
                <w:lang w:val="en-GB"/>
              </w:rPr>
            </w:pPr>
            <w:r>
              <w:rPr>
                <w:rFonts w:cstheme="minorHAnsi"/>
                <w:lang w:val="en-GB"/>
              </w:rPr>
              <w:t>Finely sandblasted counters at 2 and 4 o’clock</w:t>
            </w:r>
          </w:p>
          <w:p w14:paraId="7AD5374C" w14:textId="7248116E" w:rsidR="00F936D8" w:rsidRPr="00F936D8" w:rsidRDefault="00F936D8" w:rsidP="00F936D8">
            <w:pPr>
              <w:jc w:val="both"/>
              <w:rPr>
                <w:rFonts w:cstheme="minorHAnsi"/>
                <w:lang w:val="en-GB"/>
              </w:rPr>
            </w:pPr>
            <w:r w:rsidRPr="008333FA">
              <w:rPr>
                <w:rFonts w:cstheme="minorHAnsi"/>
                <w:lang w:val="en-GB"/>
              </w:rPr>
              <w:t xml:space="preserve">Circular satin-finished counter at 9 o’clock </w:t>
            </w:r>
          </w:p>
          <w:p w14:paraId="60B7670D" w14:textId="028CF739" w:rsidR="00173A71" w:rsidRPr="00F936D8" w:rsidRDefault="00173A71" w:rsidP="00623BD9">
            <w:pPr>
              <w:jc w:val="both"/>
              <w:rPr>
                <w:rFonts w:cstheme="minorHAnsi"/>
                <w:lang w:val="en-GB"/>
              </w:rPr>
            </w:pPr>
          </w:p>
        </w:tc>
      </w:tr>
      <w:tr w:rsidR="00173A71" w:rsidRPr="00A43C5F" w14:paraId="7B97414D" w14:textId="77777777" w:rsidTr="00623BD9">
        <w:tc>
          <w:tcPr>
            <w:tcW w:w="2376" w:type="dxa"/>
          </w:tcPr>
          <w:p w14:paraId="5641EE07" w14:textId="24571400" w:rsidR="00173A71" w:rsidRPr="00F936D8" w:rsidRDefault="00F936D8" w:rsidP="00623BD9">
            <w:pPr>
              <w:jc w:val="both"/>
              <w:rPr>
                <w:rFonts w:cstheme="minorHAnsi"/>
                <w:lang w:val="en-GB"/>
              </w:rPr>
            </w:pPr>
            <w:r>
              <w:rPr>
                <w:rFonts w:cstheme="minorHAnsi"/>
                <w:lang w:val="en-GB"/>
              </w:rPr>
              <w:t>Hands</w:t>
            </w:r>
            <w:r w:rsidR="00173A71" w:rsidRPr="00F936D8">
              <w:rPr>
                <w:rFonts w:cstheme="minorHAnsi"/>
                <w:lang w:val="en-GB"/>
              </w:rPr>
              <w:t> </w:t>
            </w:r>
          </w:p>
        </w:tc>
        <w:tc>
          <w:tcPr>
            <w:tcW w:w="7547" w:type="dxa"/>
          </w:tcPr>
          <w:p w14:paraId="3A5575DC" w14:textId="59F489BD" w:rsidR="00173A71" w:rsidRPr="00F936D8" w:rsidRDefault="00F936D8" w:rsidP="00623BD9">
            <w:pPr>
              <w:jc w:val="both"/>
              <w:rPr>
                <w:rFonts w:cstheme="minorHAnsi"/>
                <w:lang w:val="en-GB"/>
              </w:rPr>
            </w:pPr>
            <w:r>
              <w:rPr>
                <w:rFonts w:cstheme="minorHAnsi"/>
                <w:lang w:val="en-GB"/>
              </w:rPr>
              <w:t>Produ</w:t>
            </w:r>
            <w:r w:rsidR="00B83E33">
              <w:rPr>
                <w:rFonts w:cstheme="minorHAnsi"/>
                <w:lang w:val="en-GB"/>
              </w:rPr>
              <w:t>c</w:t>
            </w:r>
            <w:r>
              <w:rPr>
                <w:rFonts w:cstheme="minorHAnsi"/>
                <w:lang w:val="en-GB"/>
              </w:rPr>
              <w:t>ed in-house. Syringe-shaped and enhanced with Super-</w:t>
            </w:r>
            <w:proofErr w:type="spellStart"/>
            <w:r>
              <w:rPr>
                <w:rFonts w:cstheme="minorHAnsi"/>
                <w:lang w:val="en-GB"/>
              </w:rPr>
              <w:t>LumiNo</w:t>
            </w:r>
            <w:r w:rsidR="00DA1A0F">
              <w:rPr>
                <w:rFonts w:cstheme="minorHAnsi"/>
                <w:lang w:val="en-GB"/>
              </w:rPr>
              <w:t>v</w:t>
            </w:r>
            <w:r>
              <w:rPr>
                <w:rFonts w:cstheme="minorHAnsi"/>
                <w:lang w:val="en-GB"/>
              </w:rPr>
              <w:t>a</w:t>
            </w:r>
            <w:proofErr w:type="spellEnd"/>
            <w:r>
              <w:rPr>
                <w:rFonts w:cstheme="minorHAnsi"/>
                <w:lang w:val="en-GB"/>
              </w:rPr>
              <w:t xml:space="preserve"> for hours-minutes indications; open-tipp</w:t>
            </w:r>
            <w:r w:rsidR="00DA1A0F">
              <w:rPr>
                <w:rFonts w:cstheme="minorHAnsi"/>
                <w:lang w:val="en-GB"/>
              </w:rPr>
              <w:t xml:space="preserve">ed </w:t>
            </w:r>
            <w:r>
              <w:rPr>
                <w:rFonts w:cstheme="minorHAnsi"/>
                <w:lang w:val="en-GB"/>
              </w:rPr>
              <w:t xml:space="preserve">for distance indications </w:t>
            </w:r>
          </w:p>
        </w:tc>
      </w:tr>
      <w:tr w:rsidR="00173A71" w:rsidRPr="00A43C5F" w14:paraId="5311121C" w14:textId="77777777" w:rsidTr="00623BD9">
        <w:tc>
          <w:tcPr>
            <w:tcW w:w="2376" w:type="dxa"/>
          </w:tcPr>
          <w:p w14:paraId="4FC7CA8F" w14:textId="77777777" w:rsidR="00173A71" w:rsidRDefault="00173A71" w:rsidP="00623BD9">
            <w:pPr>
              <w:jc w:val="both"/>
              <w:rPr>
                <w:rFonts w:cstheme="minorHAnsi"/>
                <w:lang w:val="en-GB"/>
              </w:rPr>
            </w:pPr>
          </w:p>
          <w:p w14:paraId="74B112A4" w14:textId="697BDC85" w:rsidR="00A43C5F" w:rsidRPr="00F936D8" w:rsidRDefault="00A43C5F" w:rsidP="00623BD9">
            <w:pPr>
              <w:jc w:val="both"/>
              <w:rPr>
                <w:rFonts w:cstheme="minorHAnsi"/>
                <w:lang w:val="en-GB"/>
              </w:rPr>
            </w:pPr>
          </w:p>
        </w:tc>
        <w:tc>
          <w:tcPr>
            <w:tcW w:w="7547" w:type="dxa"/>
          </w:tcPr>
          <w:p w14:paraId="48251E88" w14:textId="77777777" w:rsidR="00173A71" w:rsidRPr="00F936D8" w:rsidRDefault="00173A71" w:rsidP="00623BD9">
            <w:pPr>
              <w:jc w:val="both"/>
              <w:rPr>
                <w:rFonts w:cstheme="minorHAnsi"/>
                <w:lang w:val="en-GB"/>
              </w:rPr>
            </w:pPr>
          </w:p>
        </w:tc>
      </w:tr>
      <w:tr w:rsidR="00173A71" w:rsidRPr="00A43C5F" w14:paraId="1831D0E0" w14:textId="77777777" w:rsidTr="00623BD9">
        <w:tc>
          <w:tcPr>
            <w:tcW w:w="2376" w:type="dxa"/>
          </w:tcPr>
          <w:p w14:paraId="50F099AF" w14:textId="21CFA0AD" w:rsidR="00173A71" w:rsidRPr="00F936D8" w:rsidRDefault="00173A71" w:rsidP="00623BD9">
            <w:pPr>
              <w:jc w:val="both"/>
              <w:rPr>
                <w:rFonts w:cstheme="minorHAnsi"/>
                <w:lang w:val="en-GB"/>
              </w:rPr>
            </w:pPr>
            <w:r w:rsidRPr="00F936D8">
              <w:rPr>
                <w:rFonts w:cstheme="minorHAnsi"/>
                <w:b/>
                <w:bCs/>
                <w:lang w:val="en-GB"/>
              </w:rPr>
              <w:t>BRACELET</w:t>
            </w:r>
          </w:p>
        </w:tc>
        <w:tc>
          <w:tcPr>
            <w:tcW w:w="7547" w:type="dxa"/>
          </w:tcPr>
          <w:p w14:paraId="720AC5C0" w14:textId="627B2DAC" w:rsidR="00F936D8" w:rsidRPr="00F936D8" w:rsidRDefault="00F936D8" w:rsidP="00623BD9">
            <w:pPr>
              <w:jc w:val="both"/>
              <w:rPr>
                <w:rFonts w:cstheme="minorHAnsi"/>
                <w:lang w:val="en-GB"/>
              </w:rPr>
            </w:pPr>
            <w:r w:rsidRPr="00F936D8">
              <w:rPr>
                <w:rFonts w:cstheme="minorHAnsi"/>
                <w:lang w:val="en-GB"/>
              </w:rPr>
              <w:t>Sandblasted titanium, single link, secured by a tit</w:t>
            </w:r>
            <w:r>
              <w:rPr>
                <w:rFonts w:cstheme="minorHAnsi"/>
                <w:lang w:val="en-GB"/>
              </w:rPr>
              <w:t>an</w:t>
            </w:r>
            <w:r w:rsidRPr="00F936D8">
              <w:rPr>
                <w:rFonts w:cstheme="minorHAnsi"/>
                <w:lang w:val="en-GB"/>
              </w:rPr>
              <w:t>ium folding clasp</w:t>
            </w:r>
          </w:p>
          <w:p w14:paraId="67B83596" w14:textId="77777777" w:rsidR="00173A71" w:rsidRDefault="00173A71" w:rsidP="00623BD9">
            <w:pPr>
              <w:jc w:val="both"/>
              <w:rPr>
                <w:rFonts w:cstheme="minorHAnsi"/>
                <w:lang w:val="en-GB"/>
              </w:rPr>
            </w:pPr>
          </w:p>
          <w:p w14:paraId="39449C6D" w14:textId="3EB2AD89" w:rsidR="00A43C5F" w:rsidRPr="00F936D8" w:rsidRDefault="00A43C5F" w:rsidP="00623BD9">
            <w:pPr>
              <w:jc w:val="both"/>
              <w:rPr>
                <w:rFonts w:cstheme="minorHAnsi"/>
                <w:lang w:val="en-GB"/>
              </w:rPr>
            </w:pPr>
          </w:p>
        </w:tc>
      </w:tr>
      <w:tr w:rsidR="00173A71" w:rsidRPr="00A43C5F" w14:paraId="167781E3" w14:textId="77777777" w:rsidTr="00623BD9">
        <w:tc>
          <w:tcPr>
            <w:tcW w:w="2376" w:type="dxa"/>
          </w:tcPr>
          <w:p w14:paraId="4FC3353A" w14:textId="7F39A28D" w:rsidR="00173A71" w:rsidRPr="00F936D8" w:rsidRDefault="00F936D8" w:rsidP="00623BD9">
            <w:pPr>
              <w:jc w:val="both"/>
              <w:rPr>
                <w:rFonts w:cstheme="minorHAnsi"/>
                <w:b/>
                <w:bCs/>
                <w:lang w:val="en-GB"/>
              </w:rPr>
            </w:pPr>
            <w:r>
              <w:rPr>
                <w:rFonts w:cstheme="minorHAnsi"/>
                <w:b/>
                <w:bCs/>
                <w:lang w:val="en-GB"/>
              </w:rPr>
              <w:t>PRICE</w:t>
            </w:r>
          </w:p>
        </w:tc>
        <w:tc>
          <w:tcPr>
            <w:tcW w:w="7547" w:type="dxa"/>
          </w:tcPr>
          <w:p w14:paraId="7A59491B" w14:textId="77777777" w:rsidR="00173A71" w:rsidRPr="001D36E0" w:rsidRDefault="00173A71" w:rsidP="00623BD9">
            <w:pPr>
              <w:jc w:val="both"/>
              <w:rPr>
                <w:rFonts w:cstheme="minorHAnsi"/>
                <w:lang w:val="en-US"/>
              </w:rPr>
            </w:pPr>
            <w:r w:rsidRPr="001D36E0">
              <w:rPr>
                <w:rFonts w:cstheme="minorHAnsi"/>
                <w:lang w:val="en-US"/>
              </w:rPr>
              <w:t>CHF 70</w:t>
            </w:r>
            <w:r w:rsidR="00F936D8" w:rsidRPr="001D36E0">
              <w:rPr>
                <w:rFonts w:cstheme="minorHAnsi"/>
                <w:lang w:val="en-US"/>
              </w:rPr>
              <w:t>,</w:t>
            </w:r>
            <w:r w:rsidRPr="001D36E0">
              <w:rPr>
                <w:rFonts w:cstheme="minorHAnsi"/>
                <w:lang w:val="en-US"/>
              </w:rPr>
              <w:t>000 (</w:t>
            </w:r>
            <w:r w:rsidR="00F936D8" w:rsidRPr="001D36E0">
              <w:rPr>
                <w:rFonts w:cstheme="minorHAnsi"/>
                <w:lang w:val="en-US"/>
              </w:rPr>
              <w:t>Swiss francs</w:t>
            </w:r>
            <w:r w:rsidRPr="001D36E0">
              <w:rPr>
                <w:rFonts w:cstheme="minorHAnsi"/>
                <w:lang w:val="en-US"/>
              </w:rPr>
              <w:t xml:space="preserve"> / </w:t>
            </w:r>
            <w:r w:rsidR="00F936D8" w:rsidRPr="001D36E0">
              <w:rPr>
                <w:rFonts w:cstheme="minorHAnsi"/>
                <w:lang w:val="en-US"/>
              </w:rPr>
              <w:t>excl. tax</w:t>
            </w:r>
            <w:r w:rsidRPr="001D36E0">
              <w:rPr>
                <w:rFonts w:cstheme="minorHAnsi"/>
                <w:lang w:val="en-US"/>
              </w:rPr>
              <w:t>)</w:t>
            </w:r>
          </w:p>
          <w:p w14:paraId="6FBBE61B" w14:textId="3F243AFB" w:rsidR="00C57662" w:rsidRPr="001D36E0" w:rsidRDefault="00346B06" w:rsidP="00623BD9">
            <w:pPr>
              <w:jc w:val="both"/>
              <w:rPr>
                <w:rFonts w:cstheme="minorHAnsi"/>
                <w:lang w:val="en-US"/>
              </w:rPr>
            </w:pPr>
            <w:r w:rsidRPr="001D36E0">
              <w:rPr>
                <w:rFonts w:cstheme="minorHAnsi"/>
                <w:lang w:val="en-US"/>
              </w:rPr>
              <w:t>Limited edition of 25 timepieces</w:t>
            </w:r>
          </w:p>
        </w:tc>
      </w:tr>
    </w:tbl>
    <w:p w14:paraId="01BEA07C" w14:textId="77777777" w:rsidR="00173A71" w:rsidRPr="001D36E0" w:rsidRDefault="00173A71" w:rsidP="0075644A">
      <w:pPr>
        <w:jc w:val="both"/>
        <w:rPr>
          <w:lang w:val="en-US"/>
        </w:rPr>
      </w:pPr>
    </w:p>
    <w:p w14:paraId="091F5F4F" w14:textId="77777777" w:rsidR="00173A71" w:rsidRPr="001D36E0" w:rsidRDefault="00173A71" w:rsidP="0075644A">
      <w:pPr>
        <w:jc w:val="both"/>
        <w:rPr>
          <w:lang w:val="en-US"/>
        </w:rPr>
      </w:pPr>
    </w:p>
    <w:p w14:paraId="13981E44" w14:textId="77777777" w:rsidR="00173A71" w:rsidRPr="001D36E0" w:rsidRDefault="00173A71" w:rsidP="0075644A">
      <w:pPr>
        <w:jc w:val="both"/>
        <w:rPr>
          <w:lang w:val="en-US"/>
        </w:rPr>
      </w:pPr>
    </w:p>
    <w:p w14:paraId="4DCDC287" w14:textId="77777777" w:rsidR="00173A71" w:rsidRPr="001D36E0" w:rsidRDefault="00173A71" w:rsidP="0075644A">
      <w:pPr>
        <w:jc w:val="both"/>
        <w:rPr>
          <w:lang w:val="en-US"/>
        </w:rPr>
      </w:pPr>
    </w:p>
    <w:p w14:paraId="69AC8999" w14:textId="77777777" w:rsidR="00173A71" w:rsidRPr="001D36E0" w:rsidRDefault="00173A71">
      <w:pPr>
        <w:rPr>
          <w:lang w:val="en-US"/>
        </w:rPr>
      </w:pPr>
      <w:r w:rsidRPr="001D36E0">
        <w:rPr>
          <w:lang w:val="en-US"/>
        </w:rPr>
        <w:br w:type="page"/>
      </w:r>
    </w:p>
    <w:p w14:paraId="1B279EEE" w14:textId="77777777" w:rsidR="00173A71" w:rsidRPr="001D36E0" w:rsidRDefault="00173A71" w:rsidP="0075644A">
      <w:pPr>
        <w:jc w:val="both"/>
        <w:rPr>
          <w:lang w:val="en-US"/>
        </w:rPr>
      </w:pPr>
    </w:p>
    <w:p w14:paraId="5A08DCF6" w14:textId="77777777" w:rsidR="00173A71" w:rsidRPr="001D36E0" w:rsidRDefault="00173A71" w:rsidP="0075644A">
      <w:pPr>
        <w:jc w:val="both"/>
        <w:rPr>
          <w:lang w:val="en-US"/>
        </w:rPr>
      </w:pPr>
    </w:p>
    <w:p w14:paraId="2111B4AB" w14:textId="77777777" w:rsidR="00173A71" w:rsidRPr="001D36E0" w:rsidRDefault="00173A71" w:rsidP="0075644A">
      <w:pPr>
        <w:jc w:val="both"/>
        <w:rPr>
          <w:lang w:val="en-US"/>
        </w:rPr>
      </w:pPr>
    </w:p>
    <w:p w14:paraId="3F4CBBCB" w14:textId="77777777" w:rsidR="00173A71" w:rsidRPr="001D36E0" w:rsidRDefault="00173A71" w:rsidP="0075644A">
      <w:pPr>
        <w:jc w:val="both"/>
        <w:rPr>
          <w:lang w:val="en-US"/>
        </w:rPr>
      </w:pPr>
    </w:p>
    <w:p w14:paraId="7DCD3302" w14:textId="77777777" w:rsidR="00173A71" w:rsidRPr="001D36E0" w:rsidRDefault="00173A71" w:rsidP="0075644A">
      <w:pPr>
        <w:jc w:val="both"/>
        <w:rPr>
          <w:lang w:val="en-US"/>
        </w:rPr>
      </w:pPr>
    </w:p>
    <w:p w14:paraId="442AD2E1" w14:textId="1FC6E629" w:rsidR="00173A71" w:rsidRPr="00F936D8" w:rsidRDefault="00F936D8" w:rsidP="00173A71">
      <w:pPr>
        <w:jc w:val="both"/>
        <w:rPr>
          <w:lang w:val="en-GB"/>
        </w:rPr>
      </w:pPr>
      <w:r>
        <w:rPr>
          <w:lang w:val="en-GB"/>
        </w:rPr>
        <w:t>About URWERK</w:t>
      </w:r>
    </w:p>
    <w:p w14:paraId="1406DF9B" w14:textId="6CA2B88D" w:rsidR="00DA1A0F" w:rsidRPr="00C82BB4" w:rsidRDefault="00DA1A0F" w:rsidP="00DA1A0F">
      <w:pPr>
        <w:pStyle w:val="NormalWeb"/>
        <w:contextualSpacing/>
        <w:jc w:val="both"/>
        <w:rPr>
          <w:rFonts w:asciiTheme="minorHAnsi" w:hAnsiTheme="minorHAnsi" w:cstheme="minorHAnsi"/>
          <w:sz w:val="22"/>
          <w:szCs w:val="22"/>
          <w:lang w:val="en-GB"/>
        </w:rPr>
      </w:pPr>
      <w:r w:rsidRPr="00C82BB4">
        <w:rPr>
          <w:rFonts w:asciiTheme="minorHAnsi" w:hAnsiTheme="minorHAnsi" w:cstheme="minorHAnsi"/>
          <w:sz w:val="22"/>
          <w:szCs w:val="22"/>
          <w:lang w:val="en-GB"/>
        </w:rPr>
        <w:t>Founded in 1997, URWERK is widely recognised as one of the pioneers of contemporary independent watchmaking. Right from the outset, its founders Martin Frei and Felix Baumgartner chose not to revisit traditional grand complications, but instead to invent new ways of thinking about and representing time. Each of their creations is conceived as an original horological artwork.</w:t>
      </w:r>
    </w:p>
    <w:p w14:paraId="66BCFB6C" w14:textId="77777777" w:rsidR="00DA1A0F" w:rsidRPr="00C82BB4" w:rsidRDefault="00DA1A0F" w:rsidP="00DA1A0F">
      <w:pPr>
        <w:pStyle w:val="NormalWeb"/>
        <w:contextualSpacing/>
        <w:jc w:val="both"/>
        <w:rPr>
          <w:rFonts w:asciiTheme="minorHAnsi" w:hAnsiTheme="minorHAnsi" w:cstheme="minorHAnsi"/>
          <w:sz w:val="22"/>
          <w:szCs w:val="22"/>
          <w:lang w:val="en-GB"/>
        </w:rPr>
      </w:pPr>
    </w:p>
    <w:p w14:paraId="7B064E53" w14:textId="3AF23EE0" w:rsidR="00DA1A0F" w:rsidRPr="00C82BB4" w:rsidRDefault="00DA1A0F" w:rsidP="00DA1A0F">
      <w:pPr>
        <w:pStyle w:val="NormalWeb"/>
        <w:contextualSpacing/>
        <w:jc w:val="both"/>
        <w:rPr>
          <w:rFonts w:asciiTheme="minorHAnsi" w:hAnsiTheme="minorHAnsi" w:cstheme="minorHAnsi"/>
          <w:sz w:val="22"/>
          <w:szCs w:val="22"/>
          <w:lang w:val="en-GB"/>
        </w:rPr>
      </w:pPr>
      <w:r w:rsidRPr="00C82BB4">
        <w:rPr>
          <w:rFonts w:asciiTheme="minorHAnsi" w:hAnsiTheme="minorHAnsi" w:cstheme="minorHAnsi"/>
          <w:sz w:val="22"/>
          <w:szCs w:val="22"/>
          <w:lang w:val="en-GB"/>
        </w:rPr>
        <w:t>The name URWERK draws on several roots: “Ur”, a Mesopotamian city associated with the earliest measurements of time using the shadows of monuments, as well as a German prefix evoking origin; and “Werk”, meaning work, mechanism or movement. URWERK can thus be understood as an “original movement”.</w:t>
      </w:r>
    </w:p>
    <w:p w14:paraId="3BF7BC2A" w14:textId="77777777" w:rsidR="00DA1A0F" w:rsidRPr="00C82BB4" w:rsidRDefault="00DA1A0F" w:rsidP="00DA1A0F">
      <w:pPr>
        <w:pStyle w:val="NormalWeb"/>
        <w:contextualSpacing/>
        <w:jc w:val="both"/>
        <w:rPr>
          <w:rFonts w:asciiTheme="minorHAnsi" w:hAnsiTheme="minorHAnsi" w:cstheme="minorHAnsi"/>
          <w:sz w:val="22"/>
          <w:szCs w:val="22"/>
          <w:lang w:val="en-GB"/>
        </w:rPr>
      </w:pPr>
    </w:p>
    <w:p w14:paraId="29FA7465" w14:textId="5E3CB1E4" w:rsidR="00DA1A0F" w:rsidRPr="00C82BB4" w:rsidRDefault="00DA1A0F" w:rsidP="00DA1A0F">
      <w:pPr>
        <w:pStyle w:val="NormalWeb"/>
        <w:contextualSpacing/>
        <w:jc w:val="both"/>
        <w:rPr>
          <w:rFonts w:asciiTheme="minorHAnsi" w:hAnsiTheme="minorHAnsi" w:cstheme="minorHAnsi"/>
          <w:sz w:val="22"/>
          <w:szCs w:val="22"/>
          <w:lang w:val="en-GB"/>
        </w:rPr>
      </w:pPr>
      <w:r w:rsidRPr="00C82BB4">
        <w:rPr>
          <w:rFonts w:asciiTheme="minorHAnsi" w:hAnsiTheme="minorHAnsi" w:cstheme="minorHAnsi"/>
          <w:sz w:val="22"/>
          <w:szCs w:val="22"/>
          <w:lang w:val="en-GB"/>
        </w:rPr>
        <w:t xml:space="preserve">Today, the brand organises its universe around three areas: </w:t>
      </w:r>
      <w:r w:rsidRPr="00C82BB4">
        <w:rPr>
          <w:rFonts w:asciiTheme="minorHAnsi" w:hAnsiTheme="minorHAnsi" w:cstheme="minorHAnsi"/>
          <w:i/>
          <w:iCs/>
          <w:sz w:val="22"/>
          <w:szCs w:val="22"/>
          <w:lang w:val="en-GB"/>
        </w:rPr>
        <w:t>Hour Satellite</w:t>
      </w:r>
      <w:r w:rsidRPr="00C82BB4">
        <w:rPr>
          <w:rFonts w:asciiTheme="minorHAnsi" w:hAnsiTheme="minorHAnsi" w:cstheme="minorHAnsi"/>
          <w:sz w:val="22"/>
          <w:szCs w:val="22"/>
          <w:lang w:val="en-GB"/>
        </w:rPr>
        <w:t xml:space="preserve">, the iconic expression of its time display; </w:t>
      </w:r>
      <w:r w:rsidRPr="00C82BB4">
        <w:rPr>
          <w:rFonts w:asciiTheme="minorHAnsi" w:hAnsiTheme="minorHAnsi" w:cstheme="minorHAnsi"/>
          <w:i/>
          <w:iCs/>
          <w:sz w:val="22"/>
          <w:szCs w:val="22"/>
          <w:lang w:val="en-GB"/>
        </w:rPr>
        <w:t>Chronometry</w:t>
      </w:r>
      <w:r w:rsidRPr="00C82BB4">
        <w:rPr>
          <w:rFonts w:asciiTheme="minorHAnsi" w:hAnsiTheme="minorHAnsi" w:cstheme="minorHAnsi"/>
          <w:sz w:val="22"/>
          <w:szCs w:val="22"/>
          <w:lang w:val="en-GB"/>
        </w:rPr>
        <w:t xml:space="preserve">, a field of exploration into precision and mechanical performance; and </w:t>
      </w:r>
      <w:r w:rsidRPr="00C82BB4">
        <w:rPr>
          <w:rFonts w:asciiTheme="minorHAnsi" w:hAnsiTheme="minorHAnsi" w:cstheme="minorHAnsi"/>
          <w:i/>
          <w:iCs/>
          <w:sz w:val="22"/>
          <w:szCs w:val="22"/>
          <w:lang w:val="en-GB"/>
        </w:rPr>
        <w:t>Special Projects</w:t>
      </w:r>
      <w:r w:rsidRPr="00C82BB4">
        <w:rPr>
          <w:rFonts w:asciiTheme="minorHAnsi" w:hAnsiTheme="minorHAnsi" w:cstheme="minorHAnsi"/>
          <w:sz w:val="22"/>
          <w:szCs w:val="22"/>
          <w:lang w:val="en-GB"/>
        </w:rPr>
        <w:t>, a space of freedom where the most experimental concepts are born. As a resolutely independent brand, URWERK produces around 200 watches a year, between its Geneva headquarters and its development and manufacturing centre in Zurich.</w:t>
      </w:r>
    </w:p>
    <w:p w14:paraId="701CDB4E" w14:textId="77777777" w:rsidR="00173A71" w:rsidRPr="00C82BB4" w:rsidRDefault="00173A71" w:rsidP="00173A71">
      <w:pPr>
        <w:jc w:val="both"/>
        <w:rPr>
          <w:lang w:val="en-GB"/>
        </w:rPr>
      </w:pPr>
    </w:p>
    <w:p w14:paraId="1E162D1C" w14:textId="77777777" w:rsidR="00173A71" w:rsidRPr="00F936D8" w:rsidRDefault="00173A71" w:rsidP="00173A71">
      <w:pPr>
        <w:jc w:val="both"/>
        <w:rPr>
          <w:lang w:val="en-GB"/>
        </w:rPr>
      </w:pPr>
    </w:p>
    <w:p w14:paraId="53CD42B1" w14:textId="77777777" w:rsidR="00173A71" w:rsidRPr="00F936D8" w:rsidRDefault="00173A71" w:rsidP="0075644A">
      <w:pPr>
        <w:jc w:val="both"/>
        <w:rPr>
          <w:lang w:val="en-GB"/>
        </w:rPr>
      </w:pPr>
      <w:bookmarkStart w:id="0" w:name="_GoBack"/>
      <w:bookmarkEnd w:id="0"/>
    </w:p>
    <w:sectPr w:rsidR="00173A71" w:rsidRPr="00F936D8">
      <w:headerReference w:type="default" r:id="rId10"/>
      <w:footerReference w:type="default" r:id="rId11"/>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44D7B4" w16cex:dateUtc="2026-04-09T07: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0D10A" w14:textId="77777777" w:rsidR="00AC5719" w:rsidRDefault="00AC5719" w:rsidP="00377B96">
      <w:r>
        <w:separator/>
      </w:r>
    </w:p>
  </w:endnote>
  <w:endnote w:type="continuationSeparator" w:id="0">
    <w:p w14:paraId="7A489FB4" w14:textId="77777777" w:rsidR="00AC5719" w:rsidRDefault="00AC5719" w:rsidP="00377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7C4EB" w14:textId="76153F47" w:rsidR="00C57662" w:rsidRPr="00C57662" w:rsidRDefault="00C57662" w:rsidP="00C57662">
    <w:pPr>
      <w:pStyle w:val="Pieddepage"/>
      <w:jc w:val="center"/>
      <w:rPr>
        <w:b/>
        <w:color w:val="4472C4" w:themeColor="accent1"/>
        <w:lang w:val="en-US"/>
      </w:rPr>
    </w:pPr>
    <w:r w:rsidRPr="00C57662">
      <w:rPr>
        <w:b/>
        <w:color w:val="4472C4" w:themeColor="accent1"/>
        <w:lang w:val="en-US"/>
      </w:rPr>
      <w:t>UNDER EMBARGO TILL MAY 1</w:t>
    </w:r>
    <w:r w:rsidR="00A43C5F">
      <w:rPr>
        <w:b/>
        <w:color w:val="4472C4" w:themeColor="accent1"/>
        <w:lang w:val="en-US"/>
      </w:rPr>
      <w:t>2</w:t>
    </w:r>
    <w:r w:rsidRPr="00C57662">
      <w:rPr>
        <w:b/>
        <w:color w:val="4472C4" w:themeColor="accent1"/>
        <w:lang w:val="en-US"/>
      </w:rPr>
      <w:t>, 2026 – 10.00AM GVA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2105F" w14:textId="77777777" w:rsidR="00AC5719" w:rsidRDefault="00AC5719" w:rsidP="00377B96">
      <w:r>
        <w:separator/>
      </w:r>
    </w:p>
  </w:footnote>
  <w:footnote w:type="continuationSeparator" w:id="0">
    <w:p w14:paraId="67D458BE" w14:textId="77777777" w:rsidR="00AC5719" w:rsidRDefault="00AC5719" w:rsidP="00377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1E1B4" w14:textId="77777777" w:rsidR="00377B96" w:rsidRDefault="00377B96" w:rsidP="00377B96">
    <w:pPr>
      <w:pStyle w:val="En-tte"/>
      <w:jc w:val="right"/>
    </w:pPr>
    <w:r>
      <w:rPr>
        <w:noProof/>
      </w:rPr>
      <w:drawing>
        <wp:inline distT="0" distB="0" distL="0" distR="0" wp14:anchorId="52CED56F" wp14:editId="63DEDF2F">
          <wp:extent cx="2520000" cy="68442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AAB"/>
    <w:rsid w:val="000B2ADE"/>
    <w:rsid w:val="0011758D"/>
    <w:rsid w:val="001701D2"/>
    <w:rsid w:val="00173A71"/>
    <w:rsid w:val="001A5EEC"/>
    <w:rsid w:val="001D36E0"/>
    <w:rsid w:val="0022049A"/>
    <w:rsid w:val="00237A82"/>
    <w:rsid w:val="00293F7B"/>
    <w:rsid w:val="002D4AAB"/>
    <w:rsid w:val="00311E53"/>
    <w:rsid w:val="00320D97"/>
    <w:rsid w:val="00346B06"/>
    <w:rsid w:val="00377B96"/>
    <w:rsid w:val="003D1FFA"/>
    <w:rsid w:val="00411810"/>
    <w:rsid w:val="0042238B"/>
    <w:rsid w:val="00470A79"/>
    <w:rsid w:val="004806E6"/>
    <w:rsid w:val="004D1F58"/>
    <w:rsid w:val="005261CE"/>
    <w:rsid w:val="00582638"/>
    <w:rsid w:val="005D7F5C"/>
    <w:rsid w:val="00640BF2"/>
    <w:rsid w:val="006B67D3"/>
    <w:rsid w:val="006E3065"/>
    <w:rsid w:val="0075644A"/>
    <w:rsid w:val="007F2653"/>
    <w:rsid w:val="008269D0"/>
    <w:rsid w:val="008333FA"/>
    <w:rsid w:val="0089266A"/>
    <w:rsid w:val="00900D51"/>
    <w:rsid w:val="00930B7D"/>
    <w:rsid w:val="009C3216"/>
    <w:rsid w:val="00A10F83"/>
    <w:rsid w:val="00A43C5F"/>
    <w:rsid w:val="00A944D0"/>
    <w:rsid w:val="00AB1656"/>
    <w:rsid w:val="00AC5719"/>
    <w:rsid w:val="00B83E33"/>
    <w:rsid w:val="00BE4DED"/>
    <w:rsid w:val="00C57662"/>
    <w:rsid w:val="00C82BB4"/>
    <w:rsid w:val="00C92614"/>
    <w:rsid w:val="00CC0AAD"/>
    <w:rsid w:val="00D261C8"/>
    <w:rsid w:val="00D55A35"/>
    <w:rsid w:val="00D936E8"/>
    <w:rsid w:val="00DA1A0F"/>
    <w:rsid w:val="00DD03DF"/>
    <w:rsid w:val="00DD11FD"/>
    <w:rsid w:val="00E101D3"/>
    <w:rsid w:val="00E37085"/>
    <w:rsid w:val="00E50C87"/>
    <w:rsid w:val="00EA6E89"/>
    <w:rsid w:val="00EB69CE"/>
    <w:rsid w:val="00F35BB2"/>
    <w:rsid w:val="00F936D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B5FE6"/>
  <w15:chartTrackingRefBased/>
  <w15:docId w15:val="{00E13D72-8305-4DE0-8833-F94AD9E3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77B96"/>
    <w:pPr>
      <w:tabs>
        <w:tab w:val="center" w:pos="4536"/>
        <w:tab w:val="right" w:pos="9072"/>
      </w:tabs>
    </w:pPr>
  </w:style>
  <w:style w:type="character" w:customStyle="1" w:styleId="En-tteCar">
    <w:name w:val="En-tête Car"/>
    <w:basedOn w:val="Policepardfaut"/>
    <w:link w:val="En-tte"/>
    <w:uiPriority w:val="99"/>
    <w:rsid w:val="00377B96"/>
  </w:style>
  <w:style w:type="paragraph" w:styleId="Pieddepage">
    <w:name w:val="footer"/>
    <w:basedOn w:val="Normal"/>
    <w:link w:val="PieddepageCar"/>
    <w:uiPriority w:val="99"/>
    <w:unhideWhenUsed/>
    <w:rsid w:val="00377B96"/>
    <w:pPr>
      <w:tabs>
        <w:tab w:val="center" w:pos="4536"/>
        <w:tab w:val="right" w:pos="9072"/>
      </w:tabs>
    </w:pPr>
  </w:style>
  <w:style w:type="character" w:customStyle="1" w:styleId="PieddepageCar">
    <w:name w:val="Pied de page Car"/>
    <w:basedOn w:val="Policepardfaut"/>
    <w:link w:val="Pieddepage"/>
    <w:uiPriority w:val="99"/>
    <w:rsid w:val="00377B96"/>
  </w:style>
  <w:style w:type="character" w:styleId="lev">
    <w:name w:val="Strong"/>
    <w:basedOn w:val="Policepardfaut"/>
    <w:uiPriority w:val="22"/>
    <w:qFormat/>
    <w:rsid w:val="0011758D"/>
    <w:rPr>
      <w:b/>
      <w:bCs/>
    </w:rPr>
  </w:style>
  <w:style w:type="paragraph" w:styleId="NormalWeb">
    <w:name w:val="Normal (Web)"/>
    <w:basedOn w:val="Normal"/>
    <w:uiPriority w:val="99"/>
    <w:semiHidden/>
    <w:unhideWhenUsed/>
    <w:rsid w:val="00AB1656"/>
    <w:pPr>
      <w:spacing w:before="100" w:beforeAutospacing="1" w:after="100" w:afterAutospacing="1"/>
    </w:pPr>
    <w:rPr>
      <w:rFonts w:ascii="Times New Roman" w:eastAsia="Times New Roman" w:hAnsi="Times New Roman" w:cs="Times New Roman"/>
      <w:sz w:val="24"/>
      <w:szCs w:val="24"/>
      <w:lang w:eastAsia="en-GB"/>
    </w:rPr>
  </w:style>
  <w:style w:type="character" w:styleId="Marquedecommentaire">
    <w:name w:val="annotation reference"/>
    <w:basedOn w:val="Policepardfaut"/>
    <w:uiPriority w:val="99"/>
    <w:semiHidden/>
    <w:unhideWhenUsed/>
    <w:rsid w:val="00640BF2"/>
    <w:rPr>
      <w:sz w:val="16"/>
      <w:szCs w:val="16"/>
    </w:rPr>
  </w:style>
  <w:style w:type="paragraph" w:styleId="Commentaire">
    <w:name w:val="annotation text"/>
    <w:basedOn w:val="Normal"/>
    <w:link w:val="CommentaireCar"/>
    <w:uiPriority w:val="99"/>
    <w:semiHidden/>
    <w:unhideWhenUsed/>
    <w:rsid w:val="00640BF2"/>
    <w:rPr>
      <w:sz w:val="20"/>
      <w:szCs w:val="20"/>
    </w:rPr>
  </w:style>
  <w:style w:type="character" w:customStyle="1" w:styleId="CommentaireCar">
    <w:name w:val="Commentaire Car"/>
    <w:basedOn w:val="Policepardfaut"/>
    <w:link w:val="Commentaire"/>
    <w:uiPriority w:val="99"/>
    <w:semiHidden/>
    <w:rsid w:val="00640BF2"/>
    <w:rPr>
      <w:sz w:val="20"/>
      <w:szCs w:val="20"/>
    </w:rPr>
  </w:style>
  <w:style w:type="paragraph" w:styleId="Objetducommentaire">
    <w:name w:val="annotation subject"/>
    <w:basedOn w:val="Commentaire"/>
    <w:next w:val="Commentaire"/>
    <w:link w:val="ObjetducommentaireCar"/>
    <w:uiPriority w:val="99"/>
    <w:semiHidden/>
    <w:unhideWhenUsed/>
    <w:rsid w:val="00640BF2"/>
    <w:rPr>
      <w:b/>
      <w:bCs/>
    </w:rPr>
  </w:style>
  <w:style w:type="character" w:customStyle="1" w:styleId="ObjetducommentaireCar">
    <w:name w:val="Objet du commentaire Car"/>
    <w:basedOn w:val="CommentaireCar"/>
    <w:link w:val="Objetducommentaire"/>
    <w:uiPriority w:val="99"/>
    <w:semiHidden/>
    <w:rsid w:val="00640BF2"/>
    <w:rPr>
      <w:b/>
      <w:bCs/>
      <w:sz w:val="20"/>
      <w:szCs w:val="20"/>
    </w:rPr>
  </w:style>
  <w:style w:type="paragraph" w:styleId="Rvision">
    <w:name w:val="Revision"/>
    <w:hidden/>
    <w:uiPriority w:val="99"/>
    <w:semiHidden/>
    <w:rsid w:val="00D261C8"/>
  </w:style>
  <w:style w:type="paragraph" w:styleId="Textedebulles">
    <w:name w:val="Balloon Text"/>
    <w:basedOn w:val="Normal"/>
    <w:link w:val="TextedebullesCar"/>
    <w:uiPriority w:val="99"/>
    <w:semiHidden/>
    <w:unhideWhenUsed/>
    <w:rsid w:val="00C57662"/>
    <w:rPr>
      <w:rFonts w:ascii="Segoe UI" w:hAnsi="Segoe UI" w:cs="Segoe UI"/>
      <w:sz w:val="18"/>
      <w:szCs w:val="18"/>
    </w:rPr>
  </w:style>
  <w:style w:type="character" w:customStyle="1" w:styleId="TextedebullesCar">
    <w:name w:val="Texte de bulles Car"/>
    <w:basedOn w:val="Policepardfaut"/>
    <w:link w:val="Textedebulles"/>
    <w:uiPriority w:val="99"/>
    <w:semiHidden/>
    <w:rsid w:val="00C576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90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1192</Words>
  <Characters>6558</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8</cp:revision>
  <dcterms:created xsi:type="dcterms:W3CDTF">2026-04-21T15:36:00Z</dcterms:created>
  <dcterms:modified xsi:type="dcterms:W3CDTF">2026-04-30T15:26:00Z</dcterms:modified>
</cp:coreProperties>
</file>