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BD9E1" w14:textId="77777777" w:rsidR="00623C21" w:rsidRPr="004363D5" w:rsidRDefault="00623C21" w:rsidP="00623C21">
      <w:pPr>
        <w:jc w:val="center"/>
        <w:rPr>
          <w:rFonts w:ascii="Calibri" w:hAnsi="Calibri" w:cs="Calibri"/>
          <w:b/>
          <w:b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4363D5">
        <w:rPr>
          <w:rFonts w:ascii="Calibri" w:hAnsi="Calibri" w:cs="Calibri"/>
          <w:b/>
          <w:b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THE UR-10 SPACEMETER BLUE </w:t>
      </w:r>
    </w:p>
    <w:p w14:paraId="7E525198" w14:textId="670E8BFB" w:rsidR="00623C21" w:rsidRPr="004363D5" w:rsidRDefault="00A63793" w:rsidP="00623C21">
      <w:pPr>
        <w:jc w:val="center"/>
        <w:rPr>
          <w:rFonts w:ascii="Calibri" w:hAnsi="Calibri" w:cs="Calibri"/>
          <w:b/>
          <w:b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الإصدار </w:t>
      </w:r>
      <w:r w:rsidR="001D6F04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الختامي</w:t>
      </w:r>
    </w:p>
    <w:p w14:paraId="371131A6" w14:textId="77777777" w:rsidR="00623C21" w:rsidRDefault="00623C21" w:rsidP="00623C21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EC4EB26" w14:textId="77777777" w:rsidR="00A63793" w:rsidRPr="00A63793" w:rsidRDefault="00A63793" w:rsidP="00A63793">
      <w:pPr>
        <w:jc w:val="center"/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E8B4E50" w14:textId="70C38587" w:rsidR="00A63793" w:rsidRPr="00A63793" w:rsidRDefault="00A63793" w:rsidP="00A63793">
      <w:pPr>
        <w:bidi/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6278C">
        <w:rPr>
          <w:rFonts w:ascii="Calibri" w:hAnsi="Calibri" w:cs="Calibri"/>
          <w:b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چ</w:t>
      </w:r>
      <w:proofErr w:type="spellStart"/>
      <w:r w:rsidRPr="0096278C">
        <w:rPr>
          <w:rFonts w:ascii="Calibri" w:hAnsi="Calibri" w:cs="Calibri"/>
          <w:bCs/>
          <w:color w:val="000000" w:themeColor="text1"/>
          <w:szCs w:val="26"/>
          <w:rtl/>
          <w:lang w:bidi="ar-J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ني</w:t>
      </w:r>
      <w:proofErr w:type="spellEnd"/>
      <w:r w:rsidRPr="0096278C">
        <w:rPr>
          <w:rFonts w:ascii="Calibri" w:hAnsi="Calibri" w:cs="Calibri"/>
          <w:bCs/>
          <w:color w:val="000000" w:themeColor="text1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ڤ</w:t>
      </w:r>
      <w:r w:rsidRPr="00D112E0">
        <w:rPr>
          <w:rFonts w:ascii="Calibri" w:hAnsi="Calibri" w:cs="Calibri"/>
          <w:bCs/>
          <w:color w:val="000000" w:themeColor="text1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A6379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– 13 مايو 2026</w:t>
      </w:r>
    </w:p>
    <w:p w14:paraId="0148281C" w14:textId="32D54474" w:rsidR="00A63793" w:rsidRDefault="00A63793" w:rsidP="00973303">
      <w:pPr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A6379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كل فكرة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تحمل</w:t>
      </w:r>
      <w:r w:rsidRPr="00A6379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في داخلها نهايتها</w:t>
      </w:r>
      <w:r w:rsidR="00973303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Pr="00A6379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ومع </w:t>
      </w:r>
      <w:r w:rsidR="00973303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ساعة</w:t>
      </w:r>
      <w:r w:rsidRPr="00A63793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UR-10 </w:t>
      </w:r>
      <w:proofErr w:type="spellStart"/>
      <w:r w:rsidRPr="00A63793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SpaceMeter</w:t>
      </w:r>
      <w:proofErr w:type="spellEnd"/>
      <w:r w:rsidRPr="00A63793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gramStart"/>
      <w:r w:rsidRPr="00A63793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Blue </w:t>
      </w:r>
      <w:r w:rsidR="00973303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proofErr w:type="gramEnd"/>
      <w:r w:rsidR="00973303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التي تطلقها "</w:t>
      </w:r>
      <w:proofErr w:type="spellStart"/>
      <w:r w:rsidR="00973303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proofErr w:type="spellEnd"/>
      <w:r w:rsidR="00973303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 بإصدار</w:t>
      </w:r>
      <w:r w:rsidRPr="00A6379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نهائي محدود من 25 قطعة</w:t>
      </w:r>
      <w:r w:rsidR="00973303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A6379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لا تكتفي</w:t>
      </w:r>
      <w:r w:rsidRPr="00A63793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973303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العلامة الراقية المبتكرة فحسب</w:t>
      </w:r>
      <w:r w:rsidRPr="00A63793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A6379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بإغلاق </w:t>
      </w:r>
      <w:r w:rsidR="00973303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فصل من فصول مسيرتها الإبداعية،</w:t>
      </w:r>
      <w:r w:rsidRPr="00A6379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بل تؤكد</w:t>
      </w:r>
      <w:r w:rsidR="00973303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من خلال ذلك</w:t>
      </w:r>
      <w:r w:rsidRPr="00A6379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بلوغ</w:t>
      </w:r>
      <w:r w:rsidR="00973303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ها</w:t>
      </w:r>
      <w:r w:rsidRPr="00A6379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ذروة رحلة</w:t>
      </w:r>
      <w:r w:rsidR="00973303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استكشاف</w:t>
      </w:r>
      <w:r w:rsidRPr="00A6379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ساعاتية</w:t>
      </w:r>
      <w:r w:rsidR="00973303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فيها</w:t>
      </w:r>
      <w:r w:rsidRPr="00A6379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يتوقف الزمن عن أن يُقاس </w:t>
      </w:r>
      <w:r w:rsidR="00973303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ليتحدَّ</w:t>
      </w:r>
      <w:r w:rsidRPr="00A6379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بدلًا من ذلك </w:t>
      </w:r>
      <w:r w:rsidR="00973303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مع</w:t>
      </w:r>
      <w:r w:rsidRPr="00A6379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الفضاء</w:t>
      </w:r>
      <w:r w:rsidRPr="00A63793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1381633E" w14:textId="77777777" w:rsidR="000D59FF" w:rsidRDefault="000D59FF" w:rsidP="000D59FF">
      <w:pPr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38B5DF5" w14:textId="3FB203F8" w:rsidR="000C0588" w:rsidRDefault="00973303" w:rsidP="000D59FF">
      <w:pPr>
        <w:bidi/>
        <w:jc w:val="center"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46FE3">
        <w:rPr>
          <w:rFonts w:ascii="Calibri" w:hAnsi="Calibri" w:cs="Calibri"/>
          <w:b/>
          <w:bCs/>
          <w:noProof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56361C74" wp14:editId="74EE62A8">
            <wp:extent cx="3600000" cy="4799210"/>
            <wp:effectExtent l="0" t="0" r="63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0026_Urwerk_UR-10_SDT-Bleu_V1_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C327" w14:textId="77777777" w:rsidR="000D59FF" w:rsidRPr="000D59FF" w:rsidRDefault="000D59FF" w:rsidP="000D59FF">
      <w:pPr>
        <w:bidi/>
        <w:jc w:val="center"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69312AD" w14:textId="0B9EAF1C" w:rsidR="000C0588" w:rsidRDefault="000C0588" w:rsidP="000C0588">
      <w:pPr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لم تكن ساعة</w:t>
      </w:r>
      <w:r w:rsidRPr="000C0588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UR-10 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من</w:t>
      </w:r>
      <w:r w:rsidRPr="000C0588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إبداع "</w:t>
      </w:r>
      <w:proofErr w:type="spellStart"/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proofErr w:type="spellEnd"/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0C0588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يومًا ساعةً بالمعنى التقليدي للكلمة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بل هي أداة للوعي </w:t>
      </w:r>
      <w:r w:rsidR="00AD16F9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بالكون من حولنا</w:t>
      </w:r>
      <w:r w:rsidR="004F6277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="00AD16F9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إبداع ميكانيكي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AD16F9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يُ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ذكّرنا بأن كوكب الأرض لا </w:t>
      </w:r>
      <w:r w:rsidR="00AD16F9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يضبط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فقط إيقاع وجودنا</w:t>
      </w:r>
      <w:r w:rsidR="00AD16F9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بل يعيش أيضًا وفق </w:t>
      </w:r>
      <w:r w:rsidR="004F6277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إيقاعه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الخاص</w:t>
      </w:r>
      <w:r w:rsidR="004F6277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؛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إذ يدور حول محوره</w:t>
      </w:r>
      <w:r w:rsidR="004F6277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ويجوب </w:t>
      </w:r>
      <w:r w:rsidR="004F6277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في 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مداره حول الشمس</w:t>
      </w:r>
      <w:r w:rsidR="004F6277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ويندفع عبر الكون</w:t>
      </w:r>
      <w:r w:rsidR="004F6277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وتسع</w:t>
      </w:r>
      <w:r w:rsidR="004F6277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ى ساعة</w:t>
      </w:r>
      <w:r w:rsidRPr="000C0588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UR-</w:t>
      </w:r>
      <w:proofErr w:type="gramStart"/>
      <w:r w:rsidRPr="000C0588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10 </w:t>
      </w:r>
      <w:r w:rsidR="004F6277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إ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لى</w:t>
      </w:r>
      <w:proofErr w:type="gramEnd"/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الكشف عن كل </w:t>
      </w:r>
      <w:proofErr w:type="spellStart"/>
      <w:r w:rsidR="00B274AE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ارتعاشة</w:t>
      </w:r>
      <w:proofErr w:type="spellEnd"/>
      <w:r w:rsidR="00B274AE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وهزّة ضمن هذا الإيقاع؛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B274AE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لتربط في خلال ذلك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الزمن بالحركة غير المرئية</w:t>
      </w:r>
      <w:r w:rsidR="00B274AE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التي تقوم عليها الحياة البشرية بأكملها</w:t>
      </w:r>
      <w:r w:rsidR="00B274AE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 فهذه الساعة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لا تنقل إلى معصم مرتديها </w:t>
      </w:r>
      <w:r w:rsidR="00B274AE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توقيت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العالم</w:t>
      </w:r>
      <w:r w:rsidR="00B274AE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من حوله،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بل</w:t>
      </w:r>
      <w:r w:rsidR="00B274AE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تنقل إليه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العالم نفسه </w:t>
      </w:r>
      <w:r w:rsidR="00B274AE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حركته الفعلية</w:t>
      </w:r>
      <w:r w:rsidR="00B274AE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...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ثانيةً بعد ثانية</w:t>
      </w:r>
      <w:r w:rsidR="00B274AE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.. </w:t>
      </w:r>
      <w:r w:rsidRPr="000C0588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وكيلومترًا بعد كيلومتر</w:t>
      </w:r>
      <w:r w:rsidR="00B274AE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!</w:t>
      </w:r>
    </w:p>
    <w:p w14:paraId="4D479D02" w14:textId="77777777" w:rsidR="000D59FF" w:rsidRDefault="000D59FF" w:rsidP="000D59FF">
      <w:pPr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EF1B9DC" w14:textId="77777777" w:rsidR="00C613A0" w:rsidRPr="00C613A0" w:rsidRDefault="00C613A0" w:rsidP="00C613A0">
      <w:pPr>
        <w:bidi/>
        <w:rPr>
          <w:rFonts w:ascii="Calibri" w:hAnsi="Calibri" w:cs="Calibri"/>
          <w:b/>
          <w:b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A73F348" w14:textId="3EE54768" w:rsidR="00C613A0" w:rsidRDefault="00C613A0" w:rsidP="00C613A0">
      <w:pPr>
        <w:bidi/>
        <w:rPr>
          <w:rFonts w:ascii="Calibri" w:hAnsi="Calibri" w:cs="Calibri"/>
          <w:b/>
          <w:bCs/>
          <w:sz w:val="26"/>
          <w:szCs w:val="26"/>
          <w:u w:val="single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C613A0">
        <w:rPr>
          <w:rFonts w:ascii="Calibri" w:hAnsi="Calibri" w:cs="Calibri"/>
          <w:b/>
          <w:bCs/>
          <w:sz w:val="26"/>
          <w:szCs w:val="26"/>
          <w:u w:val="single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ميناء دائري يعكس فلسفة </w:t>
      </w:r>
      <w:r>
        <w:rPr>
          <w:rFonts w:ascii="Calibri" w:hAnsi="Calibri" w:cs="Calibri" w:hint="cs"/>
          <w:b/>
          <w:bCs/>
          <w:sz w:val="26"/>
          <w:szCs w:val="26"/>
          <w:u w:val="single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proofErr w:type="spellStart"/>
      <w:r w:rsidRPr="00C613A0">
        <w:rPr>
          <w:rFonts w:ascii="Calibri" w:hAnsi="Calibri" w:cs="Calibri"/>
          <w:b/>
          <w:bCs/>
          <w:sz w:val="26"/>
          <w:szCs w:val="26"/>
          <w:u w:val="single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proofErr w:type="spellEnd"/>
      <w:r>
        <w:rPr>
          <w:rFonts w:ascii="Calibri" w:hAnsi="Calibri" w:cs="Calibri" w:hint="cs"/>
          <w:b/>
          <w:bCs/>
          <w:sz w:val="26"/>
          <w:szCs w:val="26"/>
          <w:u w:val="single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</w:p>
    <w:p w14:paraId="4A22F1A1" w14:textId="7C1FAB19" w:rsidR="00D014F4" w:rsidRDefault="00C613A0" w:rsidP="00E22F57">
      <w:pPr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C613A0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تحت</w:t>
      </w:r>
      <w:r w:rsidR="00AB6B8F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 ساعة</w:t>
      </w:r>
      <w:r w:rsidRPr="00C613A0">
        <w:rPr>
          <w:rFonts w:ascii="Calibri" w:hAnsi="Calibri" w:cs="Calibri"/>
          <w:b/>
          <w:bCs/>
          <w:sz w:val="26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UR-10 </w:t>
      </w:r>
      <w:proofErr w:type="spellStart"/>
      <w:r w:rsidRPr="00C613A0">
        <w:rPr>
          <w:rFonts w:ascii="Calibri" w:hAnsi="Calibri" w:cs="Calibri"/>
          <w:b/>
          <w:bCs/>
          <w:sz w:val="26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SpaceMeter</w:t>
      </w:r>
      <w:proofErr w:type="spellEnd"/>
      <w:r w:rsidRPr="00C613A0">
        <w:rPr>
          <w:rFonts w:ascii="Calibri" w:hAnsi="Calibri" w:cs="Calibri"/>
          <w:b/>
          <w:bCs/>
          <w:sz w:val="26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C613A0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مكانة</w:t>
      </w:r>
      <w:r w:rsidR="004F733B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ً</w:t>
      </w:r>
      <w:r w:rsidRPr="00C613A0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فريدة</w:t>
      </w:r>
      <w:r w:rsidR="004F733B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ً</w:t>
      </w:r>
      <w:r w:rsidRPr="00C613A0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في تاريخ 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proofErr w:type="spellStart"/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proofErr w:type="spellEnd"/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="00AB6B8F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 فمن النظرة الأولى،</w:t>
      </w:r>
      <w:r w:rsidR="00AB6B8F" w:rsidRPr="00AB6B8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AB6B8F" w:rsidRPr="00C613A0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يمنحها ميناؤها الدائري مظهراً يكاد يكون كلاسيكيًا، وهذ</w:t>
      </w:r>
      <w:r w:rsidR="00AB6B8F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 </w:t>
      </w:r>
      <w:r w:rsidR="00AB6B8F" w:rsidRPr="00C613A0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تحديداً ه</w:t>
      </w:r>
      <w:r w:rsidR="00AB6B8F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</w:t>
      </w:r>
      <w:r w:rsidR="00AB6B8F" w:rsidRPr="00C613A0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جوهر طبيعتها المتمرّدة.</w:t>
      </w:r>
      <w:r w:rsidR="00E22F57" w:rsidRPr="00E22F57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C613A0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فالشكل </w:t>
      </w:r>
      <w:r w:rsidR="00C572C1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يثير إحساساً مؤقتاً</w:t>
      </w:r>
      <w:r w:rsidRPr="00C613A0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C572C1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</w:t>
      </w:r>
      <w:r w:rsidRPr="00C613A0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الطمأنينة، بينما تجذب الوظيفة الانتباه فوراً إلى اتجاه آخر. </w:t>
      </w:r>
      <w:r w:rsidR="00C572C1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حيث إن تصميم </w:t>
      </w:r>
      <w:r w:rsidR="00C572C1" w:rsidRPr="00746FE3">
        <w:rPr>
          <w:rFonts w:ascii="Calibri" w:hAnsi="Calibri" w:cs="Calibri"/>
          <w:b/>
          <w:b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UR-10</w:t>
      </w:r>
      <w:r w:rsidR="00C572C1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قائم على التباينات؛</w:t>
      </w:r>
      <w:r w:rsidR="00C572C1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C613A0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فهي في آنٍ واحد الأقل والأكثر تجسيداً لهوية </w:t>
      </w:r>
      <w:r w:rsidR="00C572C1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proofErr w:type="spellStart"/>
      <w:r w:rsidRPr="00C613A0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proofErr w:type="spellEnd"/>
      <w:r w:rsidR="00C572C1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="002A350A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C613A0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بين جميع مجموعات</w:t>
      </w:r>
      <w:r w:rsidR="00C572C1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العلامة</w:t>
      </w:r>
      <w:r w:rsidR="00E22F57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؛</w:t>
      </w:r>
      <w:r w:rsidR="002A350A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فهي</w:t>
      </w:r>
      <w:r w:rsidRPr="00C613A0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الأكثر إدهاشاً في مظهرها، والأكثر وفاءً لجوهرها</w:t>
      </w:r>
      <w:r w:rsidR="00D014F4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27AB12BE" w14:textId="77777777" w:rsidR="00D014F4" w:rsidRDefault="00D014F4" w:rsidP="00D014F4">
      <w:pPr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8517A7A" w14:textId="77777777" w:rsidR="00D014F4" w:rsidRDefault="00D014F4" w:rsidP="00D014F4">
      <w:pPr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45E9A4C" w14:textId="0F811B54" w:rsidR="000C0588" w:rsidRPr="0046386F" w:rsidRDefault="00D014F4" w:rsidP="0046386F">
      <w:pPr>
        <w:bidi/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بفضل مينائها الرئيسي المعزّز بثلاثة مواني فرعية؛ فإن ساعة</w:t>
      </w:r>
      <w:r w:rsidRPr="00746FE3">
        <w:rPr>
          <w:rFonts w:ascii="Calibri" w:hAnsi="Calibri" w:cs="Calibri"/>
          <w:b/>
          <w:b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UR-</w:t>
      </w:r>
      <w:proofErr w:type="gramStart"/>
      <w:r w:rsidRPr="00746FE3">
        <w:rPr>
          <w:rFonts w:ascii="Calibri" w:hAnsi="Calibri" w:cs="Calibri"/>
          <w:b/>
          <w:b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10 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هي</w:t>
      </w:r>
      <w:proofErr w:type="gramEnd"/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آلة لقياس 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المسافات التي يقطعها كوكبنا عبر امتداد نسيج "الزمكان"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3D55DBAB" w14:textId="2CA22868" w:rsidR="00D014F4" w:rsidRPr="00246E48" w:rsidRDefault="00D014F4" w:rsidP="00246E48">
      <w:pPr>
        <w:widowControl w:val="0"/>
        <w:suppressAutoHyphens/>
        <w:bidi/>
        <w:rPr>
          <w:rFonts w:ascii="Calibri" w:hAnsi="Calibri" w:cs="Calibri"/>
          <w:b/>
          <w:bCs/>
          <w:sz w:val="26"/>
          <w:szCs w:val="26"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46E48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فعند موضع علامة الساعة </w:t>
      </w:r>
      <w:r w:rsidR="0094456A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2</w:t>
      </w:r>
      <w:r w:rsidRPr="00246E48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يقيس العداد الموسوم بكلمة </w:t>
      </w:r>
      <w:r w:rsidRPr="00246E48">
        <w:rPr>
          <w:rFonts w:ascii="Calibri" w:hAnsi="Calibri" w:cs="Calibri"/>
          <w:b/>
          <w:bCs/>
          <w:sz w:val="26"/>
          <w:szCs w:val="26"/>
          <w:lang w:val="en-US" w:bidi="he-I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EARTH</w:t>
      </w:r>
      <w:r w:rsidRPr="00246E48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كل </w:t>
      </w:r>
      <w:r w:rsidR="00246E48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10</w:t>
      </w:r>
      <w:r w:rsidRPr="00246E48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كيلومترات تقطعها الأرض في دورانها اليومي، </w:t>
      </w:r>
      <w:r w:rsidR="00246E48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بتدريج زيادات</w:t>
      </w:r>
      <w:r w:rsidRPr="00246E48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قدرها 500 متر.</w:t>
      </w:r>
    </w:p>
    <w:p w14:paraId="1ACFBE5B" w14:textId="1D6DC02B" w:rsidR="00D014F4" w:rsidRPr="00246E48" w:rsidRDefault="00246E48" w:rsidP="00246E48">
      <w:pPr>
        <w:widowControl w:val="0"/>
        <w:suppressAutoHyphens/>
        <w:bidi/>
        <w:rPr>
          <w:rFonts w:ascii="Calibri" w:hAnsi="Calibri" w:cs="Calibri"/>
          <w:b/>
          <w:bCs/>
          <w:sz w:val="26"/>
          <w:szCs w:val="26"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</w:t>
      </w:r>
      <w:r w:rsidR="00D014F4" w:rsidRPr="00246E48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عند موضع علامة الساعة </w:t>
      </w:r>
      <w:r w:rsidR="0094456A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4</w:t>
      </w:r>
      <w:r w:rsidR="00D014F4" w:rsidRPr="00246E48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يتقدم العداد الذي يحمل كلمة </w:t>
      </w:r>
      <w:r w:rsidR="00D014F4" w:rsidRPr="00246E48">
        <w:rPr>
          <w:rFonts w:ascii="Calibri" w:hAnsi="Calibri" w:cs="Calibri"/>
          <w:b/>
          <w:bCs/>
          <w:sz w:val="26"/>
          <w:szCs w:val="26"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SUN</w:t>
      </w:r>
      <w:r w:rsidR="00D014F4" w:rsidRPr="00246E48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بخطوات مقدارها 20 كيلومتراً، مسجلاً كل 1,000 كيلومتر تقطعها الأرض في مدارها الشمسي.</w:t>
      </w:r>
    </w:p>
    <w:p w14:paraId="0E8D5AC4" w14:textId="3EB46B17" w:rsidR="00D014F4" w:rsidRDefault="00D014F4" w:rsidP="00246E48">
      <w:pPr>
        <w:widowControl w:val="0"/>
        <w:suppressAutoHyphens/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46E48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بينما عند موضع علامة الساعة </w:t>
      </w:r>
      <w:r w:rsidR="0094456A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9</w:t>
      </w:r>
      <w:r w:rsidRPr="00246E48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فإن عداد </w:t>
      </w:r>
      <w:r w:rsidR="0046386F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"المدار"</w:t>
      </w:r>
      <w:r w:rsidRPr="00246E48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يجمع كلا المسارين، بحيث يسجل كل 1,000 كيلومتر من </w:t>
      </w:r>
      <w:r w:rsidR="0046386F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دوران الأرض حول محورها</w:t>
      </w:r>
      <w:r w:rsidRPr="00246E48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و64,000 </w:t>
      </w:r>
      <w:r w:rsidR="0046386F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كيلومتر </w:t>
      </w:r>
      <w:r w:rsidRPr="00246E48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من </w:t>
      </w:r>
      <w:proofErr w:type="spellStart"/>
      <w:r w:rsidR="0046386F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دوارنها</w:t>
      </w:r>
      <w:proofErr w:type="spellEnd"/>
      <w:r w:rsidR="0046386F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في المدار</w:t>
      </w:r>
      <w:r w:rsidRPr="00246E48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الشمسي، </w:t>
      </w:r>
      <w:r w:rsidR="0046386F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فوق</w:t>
      </w:r>
      <w:r w:rsidRPr="00246E48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تدريجين متزامنين.</w:t>
      </w:r>
    </w:p>
    <w:p w14:paraId="133CCE76" w14:textId="77777777" w:rsidR="007526A5" w:rsidRDefault="007526A5" w:rsidP="007526A5">
      <w:pPr>
        <w:widowControl w:val="0"/>
        <w:suppressAutoHyphens/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93E313C" w14:textId="51F3A4DC" w:rsidR="007526A5" w:rsidRDefault="007526A5" w:rsidP="007526A5">
      <w:pPr>
        <w:widowControl w:val="0"/>
        <w:suppressAutoHyphens/>
        <w:bidi/>
        <w:jc w:val="center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46FE3">
        <w:rPr>
          <w:rFonts w:ascii="Calibri" w:hAnsi="Calibri" w:cs="Calibri"/>
          <w:b/>
          <w:bCs/>
          <w:noProof/>
          <w:sz w:val="26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0B087281" wp14:editId="5E1D6586">
            <wp:extent cx="2346511" cy="228912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an_UR1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8980" r="7346" b="8143"/>
                    <a:stretch/>
                  </pic:blipFill>
                  <pic:spPr bwMode="auto">
                    <a:xfrm>
                      <a:off x="0" y="0"/>
                      <a:ext cx="2363793" cy="230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D2216" w14:textId="77777777" w:rsidR="007526A5" w:rsidRDefault="007526A5" w:rsidP="007526A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E901585" w14:textId="67B76A07" w:rsidR="007526A5" w:rsidRDefault="007526A5" w:rsidP="007526A5">
      <w:pPr>
        <w:widowControl w:val="0"/>
        <w:suppressAutoHyphens/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لا تكتف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 ساعة</w:t>
      </w:r>
      <w:r w:rsidRPr="007526A5">
        <w:rPr>
          <w:rFonts w:ascii="Calibri" w:hAnsi="Calibri" w:cs="Calibri"/>
          <w:b/>
          <w:bCs/>
          <w:sz w:val="26"/>
          <w:szCs w:val="26"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UR-10 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بالإشارة إلى</w:t>
      </w: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الساعات والدقائق 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فقط،</w:t>
      </w: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بل تعبّر عن رؤية 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تتحول من خلالها</w:t>
      </w: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الساعة إلى نظام يجسّد حركة الأرض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. </w:t>
      </w: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وهكذا تصبح قراءة </w:t>
      </w:r>
      <w:r w:rsidR="00697278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الزمن</w:t>
      </w: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أمرًا </w:t>
      </w:r>
      <w:r w:rsidR="00697278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شبه ثانوي؛</w:t>
      </w: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إذ لم يعد مرتد</w:t>
      </w:r>
      <w:r w:rsidR="00697278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 ساعة</w:t>
      </w:r>
      <w:r w:rsidRPr="007526A5">
        <w:rPr>
          <w:rFonts w:ascii="Calibri" w:hAnsi="Calibri" w:cs="Calibri"/>
          <w:b/>
          <w:bCs/>
          <w:sz w:val="26"/>
          <w:szCs w:val="26"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UR-10 </w:t>
      </w: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يواجه مجرد تعاقب </w:t>
      </w:r>
      <w:r w:rsidR="00697278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</w:t>
      </w: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لحظات</w:t>
      </w:r>
      <w:r w:rsidR="00697278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بل يجد نفسه ضمن حركة</w:t>
      </w:r>
      <w:r w:rsidR="00697278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كونية</w:t>
      </w: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أشمل وأوسع</w:t>
      </w:r>
      <w:r w:rsidR="00697278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لم تعد الساعة تقول ببساطة</w:t>
      </w:r>
      <w:r w:rsidR="00697278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697278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"الساعة الآن</w:t>
      </w: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العاشرة</w:t>
      </w:r>
      <w:r w:rsidR="00697278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="006365C9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بل</w:t>
      </w:r>
      <w:r w:rsidR="006365C9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تخبرك بأن</w:t>
      </w: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6365C9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7526A5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هنا موقعك ضمن الآلية الكبرى </w:t>
      </w:r>
      <w:r w:rsidR="006365C9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التي تُسيّر العالم"</w:t>
      </w:r>
      <w:r w:rsidR="000827B7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!</w:t>
      </w:r>
    </w:p>
    <w:p w14:paraId="3F918F99" w14:textId="77777777" w:rsidR="00EE2CDB" w:rsidRDefault="00EE2CDB" w:rsidP="00EE2CDB">
      <w:pPr>
        <w:widowControl w:val="0"/>
        <w:suppressAutoHyphens/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4E4D10A" w14:textId="77777777" w:rsidR="00EE2CDB" w:rsidRDefault="00EE2CDB" w:rsidP="00EE2CDB">
      <w:pPr>
        <w:widowControl w:val="0"/>
        <w:suppressAutoHyphens/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587319B" w14:textId="77777777" w:rsidR="00EE2CDB" w:rsidRDefault="00EE2CDB" w:rsidP="00EE2CDB">
      <w:pPr>
        <w:widowControl w:val="0"/>
        <w:suppressAutoHyphens/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A525FA1" w14:textId="77777777" w:rsidR="00EE2CDB" w:rsidRDefault="00EE2CDB" w:rsidP="00EE2CDB">
      <w:pPr>
        <w:widowControl w:val="0"/>
        <w:suppressAutoHyphens/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EBEE4D7" w14:textId="77777777" w:rsidR="00EE2CDB" w:rsidRDefault="00EE2CDB" w:rsidP="00EE2CDB">
      <w:pPr>
        <w:widowControl w:val="0"/>
        <w:suppressAutoHyphens/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0DCAF7F" w14:textId="77777777" w:rsidR="00EE2CDB" w:rsidRDefault="00EE2CDB" w:rsidP="00EE2CDB">
      <w:pPr>
        <w:widowControl w:val="0"/>
        <w:suppressAutoHyphens/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E288E1E" w14:textId="77777777" w:rsidR="00095928" w:rsidRDefault="00095928" w:rsidP="00EE2CDB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4E4F70E" w14:textId="631D2EC5" w:rsidR="00994ED4" w:rsidRPr="00994ED4" w:rsidRDefault="00994ED4" w:rsidP="00994ED4">
      <w:pPr>
        <w:widowControl w:val="0"/>
        <w:suppressAutoHyphens/>
        <w:bidi/>
        <w:rPr>
          <w:rFonts w:ascii="Calibri" w:hAnsi="Calibri" w:cs="Calibri"/>
          <w:b/>
          <w:bCs/>
          <w:sz w:val="26"/>
          <w:szCs w:val="26"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</w:t>
      </w:r>
      <w:r w:rsidR="00095928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وفقاً 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لما قاله</w:t>
      </w:r>
      <w:r w:rsidR="00095928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95928"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مارتن فراي، المدير الفني </w:t>
      </w:r>
      <w:r w:rsidR="00F96D06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والشريك المؤسس</w:t>
      </w:r>
      <w:r w:rsidR="00095928"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gramStart"/>
      <w:r w:rsidR="00095928"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لـ"</w:t>
      </w:r>
      <w:proofErr w:type="spellStart"/>
      <w:proofErr w:type="gramEnd"/>
      <w:r w:rsidR="00095928"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proofErr w:type="spellEnd"/>
      <w:r w:rsidR="00095928"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: "الزمن ليس شيئاً نراقبه، </w:t>
      </w:r>
      <w:r w:rsidRPr="00994ED4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بل شيئًا نعيش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ه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. ومن خلال ساعة </w:t>
      </w:r>
      <w:r w:rsidRPr="00994ED4">
        <w:rPr>
          <w:rFonts w:ascii="Calibri" w:hAnsi="Calibri" w:cs="Calibri"/>
          <w:b/>
          <w:bCs/>
          <w:sz w:val="26"/>
          <w:szCs w:val="26"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UR-10</w:t>
      </w:r>
      <w:r>
        <w:rPr>
          <w:rFonts w:ascii="Calibri" w:hAnsi="Calibri" w:cs="Calibri" w:hint="cs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أردنا </w:t>
      </w:r>
      <w:r w:rsidRPr="00F96D06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توسيع هذا المنظور،</w:t>
      </w:r>
      <w:r w:rsidRPr="00994ED4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لنذكّر أنفسنا بأننا نعيش على </w:t>
      </w:r>
      <w:r w:rsidR="00863601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سطح </w:t>
      </w:r>
      <w:r w:rsidRPr="00994ED4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جرم سماوي في حركة دائمة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Pr="00994ED4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وقد بدا لنا هذا الإصدار الأزرق </w:t>
      </w:r>
      <w:r w:rsidR="00EC66E0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الختامي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هو</w:t>
      </w:r>
      <w:r w:rsidRPr="00994ED4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الأنسب 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لهذه المهمة؛ </w:t>
      </w:r>
      <w:r w:rsidRPr="00994ED4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لأنه يضع هذه الساعة بشكل طبيعي في 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سياقها</w:t>
      </w:r>
      <w:r w:rsidRPr="00994ED4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الحقيقي: الفضاء</w:t>
      </w:r>
      <w:r>
        <w:rPr>
          <w:rFonts w:ascii="Calibri" w:hAnsi="Calibri" w:cs="Calibri" w:hint="cs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".</w:t>
      </w:r>
    </w:p>
    <w:p w14:paraId="56F6BA84" w14:textId="5EE67D38" w:rsidR="00095928" w:rsidRPr="00994ED4" w:rsidRDefault="00095928" w:rsidP="00095928">
      <w:pPr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619065F" w14:textId="77777777" w:rsidR="007526A5" w:rsidRPr="00994ED4" w:rsidRDefault="007526A5" w:rsidP="00F96D06">
      <w:pPr>
        <w:widowControl w:val="0"/>
        <w:suppressAutoHyphens/>
        <w:bidi/>
        <w:rPr>
          <w:rFonts w:ascii="Calibri" w:hAnsi="Calibri" w:cs="Calibri"/>
          <w:b/>
          <w:bCs/>
          <w:sz w:val="26"/>
          <w:szCs w:val="26"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DCD9174" w14:textId="77777777" w:rsidR="00246E48" w:rsidRPr="007526A5" w:rsidRDefault="00246E48" w:rsidP="00246E48">
      <w:pPr>
        <w:widowControl w:val="0"/>
        <w:suppressAutoHyphens/>
        <w:bidi/>
        <w:rPr>
          <w:rFonts w:ascii="Calibri" w:hAnsi="Calibri" w:cs="Calibri"/>
          <w:b/>
          <w:bCs/>
          <w:sz w:val="26"/>
          <w:szCs w:val="26"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C0C3DC9" w14:textId="77777777" w:rsidR="00A63793" w:rsidRDefault="00A63793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F23256D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115244E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68205BA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4F1A02F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B09CBD0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2F37547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95E978B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B3DAFB7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FE2C5EE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DC5888B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2EBFB74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53A2DE5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0728ACB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B6FF79C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700DF0D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93EC07D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A5399B4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741AD1D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F18FEAC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F948309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B258301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72FEEA8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4CA593D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1D1CA01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F1ADF6E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63E3ED7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5C9A6F5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FBA1040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B18213A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E0C5682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D18C1B0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87985B6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D514F9A" w14:textId="77777777" w:rsidR="00994ED4" w:rsidRDefault="00994ED4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38ADC02" w14:textId="2672DDB0" w:rsidR="00167EAF" w:rsidRPr="00793A84" w:rsidRDefault="00167EAF" w:rsidP="00167EAF">
      <w:pPr>
        <w:bidi/>
        <w:jc w:val="both"/>
        <w:rPr>
          <w:rFonts w:ascii="Calibri" w:hAnsi="Calibri" w:cs="Calibri"/>
          <w:b/>
          <w:bCs/>
          <w:sz w:val="26"/>
          <w:szCs w:val="26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93A84">
        <w:rPr>
          <w:rFonts w:ascii="Calibri" w:hAnsi="Calibri" w:cs="Calibri"/>
          <w:b/>
          <w:bCs/>
          <w:sz w:val="26"/>
          <w:szCs w:val="26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 xml:space="preserve">الأرض على </w:t>
      </w:r>
      <w:r w:rsidR="00CA45B2" w:rsidRPr="00793A84">
        <w:rPr>
          <w:rFonts w:ascii="Calibri" w:hAnsi="Calibri" w:cs="Calibri" w:hint="cs"/>
          <w:b/>
          <w:bCs/>
          <w:sz w:val="26"/>
          <w:szCs w:val="26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ظهر العلبة</w:t>
      </w:r>
    </w:p>
    <w:p w14:paraId="5DDB4BF5" w14:textId="737688F0" w:rsidR="00167EAF" w:rsidRPr="00044648" w:rsidRDefault="00CA45B2" w:rsidP="00044648">
      <w:pPr>
        <w:bidi/>
        <w:jc w:val="both"/>
        <w:rPr>
          <w:rFonts w:ascii="Calibri" w:hAnsi="Calibri" w:cs="Calibri"/>
          <w:b/>
          <w:bCs/>
          <w:sz w:val="26"/>
          <w:szCs w:val="26"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على الجهة الخلفية للساعة، </w:t>
      </w:r>
      <w:r w:rsidRPr="00CA45B2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يتتب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Pr="00CA45B2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 عقرب </w:t>
      </w:r>
      <w:r w:rsidR="004055E1"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محيطي</w:t>
      </w:r>
      <w:r w:rsidR="00793A84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="004055E1"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الساعات </w:t>
      </w:r>
      <w:r w:rsidRPr="00CA45B2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على </w:t>
      </w:r>
      <w:proofErr w:type="spellStart"/>
      <w:r w:rsidRPr="00CA45B2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تدريجة</w:t>
      </w:r>
      <w:proofErr w:type="spellEnd"/>
      <w:r w:rsidR="004055E1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من</w:t>
      </w:r>
      <w:r w:rsidRPr="00CA45B2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24 ساعة، </w:t>
      </w:r>
      <w:r w:rsidR="00B87A10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في تجسيد لدورة كاملة للأرض حول نفسها</w:t>
      </w:r>
      <w:r w:rsidRPr="00CA45B2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="00F600B7" w:rsidRPr="00F600B7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600B7"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وقد نُقش </w:t>
      </w:r>
      <w:r w:rsidR="00F600B7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ظهر العلبة</w:t>
      </w:r>
      <w:r w:rsidR="00F600B7"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برموز تصويرية تمثل </w:t>
      </w:r>
      <w:r w:rsidR="00F600B7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="00F600B7"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الدوران</w:t>
      </w:r>
      <w:r w:rsidR="00F600B7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="00F600B7"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(الأرض) و</w:t>
      </w:r>
      <w:r w:rsidR="00F600B7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="00F600B7"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الدورة</w:t>
      </w:r>
      <w:r w:rsidR="00F600B7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="00F600B7"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(الشمس)، حيث يُقرأ </w:t>
      </w:r>
      <w:r w:rsidR="00044648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="00F600B7"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الدوران</w:t>
      </w:r>
      <w:r w:rsidR="00044648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 (دوران الأرض حول محورها)</w:t>
      </w:r>
      <w:r w:rsidR="00F600B7"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600B7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في </w:t>
      </w:r>
      <w:r w:rsidR="00F600B7"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اتجاه عقارب الساعة،</w:t>
      </w:r>
      <w:r w:rsidR="00044648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بينما تُقرأ "الدورة" (</w:t>
      </w:r>
      <w:r w:rsidR="00044648" w:rsidRPr="00CA45B2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دوران الأرض حول الشمس</w:t>
      </w:r>
      <w:r w:rsidR="00044648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)</w:t>
      </w:r>
      <w:r w:rsidR="00044648" w:rsidRPr="00CA45B2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عكس اتجاه عقارب الساعة</w:t>
      </w:r>
      <w:r w:rsidR="00044648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6EEF90AA" w14:textId="1F21A636" w:rsidR="00167EAF" w:rsidRDefault="00167EAF" w:rsidP="00167EAF">
      <w:pPr>
        <w:bidi/>
        <w:jc w:val="both"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وبذلك يتحول </w:t>
      </w:r>
      <w:r w:rsidR="00044648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ظهر علبة </w:t>
      </w:r>
      <w:r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ساعة </w:t>
      </w:r>
      <w:r w:rsidR="00044648" w:rsidRPr="00167EAF">
        <w:rPr>
          <w:rFonts w:ascii="Calibri" w:hAnsi="Calibri" w:cs="Calibri"/>
          <w:b/>
          <w:bCs/>
          <w:sz w:val="26"/>
          <w:szCs w:val="26"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UR-10 </w:t>
      </w:r>
      <w:proofErr w:type="spellStart"/>
      <w:r w:rsidR="00044648" w:rsidRPr="00167EAF">
        <w:rPr>
          <w:rFonts w:ascii="Calibri" w:hAnsi="Calibri" w:cs="Calibri"/>
          <w:b/>
          <w:bCs/>
          <w:sz w:val="26"/>
          <w:szCs w:val="26"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SpaceMeter</w:t>
      </w:r>
      <w:proofErr w:type="spellEnd"/>
      <w:r w:rsidR="00044648"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إلى</w:t>
      </w:r>
      <w:r w:rsidR="00044648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خريطة كونية محمولة</w:t>
      </w:r>
      <w:r w:rsidR="00044648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على مقياس 24 ساعة. وتدعو هذه المؤشرات الثلاثة – الساعات، والدوران، والدورة – إلى قراءة</w:t>
      </w:r>
      <w:r w:rsidR="00B34224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ٍ</w:t>
      </w:r>
      <w:r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تجمع بين الش</w:t>
      </w:r>
      <w:r w:rsidR="00044648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</w:t>
      </w:r>
      <w:r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عرية والدقة</w:t>
      </w:r>
      <w:r w:rsidR="00F0336A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؛ وذلك</w:t>
      </w:r>
      <w:r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بوصفها ثلاث وحدات أساسية</w:t>
      </w:r>
      <w:r w:rsidR="00FC3EFB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وثلاث حقائق فيزيائية</w:t>
      </w:r>
      <w:r w:rsidR="00FC3EFB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تُترجم إلى </w:t>
      </w:r>
      <w:r w:rsidR="00FC3EFB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ميكانيكا</w:t>
      </w:r>
      <w:r w:rsidRPr="00167EAF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ساعاتية</w:t>
      </w:r>
      <w:r w:rsidRPr="00167EAF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77B8F5BF" w14:textId="77777777" w:rsidR="0020462D" w:rsidRDefault="0020462D" w:rsidP="0020462D">
      <w:pPr>
        <w:bidi/>
        <w:jc w:val="both"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D29A74A" w14:textId="77777777" w:rsidR="0020462D" w:rsidRDefault="0020462D" w:rsidP="0020462D">
      <w:pPr>
        <w:bidi/>
        <w:jc w:val="both"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0461AD7" w14:textId="09B78DE8" w:rsidR="00075F45" w:rsidRPr="002632F3" w:rsidRDefault="00075F45" w:rsidP="00075F45">
      <w:pPr>
        <w:bidi/>
        <w:jc w:val="both"/>
        <w:rPr>
          <w:rFonts w:ascii="Calibri" w:hAnsi="Calibri" w:cs="Calibri"/>
          <w:b/>
          <w:bCs/>
          <w:color w:val="000000" w:themeColor="text1"/>
          <w:sz w:val="26"/>
          <w:szCs w:val="26"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462D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ومن التطورات الساعاتية الأخرى المرتبطة بساع</w:t>
      </w:r>
      <w:r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ة </w:t>
      </w:r>
      <w:r w:rsidRPr="0020462D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UR-10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؛ 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إضافة </w:t>
      </w:r>
      <w:r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توربين التدفق المزدوج</w:t>
      </w:r>
      <w:r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- </w:t>
      </w:r>
      <w:r w:rsidRPr="002632F3">
        <w:rPr>
          <w:rFonts w:ascii="Calibri" w:eastAsia="Times New Roman" w:hAnsi="Calibri" w:cs="Calibri"/>
          <w:b/>
          <w:bCs/>
          <w:sz w:val="26"/>
          <w:szCs w:val="26"/>
          <w:lang w:val="en-GB" w:eastAsia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Double Flow Turbine</w:t>
      </w:r>
      <w:r w:rsidRPr="002632F3">
        <w:rPr>
          <w:rFonts w:ascii="Calibri" w:eastAsia="Times New Roman" w:hAnsi="Calibri" w:cs="Calibri"/>
          <w:b/>
          <w:bCs/>
          <w:sz w:val="26"/>
          <w:szCs w:val="26"/>
          <w:rtl/>
          <w:lang w:val="en-GB" w:eastAsia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- 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وهو تطور لنظام التعبئة الذاتية أحادي الاتجاه من</w:t>
      </w:r>
      <w:r w:rsidR="00231093"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ابتكار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"</w:t>
      </w:r>
      <w:proofErr w:type="spellStart"/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proofErr w:type="spellEnd"/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". يتألف هذا التوربين </w:t>
      </w:r>
      <w:r w:rsidR="00041BB3"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- 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المسجل ببراءة اختراع </w:t>
      </w:r>
      <w:r w:rsidR="00041BB3"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- 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من مروحتين متراص</w:t>
      </w:r>
      <w:r w:rsidR="0039076D"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تين تدوران في اتجاهين متعاكسين. </w:t>
      </w:r>
      <w:r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عندما لا تدور آلية التعبئة الذاتية في اتجاه التعبئة، تفرض السرعة العالية </w:t>
      </w:r>
      <w:r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لدوّار (نابض التعبئة) ضغطاً كبيراً على النظام.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D14996" w:rsidRPr="0020462D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وهنا يعمل التوربين المزدوج على توليد تدفق هوائي بين مجموعتي الشفرات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مما يبطئ حركتها</w:t>
      </w:r>
      <w:r w:rsidR="0003451B"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ويحافظ على سلامة الآلية. 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كما </w:t>
      </w:r>
      <w:r w:rsidR="0003451B"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ينتج عن عمل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هذه الشفرات عرض بصري آسر.</w:t>
      </w:r>
    </w:p>
    <w:p w14:paraId="2747A026" w14:textId="2C808AB1" w:rsidR="0020462D" w:rsidRPr="00075F45" w:rsidRDefault="0020462D" w:rsidP="00075F45">
      <w:pPr>
        <w:bidi/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8ACA7AC" w14:textId="26C99404" w:rsidR="00F57E3B" w:rsidRDefault="0001225E" w:rsidP="0001225E">
      <w:pPr>
        <w:bidi/>
        <w:jc w:val="center"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</w:t>
      </w:r>
    </w:p>
    <w:p w14:paraId="3101DB19" w14:textId="0F650234" w:rsidR="00994ED4" w:rsidRPr="0020462D" w:rsidRDefault="0001225E" w:rsidP="0001225E">
      <w:pPr>
        <w:ind w:right="-142"/>
        <w:jc w:val="center"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</w:t>
      </w:r>
      <w:r w:rsidRPr="00746FE3">
        <w:rPr>
          <w:rFonts w:ascii="Calibri" w:hAnsi="Calibri" w:cs="Calibri"/>
          <w:b/>
          <w:bCs/>
          <w:noProof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31123DD6" wp14:editId="23DB1662">
            <wp:extent cx="3600000" cy="4129142"/>
            <wp:effectExtent l="0" t="0" r="635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0026_Urwerk_UR-10_Dos-Bleu_V1_W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7" b="5395"/>
                    <a:stretch/>
                  </pic:blipFill>
                  <pic:spPr bwMode="auto">
                    <a:xfrm>
                      <a:off x="0" y="0"/>
                      <a:ext cx="3600000" cy="412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8EC9B" w14:textId="77777777" w:rsidR="00F57E3B" w:rsidRDefault="00F57E3B" w:rsidP="00167EAF">
      <w:pPr>
        <w:ind w:right="-142"/>
        <w:jc w:val="right"/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81D1DD3" w14:textId="77777777" w:rsidR="00F57E3B" w:rsidRPr="00167EAF" w:rsidRDefault="00F57E3B" w:rsidP="00167EAF">
      <w:pPr>
        <w:ind w:right="-142"/>
        <w:jc w:val="right"/>
        <w:rPr>
          <w:rFonts w:ascii="Calibri" w:hAnsi="Calibri" w:cs="Calibri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E3AD160" w14:textId="77777777" w:rsidR="007526A5" w:rsidRDefault="007526A5" w:rsidP="00623C21">
      <w:pPr>
        <w:ind w:right="-142"/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81D0EF7" w14:textId="2CBCE762" w:rsidR="002D3B82" w:rsidRPr="006714A8" w:rsidRDefault="002D3B82" w:rsidP="002D3B82">
      <w:pPr>
        <w:bidi/>
        <w:rPr>
          <w:rFonts w:ascii="Calibri" w:hAnsi="Calibri" w:cs="Calibri"/>
          <w:b/>
          <w:bCs/>
          <w:sz w:val="26"/>
          <w:szCs w:val="26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714A8">
        <w:rPr>
          <w:rFonts w:ascii="Calibri" w:hAnsi="Calibri" w:cs="Calibri"/>
          <w:b/>
          <w:bCs/>
          <w:sz w:val="26"/>
          <w:szCs w:val="26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إرث مُعاد</w:t>
      </w:r>
      <w:r w:rsidRPr="006714A8">
        <w:rPr>
          <w:rFonts w:ascii="Calibri" w:hAnsi="Calibri" w:cs="Calibri" w:hint="cs"/>
          <w:b/>
          <w:bCs/>
          <w:sz w:val="26"/>
          <w:szCs w:val="26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ٌ</w:t>
      </w:r>
      <w:r w:rsidRPr="006714A8">
        <w:rPr>
          <w:rFonts w:ascii="Calibri" w:hAnsi="Calibri" w:cs="Calibri"/>
          <w:b/>
          <w:bCs/>
          <w:sz w:val="26"/>
          <w:szCs w:val="26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تفسيره</w:t>
      </w:r>
      <w:r w:rsidRPr="006714A8">
        <w:rPr>
          <w:rFonts w:ascii="Calibri" w:hAnsi="Calibri" w:cs="Calibri" w:hint="cs"/>
          <w:b/>
          <w:bCs/>
          <w:sz w:val="26"/>
          <w:szCs w:val="26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!</w:t>
      </w:r>
    </w:p>
    <w:p w14:paraId="4F641B51" w14:textId="0D57154B" w:rsidR="006714A8" w:rsidRDefault="002D3B82" w:rsidP="00A93D66">
      <w:pPr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D3B82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تستم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د ساعة</w:t>
      </w:r>
      <w:r w:rsidRPr="002D3B82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UR-10 </w:t>
      </w:r>
      <w:r w:rsidRPr="002D3B82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إلهامها من أساتذة الماضي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في صناعة الساعات، ومن </w:t>
      </w:r>
      <w:r w:rsidRPr="002D3B82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إرث</w:t>
      </w:r>
      <w:r w:rsidR="0039503F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ٍ</w:t>
      </w:r>
      <w:r w:rsidRPr="002D3B82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أكثر حميمية يتمثل في والد</w:t>
      </w:r>
      <w:r w:rsidR="00403964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403964" w:rsidRPr="002632F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فيليكس</w:t>
      </w:r>
      <w:r w:rsidR="00403964" w:rsidRPr="002632F3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403964" w:rsidRPr="002632F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بومغارتنر</w:t>
      </w:r>
      <w:proofErr w:type="spellEnd"/>
      <w:r w:rsidR="00403964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؛ </w:t>
      </w:r>
      <w:r w:rsidR="00A93D66" w:rsidRPr="0096278C">
        <w:rPr>
          <w:rFonts w:ascii="Calibri" w:hAnsi="Calibri" w:cs="Calibri"/>
          <w:b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چ</w:t>
      </w:r>
      <w:proofErr w:type="spellStart"/>
      <w:r w:rsidR="005E16EC" w:rsidRPr="005E16EC">
        <w:rPr>
          <w:rFonts w:ascii="Calibri" w:hAnsi="Calibri" w:cs="Calibri"/>
          <w:b/>
          <w:bCs/>
          <w:sz w:val="26"/>
          <w:szCs w:val="26"/>
          <w:rtl/>
          <w:lang w:val="en-GB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يرار</w:t>
      </w:r>
      <w:proofErr w:type="spellEnd"/>
      <w:r w:rsidR="00A93D66">
        <w:rPr>
          <w:rFonts w:ascii="Calibri" w:hAnsi="Calibri" w:cs="Calibri" w:hint="cs"/>
          <w:b/>
          <w:bCs/>
          <w:sz w:val="26"/>
          <w:szCs w:val="26"/>
          <w:rtl/>
          <w:lang w:val="en-GB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مرمّم الساعات العتيقة؛ الذي اكتشف وأعاد </w:t>
      </w:r>
      <w:r w:rsidR="00A93D66" w:rsidRPr="002D3B82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تأهيل ساعة غامضة</w:t>
      </w:r>
      <w:r w:rsidR="00A93D66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A93D66" w:rsidRPr="0039503F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تحمل توقيع </w:t>
      </w:r>
      <w:proofErr w:type="spellStart"/>
      <w:r w:rsidR="00A93D66" w:rsidRPr="0039503F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غوستا</w:t>
      </w:r>
      <w:proofErr w:type="spellEnd"/>
      <w:r w:rsidR="00A93D66" w:rsidRPr="0039503F"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AE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ڤ</w:t>
      </w:r>
      <w:r w:rsidR="00A93D66" w:rsidRPr="0039503F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="00A93D66" w:rsidRPr="0039503F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ساندوز</w:t>
      </w:r>
      <w:proofErr w:type="spellEnd"/>
      <w:r w:rsidR="00A93D66"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، وتضم ثلاثة مواني فلكية.</w:t>
      </w:r>
      <w:r w:rsidR="00A93D66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2D3B82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تنبع رو</w:t>
      </w:r>
      <w:r w:rsidR="00A93D66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ح ساعة</w:t>
      </w:r>
      <w:r w:rsidRPr="002D3B82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UR-10 </w:t>
      </w:r>
      <w:r w:rsidRPr="002D3B82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من ساعة </w:t>
      </w:r>
      <w:r w:rsidR="00A93D66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البندول </w:t>
      </w:r>
      <w:r w:rsidRPr="002D3B82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الأسطورية</w:t>
      </w:r>
      <w:r w:rsidR="00A93D66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39076D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تلك</w:t>
      </w:r>
      <w:r w:rsidR="00A93D66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2D3B82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التي انتقلت من الأب إلى الابن</w:t>
      </w:r>
      <w:r w:rsidR="006714A8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2800AD0B" w14:textId="77777777" w:rsidR="002D3B82" w:rsidRDefault="002D3B82" w:rsidP="002D3B82">
      <w:pPr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9875EB6" w14:textId="77777777" w:rsidR="006714A8" w:rsidRDefault="006714A8" w:rsidP="006714A8">
      <w:pPr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E57919B" w14:textId="77777777" w:rsidR="00BD793D" w:rsidRDefault="00BD793D" w:rsidP="00BD793D">
      <w:pPr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BF66F33" w14:textId="4A42F8E3" w:rsidR="006714A8" w:rsidRDefault="006714A8" w:rsidP="006714A8">
      <w:pPr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وكما هي الحال دائماً بالنسبة إلى "</w:t>
      </w:r>
      <w:proofErr w:type="spellStart"/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proofErr w:type="spellEnd"/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"؛ </w:t>
      </w:r>
      <w:r w:rsidRPr="006714A8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فإن الميكانيكا ليست عنصرًا زخرفيً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ا، بل هي لخدمة </w:t>
      </w:r>
      <w:r w:rsidR="00BD793D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فكرة محددة، وتُحوّل ما كان سيظل مفهوماً تجريدياً إلى واقع ملموس.</w:t>
      </w:r>
    </w:p>
    <w:p w14:paraId="77E7A622" w14:textId="77777777" w:rsidR="00B53851" w:rsidRDefault="00B53851" w:rsidP="00B53851">
      <w:pPr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588DDC4" w14:textId="77777777" w:rsidR="00B53851" w:rsidRDefault="00B53851" w:rsidP="00B53851">
      <w:pPr>
        <w:bidi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BE2BC24" w14:textId="77777777" w:rsidR="00B53851" w:rsidRPr="00B53851" w:rsidRDefault="00B53851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u w:val="single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B53851">
        <w:rPr>
          <w:rFonts w:ascii="Calibri" w:hAnsi="Calibri" w:cs="Calibri"/>
          <w:b/>
          <w:bCs/>
          <w:sz w:val="26"/>
          <w:szCs w:val="26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نهاية وبداية أسطورة</w:t>
      </w:r>
    </w:p>
    <w:p w14:paraId="29CB4E7B" w14:textId="3233EFE3" w:rsidR="00B53851" w:rsidRPr="00B53851" w:rsidRDefault="00B53851" w:rsidP="004361BC">
      <w:pPr>
        <w:bidi/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B53851">
        <w:rPr>
          <w:rFonts w:ascii="Calibri" w:eastAsia="Times New Roman" w:hAnsi="Calibri" w:cs="Calibri"/>
          <w:b/>
          <w:bCs/>
          <w:sz w:val="26"/>
          <w:szCs w:val="26"/>
          <w:rtl/>
          <w:lang w:val="en-GB" w:eastAsia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تأت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 ساعة</w:t>
      </w:r>
      <w:r w:rsidRPr="00B53851">
        <w:rPr>
          <w:rFonts w:ascii="Calibri" w:eastAsia="Times New Roman" w:hAnsi="Calibri" w:cs="Calibri"/>
          <w:b/>
          <w:bCs/>
          <w:sz w:val="26"/>
          <w:szCs w:val="26"/>
          <w:lang w:val="en-AE" w:eastAsia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UR-10 </w:t>
      </w:r>
      <w:proofErr w:type="spellStart"/>
      <w:r w:rsidRPr="00B53851">
        <w:rPr>
          <w:rFonts w:ascii="Calibri" w:eastAsia="Times New Roman" w:hAnsi="Calibri" w:cs="Calibri"/>
          <w:b/>
          <w:bCs/>
          <w:sz w:val="26"/>
          <w:szCs w:val="26"/>
          <w:lang w:val="en-AE" w:eastAsia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SpaceMeter</w:t>
      </w:r>
      <w:proofErr w:type="spellEnd"/>
      <w:r w:rsidRPr="00B53851">
        <w:rPr>
          <w:rFonts w:ascii="Calibri" w:eastAsia="Times New Roman" w:hAnsi="Calibri" w:cs="Calibri"/>
          <w:b/>
          <w:bCs/>
          <w:sz w:val="26"/>
          <w:szCs w:val="26"/>
          <w:lang w:val="en-AE" w:eastAsia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Blue </w:t>
      </w:r>
      <w:r w:rsidRPr="00B53851">
        <w:rPr>
          <w:rFonts w:ascii="Calibri" w:eastAsia="Times New Roman" w:hAnsi="Calibri" w:cs="Calibri"/>
          <w:b/>
          <w:bCs/>
          <w:sz w:val="26"/>
          <w:szCs w:val="26"/>
          <w:rtl/>
          <w:lang w:val="en-GB" w:eastAsia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بوصفها الإصدار النهائي،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أو</w:t>
      </w:r>
      <w:r w:rsidRPr="00B53851">
        <w:rPr>
          <w:rFonts w:ascii="Calibri" w:eastAsia="Times New Roman" w:hAnsi="Calibri" w:cs="Calibri"/>
          <w:b/>
          <w:bCs/>
          <w:sz w:val="26"/>
          <w:szCs w:val="26"/>
          <w:rtl/>
          <w:lang w:val="en-GB" w:eastAsia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الذروة الطبيعية لفكرة </w:t>
      </w:r>
      <w:r w:rsidRPr="00B53851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بلغت أقصى </w:t>
      </w:r>
      <w:r w:rsidRPr="00B53851">
        <w:rPr>
          <w:rFonts w:ascii="Calibri" w:eastAsia="Times New Roman" w:hAnsi="Calibri" w:cs="Calibri"/>
          <w:b/>
          <w:bCs/>
          <w:sz w:val="26"/>
          <w:szCs w:val="26"/>
          <w:rtl/>
          <w:lang w:val="en-GB" w:eastAsia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حدودها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وتفسيراتها</w:t>
      </w:r>
      <w:r w:rsidRPr="00B53851">
        <w:rPr>
          <w:rFonts w:ascii="Calibri" w:eastAsia="Times New Roman" w:hAnsi="Calibri" w:cs="Calibri"/>
          <w:b/>
          <w:bCs/>
          <w:sz w:val="26"/>
          <w:szCs w:val="26"/>
          <w:rtl/>
          <w:lang w:val="en-GB" w:eastAsia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حيث لا يعود الزمن مجرد شيء يُقاس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B53851">
        <w:rPr>
          <w:rFonts w:ascii="Calibri" w:eastAsia="Times New Roman" w:hAnsi="Calibri" w:cs="Calibri"/>
          <w:b/>
          <w:bCs/>
          <w:sz w:val="26"/>
          <w:szCs w:val="26"/>
          <w:rtl/>
          <w:lang w:val="en-GB" w:eastAsia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بل ينكشف ويتجلّى في الفضاء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Pr="00B53851">
        <w:rPr>
          <w:rFonts w:ascii="Calibri" w:eastAsia="Times New Roman" w:hAnsi="Calibri" w:cs="Calibri"/>
          <w:b/>
          <w:bCs/>
          <w:sz w:val="26"/>
          <w:szCs w:val="26"/>
          <w:rtl/>
          <w:lang w:val="en-GB" w:eastAsia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يُسد</w:t>
      </w:r>
      <w:r w:rsidR="008D5C57">
        <w:rPr>
          <w:rFonts w:ascii="Calibri" w:eastAsia="Times New Roman" w:hAnsi="Calibri" w:cs="Calibri" w:hint="cs"/>
          <w:b/>
          <w:bCs/>
          <w:sz w:val="26"/>
          <w:szCs w:val="26"/>
          <w:rtl/>
          <w:lang w:val="en-GB" w:eastAsia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ِ</w:t>
      </w:r>
      <w:r w:rsidRPr="00B53851">
        <w:rPr>
          <w:rFonts w:ascii="Calibri" w:eastAsia="Times New Roman" w:hAnsi="Calibri" w:cs="Calibri"/>
          <w:b/>
          <w:bCs/>
          <w:sz w:val="26"/>
          <w:szCs w:val="26"/>
          <w:rtl/>
          <w:lang w:val="en-GB" w:eastAsia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ل هذا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الموديل</w:t>
      </w:r>
      <w:r w:rsidRPr="00B53851">
        <w:rPr>
          <w:rFonts w:ascii="Calibri" w:eastAsia="Times New Roman" w:hAnsi="Calibri" w:cs="Calibri"/>
          <w:b/>
          <w:bCs/>
          <w:sz w:val="26"/>
          <w:szCs w:val="26"/>
          <w:rtl/>
          <w:lang w:val="en-GB" w:eastAsia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الستار على مجموعة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B53851">
        <w:rPr>
          <w:rFonts w:ascii="Calibri" w:eastAsia="Times New Roman" w:hAnsi="Calibri" w:cs="Calibri"/>
          <w:b/>
          <w:bCs/>
          <w:sz w:val="26"/>
          <w:szCs w:val="26"/>
          <w:rtl/>
          <w:lang w:val="en-GB" w:eastAsia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10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"، مختتماً رحلتها الإبداعية الشيّقة.</w:t>
      </w:r>
      <w:r w:rsidR="004361BC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لكن </w:t>
      </w:r>
      <w:r w:rsidRPr="00B53851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في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عالم</w:t>
      </w:r>
      <w:r w:rsidRPr="00B53851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proofErr w:type="spellStart"/>
      <w:r w:rsidRPr="00B53851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proofErr w:type="spellEnd"/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B53851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عندما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</w:t>
      </w:r>
      <w:r w:rsidRPr="00B53851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غادر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أحد</w:t>
      </w:r>
      <w:r w:rsidRPr="00B53851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الإبداعات خط الإنتاج، فإنه لا </w:t>
      </w:r>
      <w:r w:rsidR="00BC2004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</w:t>
      </w:r>
      <w:r w:rsidRPr="00B53851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ختفي، بل </w:t>
      </w:r>
      <w:r w:rsidR="00BC2004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</w:t>
      </w:r>
      <w:r w:rsidRPr="00B53851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نتقل مباشرة إلى مجموعة الأرشيف الخاصة بالدار </w:t>
      </w:r>
      <w:r w:rsidR="004361BC" w:rsidRPr="00746FE3">
        <w:rPr>
          <w:rFonts w:ascii="Calibri" w:hAnsi="Calibri" w:cs="Calibri"/>
          <w:b/>
          <w:b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“The Legends”</w:t>
      </w:r>
      <w:r w:rsidR="004361BC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 مجموعة "الأساطير".</w:t>
      </w:r>
    </w:p>
    <w:p w14:paraId="5FD05040" w14:textId="77777777" w:rsidR="006714A8" w:rsidRPr="006714A8" w:rsidRDefault="006714A8" w:rsidP="00B53851">
      <w:pPr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57C482F" w14:textId="77777777" w:rsidR="002D3B82" w:rsidRPr="00746FE3" w:rsidRDefault="002D3B82" w:rsidP="002D3B82">
      <w:pPr>
        <w:jc w:val="both"/>
        <w:rPr>
          <w:rFonts w:ascii="Calibri" w:hAnsi="Calibri" w:cs="Calibri"/>
          <w:b/>
          <w:b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BEA3766" w14:textId="77777777" w:rsidR="002D3B82" w:rsidRPr="00746FE3" w:rsidRDefault="002D3B82" w:rsidP="002D3B82">
      <w:pPr>
        <w:jc w:val="both"/>
        <w:rPr>
          <w:rFonts w:ascii="Calibri" w:hAnsi="Calibri" w:cs="Calibri"/>
          <w:b/>
          <w:b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1C4E58B" w14:textId="77777777" w:rsidR="00B53851" w:rsidRDefault="00B53851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B6A968E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C382359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5E4CDC2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71C43C1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B943634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C9966FF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584FE1C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12E5549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6DCE59B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30E9259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18EE681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EBE81CC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31F6A28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8C4769D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53D6675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806BA1A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CC14E66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EC9CFC2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36A95A6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57E4C64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4A4B68D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7131DC3" w14:textId="77777777" w:rsidR="004361BC" w:rsidRDefault="004361BC" w:rsidP="00B53851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070BECB" w14:textId="77777777" w:rsidR="003F0C92" w:rsidRDefault="003F0C92" w:rsidP="003F0C92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F4ADBA8" w14:textId="3F97DFC8" w:rsidR="004361BC" w:rsidRPr="00B53851" w:rsidRDefault="003F0C92" w:rsidP="003F0C92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46FE3">
        <w:rPr>
          <w:rFonts w:ascii="Calibri" w:hAnsi="Calibri" w:cs="Calibri"/>
          <w:b/>
          <w:bCs/>
          <w:noProof/>
          <w:sz w:val="26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7DA27CA5" wp14:editId="5D94CF96">
            <wp:extent cx="3624973" cy="4984599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6775" cy="500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E017C" w14:textId="77777777" w:rsidR="00B53851" w:rsidRDefault="00B53851" w:rsidP="002D3B8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B749BB7" w14:textId="77777777" w:rsidR="003F0C92" w:rsidRDefault="003F0C92" w:rsidP="002D3B8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159CBA7" w14:textId="77777777" w:rsidR="003F0C92" w:rsidRDefault="003F0C92" w:rsidP="002D3B8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4010CBE" w14:textId="77777777" w:rsidR="003F0C92" w:rsidRDefault="003F0C92" w:rsidP="002D3B8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3F80BEB" w14:textId="77777777" w:rsidR="003F0C92" w:rsidRDefault="003F0C92" w:rsidP="002D3B8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748D039" w14:textId="77777777" w:rsidR="003F0C92" w:rsidRDefault="003F0C92" w:rsidP="002D3B8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46CBF38" w14:textId="77777777" w:rsidR="003F0C92" w:rsidRDefault="003F0C92" w:rsidP="002D3B8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B0E4923" w14:textId="77777777" w:rsidR="003F0C92" w:rsidRDefault="003F0C92" w:rsidP="002D3B8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010D163" w14:textId="77777777" w:rsidR="003F0C92" w:rsidRDefault="003F0C92" w:rsidP="002D3B8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9E897A6" w14:textId="77777777" w:rsidR="003F0C92" w:rsidRDefault="003F0C92" w:rsidP="002D3B8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BA193CD" w14:textId="77777777" w:rsidR="003F0C92" w:rsidRDefault="003F0C92" w:rsidP="002D3B8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6394F10" w14:textId="77777777" w:rsidR="003F0C92" w:rsidRPr="00746FE3" w:rsidRDefault="003F0C92" w:rsidP="002D3B8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346C2EC" w14:textId="77777777" w:rsidR="002D3B82" w:rsidRPr="002D3B82" w:rsidRDefault="002D3B82" w:rsidP="002D3B82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  <w:sz w:val="28"/>
          <w:szCs w:val="28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531FEB1" w14:textId="77777777" w:rsidR="002D3B82" w:rsidRPr="002D3B82" w:rsidRDefault="002D3B82" w:rsidP="002D3B82">
      <w:pPr>
        <w:jc w:val="right"/>
        <w:rPr>
          <w:rFonts w:ascii="Calibri" w:hAnsi="Calibri" w:cs="Calibri"/>
          <w:rtl/>
          <w:lang w:val="en-GB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EF92A4F" w14:textId="77777777" w:rsidR="00A63793" w:rsidRDefault="00A63793" w:rsidP="00623C21">
      <w:pPr>
        <w:rPr>
          <w:rFonts w:ascii="Calibri" w:hAnsi="Calibri" w:cs="Calibri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A5A4718" w14:textId="77777777" w:rsidR="00F82DB5" w:rsidRDefault="00F82DB5" w:rsidP="00A63793">
      <w:pPr>
        <w:bidi/>
        <w:rPr>
          <w:rFonts w:ascii="Calibri" w:hAnsi="Calibri" w:cs="Calibri"/>
          <w:b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7520CE6" w14:textId="519C07AF" w:rsidR="00F82DB5" w:rsidRDefault="00F82DB5" w:rsidP="002D7E00">
      <w:pPr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- الإصدار الختامي</w:t>
      </w:r>
      <w:r w:rsidR="002D7E00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"</w:t>
      </w:r>
      <w:proofErr w:type="spellStart"/>
      <w:r w:rsidR="002D7E00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فاينال</w:t>
      </w:r>
      <w:proofErr w:type="spellEnd"/>
      <w:r w:rsidR="002D7E00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="002D7E00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إيديشن</w:t>
      </w:r>
      <w:proofErr w:type="spellEnd"/>
      <w:r w:rsidR="002D7E00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746FE3">
        <w:rPr>
          <w:rFonts w:ascii="Calibri" w:hAnsi="Calibri" w:cs="Calibri"/>
          <w:b/>
          <w:b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UR-10 BLUE</w:t>
      </w:r>
    </w:p>
    <w:p w14:paraId="4081961E" w14:textId="77777777" w:rsidR="002D7E00" w:rsidRDefault="002D7E00" w:rsidP="002D7E00">
      <w:pPr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ED4E467" w14:textId="77777777" w:rsidR="002D7E00" w:rsidRDefault="002D7E00" w:rsidP="002D7E00">
      <w:pPr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E643418" w14:textId="77777777" w:rsidR="002D7E00" w:rsidRPr="002632F3" w:rsidRDefault="002D7E00" w:rsidP="002D7E00">
      <w:pPr>
        <w:bidi/>
        <w:rPr>
          <w:rFonts w:ascii="Calibri" w:hAnsi="Calibri" w:cs="Calibri"/>
          <w:b/>
          <w:bCs/>
          <w:sz w:val="26"/>
          <w:szCs w:val="26"/>
          <w:rtl/>
          <w:lang w:val="de-CH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sz w:val="26"/>
          <w:szCs w:val="26"/>
          <w:rtl/>
          <w:lang w:val="de-CH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الحركة</w:t>
      </w:r>
    </w:p>
    <w:p w14:paraId="752F5F79" w14:textId="77777777" w:rsidR="002D7E00" w:rsidRPr="002632F3" w:rsidRDefault="002D7E00" w:rsidP="002D7E00">
      <w:pPr>
        <w:bidi/>
        <w:rPr>
          <w:rFonts w:ascii="Calibri" w:hAnsi="Calibri" w:cs="Calibri"/>
          <w:b/>
          <w:bCs/>
          <w:sz w:val="26"/>
          <w:szCs w:val="26"/>
          <w:rtl/>
          <w:lang w:val="de-CH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56E8E3B" w14:textId="195880EA" w:rsidR="002D7E00" w:rsidRPr="002632F3" w:rsidRDefault="002D7E00" w:rsidP="002D7E00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proofErr w:type="spellStart"/>
      <w:r w:rsidRPr="002632F3">
        <w:rPr>
          <w:rFonts w:ascii="Calibri" w:hAnsi="Calibri" w:cs="Calibri"/>
          <w:b/>
          <w:bCs/>
          <w:sz w:val="26"/>
          <w:szCs w:val="26"/>
          <w:rtl/>
          <w:lang w:val="de-CH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الكاليبر</w:t>
      </w:r>
      <w:proofErr w:type="spellEnd"/>
      <w:r>
        <w:rPr>
          <w:rFonts w:ascii="Calibri" w:hAnsi="Calibri" w:cs="Calibri" w:hint="cs"/>
          <w:b/>
          <w:bCs/>
          <w:sz w:val="26"/>
          <w:szCs w:val="26"/>
          <w:rtl/>
          <w:lang w:val="de-CH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de-CH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2632F3">
        <w:rPr>
          <w:rFonts w:ascii="Calibri" w:hAnsi="Calibri" w:cs="Calibri"/>
          <w:b/>
          <w:bCs/>
          <w:sz w:val="26"/>
          <w:szCs w:val="26"/>
          <w:lang w:val="en-US" w:bidi="he-I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UR-10.01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ذاتي التعبئة </w:t>
      </w:r>
    </w:p>
    <w:p w14:paraId="4719B148" w14:textId="4B6A8E5E" w:rsidR="002D7E00" w:rsidRPr="002D7E00" w:rsidRDefault="002D7E00" w:rsidP="002D7E00">
      <w:pPr>
        <w:bidi/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الدوّار (نابض التعبئة)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نظام 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توربين التدفق المزدوج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2632F3">
        <w:rPr>
          <w:rFonts w:ascii="Calibri" w:hAnsi="Calibri" w:cs="Calibri"/>
          <w:b/>
          <w:bCs/>
          <w:sz w:val="26"/>
          <w:szCs w:val="2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Dual Flow Turbines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؛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يتألف من 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مروحتين متراص</w:t>
      </w:r>
      <w:r w:rsidR="00843FFB"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تين تدوران في اتجاهين متعاكسين</w:t>
      </w:r>
      <w:r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؛ موديل 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مسجل ببراءة اختراع</w:t>
      </w:r>
    </w:p>
    <w:p w14:paraId="3012CC65" w14:textId="7E972D7E" w:rsidR="002D7E00" w:rsidRPr="002632F3" w:rsidRDefault="002D7E00" w:rsidP="002D7E00">
      <w:pPr>
        <w:bidi/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عدد الجواهر: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44</w:t>
      </w:r>
    </w:p>
    <w:p w14:paraId="5C38093E" w14:textId="06D3C72A" w:rsidR="002D7E00" w:rsidRPr="002632F3" w:rsidRDefault="002D7E00" w:rsidP="002D7E00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</w:t>
      </w:r>
      <w:r w:rsidR="00887A70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ِ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ض</w:t>
      </w:r>
      <w:r w:rsidR="00887A70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ْ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بط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gramStart"/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الانفلات 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proofErr w:type="gramEnd"/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ميزان تسوية سويسري</w:t>
      </w:r>
    </w:p>
    <w:p w14:paraId="6CC78575" w14:textId="77777777" w:rsidR="002D7E00" w:rsidRPr="002632F3" w:rsidRDefault="002D7E00" w:rsidP="002D7E00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التردد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4 هرتز، 28800 ذبذبة في الساعة</w:t>
      </w:r>
    </w:p>
    <w:p w14:paraId="3D57D5F6" w14:textId="77777777" w:rsidR="002D7E00" w:rsidRPr="002632F3" w:rsidRDefault="002D7E00" w:rsidP="002D7E00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احتياطي الطاقة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43 ساعة</w:t>
      </w:r>
    </w:p>
    <w:p w14:paraId="6DB80CF7" w14:textId="77777777" w:rsidR="002D7E00" w:rsidRPr="002632F3" w:rsidRDefault="002D7E00" w:rsidP="002D7E00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sz w:val="26"/>
          <w:szCs w:val="26"/>
          <w:rtl/>
          <w:lang w:val="de-CH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المواد</w:t>
      </w:r>
      <w:r>
        <w:rPr>
          <w:rFonts w:ascii="Calibri" w:hAnsi="Calibri" w:cs="Calibri" w:hint="cs"/>
          <w:b/>
          <w:bCs/>
          <w:sz w:val="26"/>
          <w:szCs w:val="26"/>
          <w:rtl/>
          <w:lang w:val="de-CH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de-CH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الفولاذ، النحاس الأصفر، سبيكة </w:t>
      </w:r>
      <w:r w:rsidRPr="002632F3">
        <w:rPr>
          <w:rFonts w:ascii="Calibri" w:hAnsi="Calibri" w:cs="Calibri"/>
          <w:b/>
          <w:bCs/>
          <w:sz w:val="26"/>
          <w:szCs w:val="2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ARCAP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"كيوب" </w:t>
      </w:r>
      <w:proofErr w:type="spellStart"/>
      <w:r w:rsidRPr="002632F3">
        <w:rPr>
          <w:rFonts w:ascii="Calibri" w:hAnsi="Calibri" w:cs="Calibri"/>
          <w:b/>
          <w:bCs/>
          <w:sz w:val="26"/>
          <w:szCs w:val="26"/>
          <w:lang w:val="en-US" w:bidi="he-I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CuBe</w:t>
      </w:r>
      <w:proofErr w:type="spellEnd"/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"</w:t>
      </w:r>
      <w:proofErr w:type="spellStart"/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دورنيكو</w:t>
      </w:r>
      <w:proofErr w:type="spellEnd"/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" </w:t>
      </w:r>
      <w:proofErr w:type="spellStart"/>
      <w:r w:rsidRPr="002632F3">
        <w:rPr>
          <w:rFonts w:ascii="Calibri" w:hAnsi="Calibri" w:cs="Calibri"/>
          <w:b/>
          <w:bCs/>
          <w:sz w:val="26"/>
          <w:szCs w:val="26"/>
          <w:lang w:val="en-US" w:bidi="he-I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Durnico</w:t>
      </w:r>
      <w:proofErr w:type="spellEnd"/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نيكل (</w:t>
      </w:r>
      <w:r w:rsidRPr="002632F3">
        <w:rPr>
          <w:rFonts w:ascii="Calibri" w:hAnsi="Calibri" w:cs="Calibri"/>
          <w:b/>
          <w:bCs/>
          <w:sz w:val="26"/>
          <w:szCs w:val="26"/>
          <w:lang w:val="en-US" w:bidi="he-I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LIGA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)</w:t>
      </w:r>
    </w:p>
    <w:p w14:paraId="43F327C2" w14:textId="7433E7F4" w:rsidR="002D7E00" w:rsidRPr="00135369" w:rsidRDefault="002D7E00" w:rsidP="00135369">
      <w:pPr>
        <w:bidi/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تشطيبات</w:t>
      </w:r>
      <w:r w:rsidR="00EE5A25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السطح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التجزيع </w:t>
      </w:r>
      <w:r w:rsidR="00EE5A25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الدائري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="00135369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التجزيع المستقيم،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gramStart"/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السفع</w:t>
      </w:r>
      <w:proofErr w:type="gramEnd"/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بالرمل، 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رؤوس البراغي مصقولة</w:t>
      </w:r>
    </w:p>
    <w:p w14:paraId="6087A3E3" w14:textId="77777777" w:rsidR="002D7E00" w:rsidRPr="002632F3" w:rsidRDefault="002D7E00" w:rsidP="002D7E00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EA71E38" w14:textId="77777777" w:rsidR="002D7E00" w:rsidRPr="002632F3" w:rsidRDefault="002D7E00" w:rsidP="002D7E00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1D32AA3" w14:textId="77777777" w:rsidR="0063786B" w:rsidRDefault="002D7E00" w:rsidP="0063786B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المؤشرا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ت: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63786B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عقارب 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ساعات ودقائق </w:t>
      </w:r>
      <w:r w:rsidR="0063786B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مركزية تناظرية</w:t>
      </w:r>
    </w:p>
    <w:p w14:paraId="15558613" w14:textId="76382594" w:rsidR="0063786B" w:rsidRDefault="0063786B" w:rsidP="0063786B">
      <w:pPr>
        <w:bidi/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     </w:t>
      </w:r>
      <w:r w:rsidRPr="0063786B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عداد عند موضع </w:t>
      </w:r>
      <w:r w:rsidR="00E75702"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علامة </w:t>
      </w:r>
      <w:r w:rsidRPr="0063786B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الساعة </w:t>
      </w:r>
      <w:r w:rsidR="00E75702"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2،</w:t>
      </w:r>
      <w:r w:rsidRPr="0063786B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يعرض دوران الأرض اليومي </w:t>
      </w:r>
      <w:r w:rsidR="00E75702"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كما يُقاس</w:t>
      </w:r>
      <w:r w:rsidRPr="0063786B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عند خط الاستواء / </w:t>
      </w:r>
      <w:proofErr w:type="spellStart"/>
      <w:r w:rsidR="00672722"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بتدريجات</w:t>
      </w:r>
      <w:proofErr w:type="spellEnd"/>
      <w:r w:rsidR="00867E0B"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مقدار كلّ منها</w:t>
      </w:r>
      <w:r w:rsidR="00672722"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786B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10 كيلومترات</w:t>
      </w:r>
    </w:p>
    <w:p w14:paraId="751C3437" w14:textId="3A33D360" w:rsidR="00672722" w:rsidRDefault="00672722" w:rsidP="00672722">
      <w:pPr>
        <w:bidi/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     </w:t>
      </w:r>
      <w:r w:rsidRPr="0063786B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عداد عند موضع </w:t>
      </w:r>
      <w:r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علامة </w:t>
      </w:r>
      <w:r w:rsidRPr="0063786B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الساعة </w:t>
      </w:r>
      <w:r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4،</w:t>
      </w:r>
      <w:r w:rsidRPr="0063786B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يعرض </w:t>
      </w:r>
      <w:r w:rsidR="00867E0B"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مدار</w:t>
      </w:r>
      <w:r w:rsidRPr="0063786B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الأرض اليومي </w:t>
      </w:r>
      <w:r w:rsidR="00867E0B"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حول الشمس</w:t>
      </w:r>
      <w:r w:rsidRPr="0063786B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/ </w:t>
      </w:r>
      <w:proofErr w:type="spellStart"/>
      <w:r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بتدريجات</w:t>
      </w:r>
      <w:proofErr w:type="spellEnd"/>
      <w:r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867E0B"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مقدار كلّ منها 1000</w:t>
      </w:r>
      <w:r w:rsidRPr="0063786B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كيلومتر</w:t>
      </w:r>
    </w:p>
    <w:p w14:paraId="56767B02" w14:textId="5CFA4226" w:rsidR="0074312E" w:rsidRDefault="0074312E" w:rsidP="0074312E">
      <w:pPr>
        <w:bidi/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     عداد مزدوج متحد المركز </w:t>
      </w:r>
      <w:r w:rsidRPr="0063786B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عند موضع </w:t>
      </w:r>
      <w:r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علامة </w:t>
      </w:r>
      <w:r w:rsidRPr="0063786B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الساعة </w:t>
      </w:r>
      <w:r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9، يعرض دوران الأرض حول محورها ودورتها حول الشمس</w:t>
      </w:r>
    </w:p>
    <w:p w14:paraId="603E055B" w14:textId="77777777" w:rsidR="003E4E15" w:rsidRDefault="003E4E15" w:rsidP="003E4E15">
      <w:pPr>
        <w:bidi/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    عرض الساعات على مقياس 24 ساعة، على الجهة الخلفية للعلبة</w:t>
      </w:r>
    </w:p>
    <w:p w14:paraId="0B9ECF3F" w14:textId="022AB632" w:rsidR="002D7E00" w:rsidRDefault="003E4E15" w:rsidP="003E4E15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   عرض 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دوران الأرض</w:t>
      </w:r>
      <w:r w:rsidR="002D7E00"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وحرك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تها</w:t>
      </w:r>
      <w:r w:rsidR="002D7E00"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المدارية على مقياس 24 ساعة، على ظهر العلبة</w:t>
      </w:r>
    </w:p>
    <w:p w14:paraId="6BF3599D" w14:textId="77777777" w:rsidR="00316A10" w:rsidRDefault="00316A10" w:rsidP="00316A10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F702D04" w14:textId="77777777" w:rsidR="00316A10" w:rsidRDefault="00316A10" w:rsidP="00316A10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A4C3B90" w14:textId="77777777" w:rsidR="00316A10" w:rsidRPr="002632F3" w:rsidRDefault="00316A10" w:rsidP="00316A10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العلبة</w:t>
      </w:r>
    </w:p>
    <w:p w14:paraId="7995D44F" w14:textId="1C0BF5AB" w:rsidR="00316A10" w:rsidRPr="002632F3" w:rsidRDefault="00316A10" w:rsidP="00316A10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الأبعاد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العرض: 45.40 مم، الطول: 44 مم، السُمك (من دون حساب</w:t>
      </w:r>
      <w:r w:rsidR="00ED6904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سُمك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البلور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ة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): 7.13 مم</w:t>
      </w:r>
    </w:p>
    <w:p w14:paraId="03FEC21B" w14:textId="13DA9C16" w:rsidR="00316A10" w:rsidRPr="002632F3" w:rsidRDefault="00316A10" w:rsidP="00316A10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المواد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نطاق 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العلبة من التيتانيوم المسفوع بالرمل، ظهر العلبة من الفولاذ المسفوع بالرمل</w:t>
      </w:r>
    </w:p>
    <w:p w14:paraId="5F692C65" w14:textId="20EDCB07" w:rsidR="00316A10" w:rsidRPr="002632F3" w:rsidRDefault="00316A10" w:rsidP="00316A10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proofErr w:type="gramStart"/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البلورة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زجاجة</w:t>
      </w:r>
      <w:proofErr w:type="gramEnd"/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من بلور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سافير</w:t>
      </w:r>
      <w:proofErr w:type="spellEnd"/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بتصميم محكم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744F77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شكل صندوق</w:t>
      </w:r>
      <w:r w:rsidR="00744F77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معالج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ة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بطلاء مضاد للانعكاس</w:t>
      </w:r>
    </w:p>
    <w:p w14:paraId="60D90D6F" w14:textId="04599929" w:rsidR="00316A10" w:rsidRDefault="00316A10" w:rsidP="00316A10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مقاومة الماء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: 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تم اختبار ضغط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الماء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عند 3 وحدات ضغط جوي / 30 متراً</w:t>
      </w:r>
    </w:p>
    <w:p w14:paraId="194950B4" w14:textId="77777777" w:rsidR="00AD5F9D" w:rsidRDefault="00AD5F9D" w:rsidP="00A22CD3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DAEB774" w14:textId="77777777" w:rsidR="00A22CD3" w:rsidRPr="00AD5F9D" w:rsidRDefault="00A22CD3" w:rsidP="00A22CD3">
      <w:pPr>
        <w:bidi/>
        <w:rPr>
          <w:rFonts w:ascii="Calibri" w:hAnsi="Calibri" w:cs="Calibri"/>
          <w:b/>
          <w:bCs/>
          <w:sz w:val="26"/>
          <w:szCs w:val="26"/>
          <w:rtl/>
          <w:lang w:val="en-GB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B1C3757" w14:textId="77777777" w:rsidR="00AD5F9D" w:rsidRDefault="00AD5F9D" w:rsidP="00AD5F9D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4107176" w14:textId="77777777" w:rsidR="00AD5F9D" w:rsidRPr="002632F3" w:rsidRDefault="00AD5F9D" w:rsidP="00AD5F9D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الميناء</w:t>
      </w:r>
    </w:p>
    <w:p w14:paraId="55DD71E4" w14:textId="5FDF9E30" w:rsidR="00AD5F9D" w:rsidRDefault="00AD5F9D" w:rsidP="00AD5F9D">
      <w:pPr>
        <w:bidi/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التشطيبا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ت: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ميناء 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باللون </w:t>
      </w:r>
      <w:r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الأزرق معالج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بتقنية </w:t>
      </w:r>
      <w:r w:rsidRPr="00746FE3">
        <w:rPr>
          <w:rFonts w:ascii="Calibri" w:hAnsi="Calibri" w:cs="Calibri"/>
          <w:b/>
          <w:b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ADL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منحن</w:t>
      </w:r>
      <w:r w:rsidR="00B57EC1"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ٍ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</w:t>
      </w:r>
      <w:r w:rsidR="0030771E"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بتشطيب خطي ناعم</w:t>
      </w: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دائري</w:t>
      </w:r>
    </w:p>
    <w:p w14:paraId="677876F9" w14:textId="004C4F69" w:rsidR="00A22CD3" w:rsidRDefault="00A22CD3" w:rsidP="00A22CD3">
      <w:pPr>
        <w:bidi/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        العدادان عند موضعي علامتي الساعتين 2 و4 بتشطيب </w:t>
      </w:r>
      <w:proofErr w:type="gramStart"/>
      <w:r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السفع</w:t>
      </w:r>
      <w:proofErr w:type="gramEnd"/>
      <w:r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بالرمل الدقيق</w:t>
      </w:r>
    </w:p>
    <w:p w14:paraId="4AB05264" w14:textId="6098F59C" w:rsidR="00A22CD3" w:rsidRPr="002632F3" w:rsidRDefault="00A22CD3" w:rsidP="00A22CD3">
      <w:pPr>
        <w:bidi/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        تشطيب خطي ناعم دائري للعداد عند موضع علامة الساعة 9</w:t>
      </w:r>
    </w:p>
    <w:p w14:paraId="2B67103F" w14:textId="0A8F0E8B" w:rsidR="00AD5F9D" w:rsidRPr="002632F3" w:rsidRDefault="00AD5F9D" w:rsidP="00AD5F9D">
      <w:pPr>
        <w:bidi/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              </w:t>
      </w:r>
    </w:p>
    <w:p w14:paraId="2BE70140" w14:textId="67D89452" w:rsidR="00AD5F9D" w:rsidRPr="002632F3" w:rsidRDefault="00AD5F9D" w:rsidP="00AD5F9D">
      <w:pPr>
        <w:bidi/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 xml:space="preserve">                         </w:t>
      </w:r>
    </w:p>
    <w:p w14:paraId="0B2A41BF" w14:textId="2EE680E0" w:rsidR="00A22CD3" w:rsidRDefault="00AD5F9D" w:rsidP="00AD5F9D">
      <w:pPr>
        <w:bidi/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العقارب</w:t>
      </w:r>
      <w:r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="00A22CD3">
        <w:rPr>
          <w:rFonts w:ascii="Calibri" w:hAnsi="Calibri" w:cs="Calibri" w:hint="cs"/>
          <w:b/>
          <w:bCs/>
          <w:color w:val="000000" w:themeColor="text1"/>
          <w:sz w:val="26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مصنّعة داخل الدار. مؤشرات الساعات والدقائق على شكل محقنة، ومعززة بمادة </w:t>
      </w:r>
      <w:r w:rsidR="00A22CD3" w:rsidRPr="002632F3">
        <w:rPr>
          <w:rFonts w:ascii="Calibri" w:hAnsi="Calibri" w:cs="Calibri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="00A22CD3" w:rsidRPr="002632F3">
        <w:rPr>
          <w:rFonts w:ascii="Calibri" w:hAnsi="Calibri" w:cs="Calibri"/>
          <w:b/>
          <w:bCs/>
          <w:sz w:val="26"/>
          <w:szCs w:val="26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سوبر-</w:t>
      </w:r>
      <w:proofErr w:type="spellStart"/>
      <w:r w:rsidR="00A22CD3" w:rsidRPr="002632F3">
        <w:rPr>
          <w:rFonts w:ascii="Calibri" w:hAnsi="Calibri" w:cs="Calibri"/>
          <w:b/>
          <w:bCs/>
          <w:sz w:val="26"/>
          <w:szCs w:val="26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لومينوڨا</w:t>
      </w:r>
      <w:proofErr w:type="spellEnd"/>
      <w:r w:rsidR="00A22CD3" w:rsidRPr="002632F3">
        <w:rPr>
          <w:rFonts w:ascii="Calibri" w:hAnsi="Calibri" w:cs="Calibri"/>
          <w:b/>
          <w:bCs/>
          <w:sz w:val="26"/>
          <w:szCs w:val="26"/>
          <w:rtl/>
          <w:lang w:val="en-GB"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" </w:t>
      </w:r>
      <w:r w:rsidR="00A22CD3" w:rsidRPr="002632F3">
        <w:rPr>
          <w:rFonts w:ascii="Calibri" w:hAnsi="Calibri" w:cs="Calibri"/>
          <w:b/>
          <w:bCs/>
          <w:sz w:val="26"/>
          <w:szCs w:val="2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Super</w:t>
      </w:r>
      <w:r w:rsidR="00A22CD3">
        <w:rPr>
          <w:rFonts w:ascii="Calibri" w:hAnsi="Calibri" w:cs="Calibri"/>
          <w:b/>
          <w:bCs/>
          <w:sz w:val="26"/>
          <w:szCs w:val="2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-</w:t>
      </w:r>
      <w:proofErr w:type="spellStart"/>
      <w:r w:rsidR="00A22CD3" w:rsidRPr="002632F3">
        <w:rPr>
          <w:rFonts w:ascii="Calibri" w:hAnsi="Calibri" w:cs="Calibri"/>
          <w:b/>
          <w:bCs/>
          <w:sz w:val="26"/>
          <w:szCs w:val="2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LumiNova</w:t>
      </w:r>
      <w:proofErr w:type="spellEnd"/>
      <w:r w:rsidR="00FE653B"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مؤشرات بأطراف مفتوحة لقياس المسافات</w:t>
      </w:r>
    </w:p>
    <w:p w14:paraId="4A63ED17" w14:textId="77777777" w:rsidR="00AD5F9D" w:rsidRPr="002632F3" w:rsidRDefault="00AD5F9D" w:rsidP="00AD5F9D">
      <w:pPr>
        <w:bidi/>
        <w:rPr>
          <w:rFonts w:ascii="Calibri" w:hAnsi="Calibri" w:cs="Calibri"/>
          <w:b/>
          <w:bCs/>
          <w:color w:val="000000" w:themeColor="text1"/>
          <w:sz w:val="26"/>
          <w:szCs w:val="26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68B6F02" w14:textId="2D99945A" w:rsidR="00AD5F9D" w:rsidRPr="002632F3" w:rsidRDefault="00AD5F9D" w:rsidP="00AD5F9D">
      <w:pPr>
        <w:bidi/>
        <w:rPr>
          <w:rFonts w:ascii="Calibri" w:hAnsi="Calibri" w:cs="Calibri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السوار</w:t>
      </w:r>
      <w:r>
        <w:rPr>
          <w:rFonts w:ascii="Calibri" w:hAnsi="Calibri" w:cs="Calibri" w:hint="cs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من التيتانيوم المسفوع بالرمل، و</w:t>
      </w:r>
      <w:r w:rsidR="00DE4156">
        <w:rPr>
          <w:rFonts w:ascii="Calibri" w:hAnsi="Calibri" w:cs="Calibri" w:hint="cs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َ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ص</w:t>
      </w:r>
      <w:r w:rsidR="00DE4156">
        <w:rPr>
          <w:rFonts w:ascii="Calibri" w:hAnsi="Calibri" w:cs="Calibri" w:hint="cs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ْ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لة واحدة،</w:t>
      </w:r>
      <w:r w:rsidR="009A6752">
        <w:rPr>
          <w:rFonts w:ascii="Calibri" w:hAnsi="Calibri" w:cs="Calibri" w:hint="cs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يُثبّت فوق المعصم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9A6752">
        <w:rPr>
          <w:rFonts w:ascii="Calibri" w:hAnsi="Calibri" w:cs="Calibri" w:hint="cs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إبزيم قابل للطي</w:t>
      </w:r>
      <w:r w:rsidR="00F61870">
        <w:rPr>
          <w:rFonts w:ascii="Calibri" w:hAnsi="Calibri" w:cs="Calibri" w:hint="cs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من التيتانيوم</w:t>
      </w:r>
    </w:p>
    <w:p w14:paraId="5E2E8FE5" w14:textId="77777777" w:rsidR="00AD5F9D" w:rsidRPr="002632F3" w:rsidRDefault="00AD5F9D" w:rsidP="00AD5F9D">
      <w:pPr>
        <w:bidi/>
        <w:rPr>
          <w:rFonts w:ascii="Calibri" w:hAnsi="Calibri" w:cs="Calibri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B531AE2" w14:textId="60443EB2" w:rsidR="00AD5F9D" w:rsidRDefault="00AD5F9D" w:rsidP="00AD5F9D">
      <w:pPr>
        <w:bidi/>
        <w:rPr>
          <w:rFonts w:ascii="Calibri" w:hAnsi="Calibri" w:cs="Calibri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632F3">
        <w:rPr>
          <w:rFonts w:ascii="Calibri" w:hAnsi="Calibri" w:cs="Calibri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السعر</w:t>
      </w:r>
      <w:r>
        <w:rPr>
          <w:rFonts w:ascii="Calibri" w:hAnsi="Calibri" w:cs="Calibri" w:hint="cs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Pr="002632F3">
        <w:rPr>
          <w:rFonts w:ascii="Calibri" w:hAnsi="Calibri" w:cs="Calibri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70,000 فرنك سويسري (السعر بالفرنك السويسري / غير شامل الضريبة)</w:t>
      </w:r>
    </w:p>
    <w:p w14:paraId="12FC1D09" w14:textId="24D6ED66" w:rsidR="009A6752" w:rsidRPr="002632F3" w:rsidRDefault="009A6752" w:rsidP="009A6752">
      <w:pPr>
        <w:bidi/>
        <w:rPr>
          <w:rFonts w:ascii="Calibri" w:hAnsi="Calibri" w:cs="Calibri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AE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إصدار محدود من 25 ساعة</w:t>
      </w:r>
    </w:p>
    <w:p w14:paraId="0A9F15B5" w14:textId="77777777" w:rsidR="00AD5F9D" w:rsidRPr="002632F3" w:rsidRDefault="00AD5F9D" w:rsidP="00AD5F9D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DFAD1B6" w14:textId="77777777" w:rsidR="00316A10" w:rsidRPr="002632F3" w:rsidRDefault="00316A10" w:rsidP="00316A10">
      <w:pPr>
        <w:bidi/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2FF120C" w14:textId="1207B9F3" w:rsidR="002D7E00" w:rsidRDefault="003E4E15" w:rsidP="002D7E00">
      <w:pPr>
        <w:jc w:val="right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14:paraId="403F0212" w14:textId="77777777" w:rsidR="00F82DB5" w:rsidRDefault="00F82DB5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0AE6773" w14:textId="77777777" w:rsidR="00F82DB5" w:rsidRDefault="00F82DB5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bookmarkStart w:id="0" w:name="_GoBack"/>
      <w:bookmarkEnd w:id="0"/>
    </w:p>
    <w:p w14:paraId="161D75EB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0ECE8D6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5C7A9B5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F969576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ED13746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BED60A2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75F5B13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C980231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AA34F1D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A63A4C6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9E497B1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20E6051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59FABD2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DAC1F67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8938221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6202138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322A2F5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8E4857B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A71B151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0D9BD1E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0DC6EA7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3BB8747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906C1D1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ABE54BC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27BCDEC" w14:textId="77777777" w:rsidR="00636F6A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7ABF8C1" w14:textId="77777777" w:rsidR="00636F6A" w:rsidRDefault="00636F6A" w:rsidP="00636F6A">
      <w:pPr>
        <w:jc w:val="both"/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B83E752" w14:textId="58376D53" w:rsidR="00636F6A" w:rsidRPr="00636F6A" w:rsidRDefault="00636F6A" w:rsidP="00636F6A">
      <w:pPr>
        <w:jc w:val="right"/>
        <w:rPr>
          <w:rFonts w:ascii="Calibri" w:hAnsi="Calibri" w:cs="Calibri"/>
          <w:b/>
          <w:bCs/>
          <w:sz w:val="26"/>
          <w:szCs w:val="26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6F6A">
        <w:rPr>
          <w:rFonts w:ascii="Calibri" w:hAnsi="Calibri" w:cs="Calibri" w:hint="cs"/>
          <w:b/>
          <w:bCs/>
          <w:sz w:val="26"/>
          <w:szCs w:val="26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نبذة عن </w:t>
      </w:r>
      <w:r w:rsidR="002C60EF">
        <w:rPr>
          <w:rFonts w:ascii="Calibri" w:hAnsi="Calibri" w:cs="Calibri" w:hint="cs"/>
          <w:b/>
          <w:bCs/>
          <w:sz w:val="26"/>
          <w:szCs w:val="26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proofErr w:type="spellStart"/>
      <w:r w:rsidRPr="00636F6A">
        <w:rPr>
          <w:rFonts w:ascii="Calibri" w:hAnsi="Calibri" w:cs="Calibri" w:hint="cs"/>
          <w:b/>
          <w:bCs/>
          <w:sz w:val="26"/>
          <w:szCs w:val="26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proofErr w:type="spellEnd"/>
      <w:r w:rsidR="002C60EF">
        <w:rPr>
          <w:rFonts w:ascii="Calibri" w:hAnsi="Calibri" w:cs="Calibri" w:hint="cs"/>
          <w:b/>
          <w:bCs/>
          <w:sz w:val="26"/>
          <w:szCs w:val="26"/>
          <w:u w:val="single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</w:p>
    <w:p w14:paraId="684C16BB" w14:textId="31B8D669" w:rsidR="00636F6A" w:rsidRDefault="00636F6A" w:rsidP="00636F6A">
      <w:pPr>
        <w:pStyle w:val="NormalWeb"/>
        <w:bidi/>
        <w:contextualSpacing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تأس</w:t>
      </w:r>
      <w:r w:rsidR="00C719EB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ست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علامة</w:t>
      </w:r>
      <w:r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proofErr w:type="spellStart"/>
      <w:r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proofErr w:type="spellEnd"/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 في</w:t>
      </w:r>
      <w:r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</w:t>
      </w:r>
      <w:r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عام 1997،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وتشتهر</w:t>
      </w:r>
      <w:r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على نطاق واسع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باعتبارها</w:t>
      </w:r>
      <w:r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أحد</w:t>
      </w:r>
      <w:r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روّاد صناعة الساعات المستقلة المعاصرة. ومنذ البداية، اختار مؤسساها </w:t>
      </w:r>
      <w:r w:rsidR="00A3411B" w:rsidRPr="002632F3">
        <w:rPr>
          <w:rFonts w:ascii="Calibri" w:hAnsi="Calibri" w:cs="Calibri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مارتن فراي</w:t>
      </w:r>
      <w:r w:rsidR="00A3411B"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وفيليكس </w:t>
      </w:r>
      <w:proofErr w:type="spellStart"/>
      <w:r w:rsidRPr="002632F3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بومغارتنر</w:t>
      </w:r>
      <w:proofErr w:type="spellEnd"/>
      <w:r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عدم إعادة إحياء التعقيدات الكبرى</w:t>
      </w:r>
      <w:r w:rsidR="00A3411B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التقليدية، بل ابتكار طرق جديدة للتفكير في الزمن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والتعبير عنه</w:t>
      </w:r>
      <w:r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.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وكل إبداع من إبداعاتهما يُصاغ بوصفه عملاً فني</w:t>
      </w:r>
      <w:r w:rsidR="00A3411B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اً ساعاتي</w:t>
      </w:r>
      <w:r w:rsidR="00A3411B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</w:t>
      </w:r>
      <w:r w:rsidRPr="00636F6A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اً أصيلاً</w:t>
      </w:r>
      <w:r w:rsidRPr="00636F6A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56C288E5" w14:textId="77777777" w:rsidR="001932CF" w:rsidRDefault="001932CF" w:rsidP="001932CF">
      <w:pPr>
        <w:pStyle w:val="NormalWeb"/>
        <w:bidi/>
        <w:contextualSpacing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371EC27" w14:textId="77777777" w:rsidR="001932CF" w:rsidRDefault="001932CF" w:rsidP="001932CF">
      <w:pPr>
        <w:pStyle w:val="NormalWeb"/>
        <w:bidi/>
        <w:contextualSpacing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E9BED4E" w14:textId="5B2AA733" w:rsidR="001932CF" w:rsidRDefault="001932CF" w:rsidP="001932CF">
      <w:pPr>
        <w:pStyle w:val="NormalWeb"/>
        <w:bidi/>
        <w:contextualSpacing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يستمد</w:t>
      </w:r>
      <w:r w:rsidR="00EF68C6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ُّ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اسم</w:t>
      </w:r>
      <w:r w:rsidRPr="001932CF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العلامة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1932CF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proofErr w:type="spellStart"/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proofErr w:type="spellEnd"/>
      <w:r w:rsidRPr="001932CF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" - </w:t>
      </w:r>
      <w:r w:rsidRPr="001932CF">
        <w:rPr>
          <w:rFonts w:ascii="Calibri" w:hAnsi="Calibri" w:cs="Calibri"/>
          <w:b/>
          <w:bCs/>
          <w:sz w:val="26"/>
          <w:szCs w:val="2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URWERK</w:t>
      </w:r>
      <w:r w:rsidRPr="001932CF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-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جذوره من عدة مصادر:</w:t>
      </w:r>
      <w:r w:rsidRPr="001932CF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فكلمة </w:t>
      </w:r>
      <w:r w:rsidRPr="001932CF">
        <w:rPr>
          <w:rFonts w:ascii="Calibri" w:hAnsi="Calibri" w:cs="Calibri"/>
          <w:b/>
          <w:bCs/>
          <w:sz w:val="26"/>
          <w:szCs w:val="2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“Ur”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1932CF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</w:t>
      </w:r>
      <w:r w:rsidRPr="001932CF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</w:t>
      </w:r>
      <w:r w:rsidRPr="001932CF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هو اسم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1932CF">
        <w:rPr>
          <w:rFonts w:ascii="Calibri" w:hAnsi="Calibri" w:cs="Calibri" w:hint="cs"/>
          <w:bCs/>
          <w:color w:val="000000" w:themeColor="text1"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مدينة الكلدانيين في بلاد ما وراء النهرين</w:t>
      </w:r>
      <w:r>
        <w:rPr>
          <w:rFonts w:ascii="Calibri" w:hAnsi="Calibri" w:cs="Calibri" w:hint="cs"/>
          <w:bCs/>
          <w:color w:val="000000" w:themeColor="text1"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المرتبطة بأولى 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وسائل قياس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الزمن عبر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مراقبة أطوال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ظلال المعالم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من المباني والمعابد. 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وكذلك</w:t>
      </w:r>
      <w:r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1932CF">
        <w:rPr>
          <w:rFonts w:ascii="Calibri" w:hAnsi="Calibri" w:cs="Calibri"/>
          <w:b/>
          <w:bCs/>
          <w:sz w:val="26"/>
          <w:szCs w:val="2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“Ur”</w:t>
      </w:r>
      <w:r>
        <w:rPr>
          <w:rFonts w:ascii="Calibri" w:hAnsi="Calibri" w:cs="Calibri" w:hint="cs"/>
          <w:b/>
          <w:bCs/>
          <w:sz w:val="26"/>
          <w:szCs w:val="26"/>
          <w:rtl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هي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بادئة ألمانية توحي </w:t>
      </w:r>
      <w:r w:rsidR="0074738B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بمعنى "أصل". أما "ويرك"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74738B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أو </w:t>
      </w:r>
      <w:r w:rsidR="0074738B">
        <w:rPr>
          <w:rFonts w:ascii="Calibri" w:hAnsi="Calibri" w:cs="Calibri"/>
          <w:b/>
          <w:bCs/>
          <w:sz w:val="26"/>
          <w:szCs w:val="2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“</w:t>
      </w:r>
      <w:proofErr w:type="spellStart"/>
      <w:r w:rsidR="0074738B">
        <w:rPr>
          <w:rFonts w:ascii="Calibri" w:hAnsi="Calibri" w:cs="Calibri"/>
          <w:b/>
          <w:bCs/>
          <w:sz w:val="26"/>
          <w:szCs w:val="2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Werk</w:t>
      </w:r>
      <w:proofErr w:type="spellEnd"/>
      <w:r w:rsidR="0074738B">
        <w:rPr>
          <w:rFonts w:ascii="Calibri" w:hAnsi="Calibri" w:cs="Calibri"/>
          <w:b/>
          <w:bCs/>
          <w:sz w:val="26"/>
          <w:szCs w:val="2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”</w:t>
      </w:r>
      <w:r w:rsidR="0074738B">
        <w:rPr>
          <w:rFonts w:ascii="Calibri" w:hAnsi="Calibri" w:cs="Calibri" w:hint="cs"/>
          <w:b/>
          <w:bCs/>
          <w:sz w:val="26"/>
          <w:szCs w:val="26"/>
          <w:rtl/>
          <w:lang w:val="en-US"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فتعني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العمل أو الآلية أو الحركة. وبذلك يمكن فهم</w:t>
      </w:r>
      <w:r w:rsidR="0074738B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معنى </w:t>
      </w:r>
      <w:r w:rsidR="0074738B" w:rsidRPr="001932CF">
        <w:rPr>
          <w:rFonts w:ascii="Calibri" w:hAnsi="Calibri" w:cs="Calibri"/>
          <w:b/>
          <w:bCs/>
          <w:sz w:val="26"/>
          <w:szCs w:val="2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URWERK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74738B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- "</w:t>
      </w:r>
      <w:proofErr w:type="spellStart"/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proofErr w:type="spellEnd"/>
      <w:r w:rsidR="0074738B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 -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على أنه </w:t>
      </w:r>
      <w:r w:rsidR="0074738B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1932CF"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حركة أصلية</w:t>
      </w:r>
      <w:r w:rsidR="0074738B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="0059622E">
        <w:rPr>
          <w:rFonts w:ascii="Calibri" w:hAnsi="Calibri" w:cs="Calibri" w:hint="cs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55DC63F1" w14:textId="77777777" w:rsidR="0059622E" w:rsidRPr="001932CF" w:rsidRDefault="0059622E" w:rsidP="0059622E">
      <w:pPr>
        <w:pStyle w:val="NormalWeb"/>
        <w:bidi/>
        <w:contextualSpacing/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FE0829B" w14:textId="77777777" w:rsidR="00FA1E19" w:rsidRPr="00746FE3" w:rsidRDefault="00FA1E19" w:rsidP="0059622E">
      <w:pPr>
        <w:pStyle w:val="NormalWeb"/>
        <w:contextualSpacing/>
        <w:jc w:val="both"/>
        <w:rPr>
          <w:rFonts w:ascii="Calibri" w:hAnsi="Calibri" w:cs="Calibri"/>
          <w:b/>
          <w:b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FD589EF" w14:textId="24FD6BFF" w:rsidR="00FA1E19" w:rsidRPr="00FA1E19" w:rsidRDefault="00FA1E19" w:rsidP="00FA1E19">
      <w:pPr>
        <w:pStyle w:val="NormalWeb"/>
        <w:bidi/>
        <w:contextualSpacing/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تنظّم العلامة اليوم عالمها حول ثلاثة محاور رئيسية: </w:t>
      </w:r>
      <w:r w:rsidRPr="00746FE3">
        <w:rPr>
          <w:rFonts w:ascii="Calibri" w:hAnsi="Calibri" w:cs="Calibri"/>
          <w:b/>
          <w:bCs/>
          <w:i/>
          <w:i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Hour Satellite</w:t>
      </w:r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أو </w:t>
      </w:r>
      <w:r w:rsidRPr="00381CD7">
        <w:rPr>
          <w:rFonts w:ascii="Calibri" w:hAnsi="Calibri" w:cs="Calibri" w:hint="cs"/>
          <w:b/>
          <w:bCs/>
          <w:i/>
          <w:i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"الساعات المدارية"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؛</w:t>
      </w:r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التعبير </w:t>
      </w:r>
      <w:proofErr w:type="spellStart"/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الأيقوني</w:t>
      </w:r>
      <w:proofErr w:type="spellEnd"/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عن مؤشرات عرض الزمن الخاصة بالعلامة. </w:t>
      </w:r>
      <w:r w:rsidRPr="00746FE3">
        <w:rPr>
          <w:rFonts w:ascii="Calibri" w:hAnsi="Calibri" w:cs="Calibri"/>
          <w:b/>
          <w:bCs/>
          <w:i/>
          <w:i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Chronometry</w:t>
      </w:r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أو </w:t>
      </w:r>
      <w:r w:rsidRPr="00C4507F">
        <w:rPr>
          <w:rFonts w:ascii="Calibri" w:hAnsi="Calibri" w:cs="Calibri" w:hint="cs"/>
          <w:b/>
          <w:bCs/>
          <w:i/>
          <w:i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proofErr w:type="spellStart"/>
      <w:r w:rsidRPr="00C4507F">
        <w:rPr>
          <w:rFonts w:ascii="Calibri" w:hAnsi="Calibri" w:cs="Calibri" w:hint="cs"/>
          <w:b/>
          <w:bCs/>
          <w:i/>
          <w:i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كرونوميتري</w:t>
      </w:r>
      <w:proofErr w:type="spellEnd"/>
      <w:r w:rsidRPr="00C4507F">
        <w:rPr>
          <w:rFonts w:ascii="Calibri" w:hAnsi="Calibri" w:cs="Calibri" w:hint="cs"/>
          <w:b/>
          <w:bCs/>
          <w:i/>
          <w:i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؛ </w:t>
      </w:r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وهو مجال استكشاف الدقة والأداء الميكانيكي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46FE3">
        <w:rPr>
          <w:rFonts w:ascii="Calibri" w:hAnsi="Calibri" w:cs="Calibri"/>
          <w:b/>
          <w:bCs/>
          <w:i/>
          <w:i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Special Projects</w:t>
      </w:r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،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أو </w:t>
      </w:r>
      <w:r w:rsidRPr="0049164B">
        <w:rPr>
          <w:rFonts w:ascii="Calibri" w:hAnsi="Calibri" w:cs="Calibri" w:hint="cs"/>
          <w:b/>
          <w:bCs/>
          <w:i/>
          <w:i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proofErr w:type="spellStart"/>
      <w:r w:rsidRPr="0049164B">
        <w:rPr>
          <w:rFonts w:ascii="Calibri" w:hAnsi="Calibri" w:cs="Calibri" w:hint="cs"/>
          <w:b/>
          <w:bCs/>
          <w:i/>
          <w:i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سبيشال</w:t>
      </w:r>
      <w:proofErr w:type="spellEnd"/>
      <w:r w:rsidRPr="0049164B">
        <w:rPr>
          <w:rFonts w:ascii="Calibri" w:hAnsi="Calibri" w:cs="Calibri" w:hint="cs"/>
          <w:b/>
          <w:bCs/>
          <w:i/>
          <w:i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proofErr w:type="spellStart"/>
      <w:r w:rsidRPr="0049164B">
        <w:rPr>
          <w:rFonts w:ascii="Calibri" w:hAnsi="Calibri" w:cs="Calibri" w:hint="cs"/>
          <w:b/>
          <w:bCs/>
          <w:i/>
          <w:i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برو</w:t>
      </w:r>
      <w:r w:rsidRPr="0049164B">
        <w:rPr>
          <w:rFonts w:ascii="Calibri" w:hAnsi="Calibri" w:cs="Calibri"/>
          <w:bCs/>
          <w:i/>
          <w:i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چ</w:t>
      </w:r>
      <w:r w:rsidRPr="0049164B">
        <w:rPr>
          <w:rFonts w:ascii="Calibri" w:hAnsi="Calibri" w:cs="Calibri" w:hint="cs"/>
          <w:bCs/>
          <w:i/>
          <w:i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تكس</w:t>
      </w:r>
      <w:proofErr w:type="spellEnd"/>
      <w:r w:rsidRPr="0049164B">
        <w:rPr>
          <w:rFonts w:ascii="Calibri" w:hAnsi="Calibri" w:cs="Calibri" w:hint="cs"/>
          <w:bCs/>
          <w:i/>
          <w:i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 ("مشروعات خاصة</w:t>
      </w:r>
      <w:proofErr w:type="gramStart"/>
      <w:r w:rsidRPr="0049164B">
        <w:rPr>
          <w:rFonts w:ascii="Calibri" w:hAnsi="Calibri" w:cs="Calibri" w:hint="cs"/>
          <w:bCs/>
          <w:i/>
          <w:i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")</w:t>
      </w:r>
      <w:r>
        <w:rPr>
          <w:rFonts w:ascii="Calibri" w:hAnsi="Calibri" w:cs="Calibri" w:hint="cs"/>
          <w:b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</w:t>
      </w:r>
      <w:proofErr w:type="gramEnd"/>
      <w:r>
        <w:rPr>
          <w:rFonts w:ascii="Calibri" w:hAnsi="Calibri" w:cs="Calibri" w:hint="cs"/>
          <w:b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وهي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مساحة حرة تولد فيها أكثر المفاهيم تجريبية. وبصفتها علامة مستقلة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تماماً</w:t>
      </w:r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، ت</w:t>
      </w:r>
      <w:r w:rsidR="00625FE0"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ُ</w:t>
      </w:r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نتج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proofErr w:type="spellStart"/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أورويرك</w:t>
      </w:r>
      <w:proofErr w:type="spellEnd"/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"</w:t>
      </w:r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حوالي</w:t>
      </w:r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200 ساعة سنوياً، بين مقرها 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الرئيسي </w:t>
      </w:r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في </w:t>
      </w:r>
      <w:r w:rsidRPr="0096278C">
        <w:rPr>
          <w:rFonts w:ascii="Calibri" w:hAnsi="Calibri" w:cs="Calibri"/>
          <w:b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چ</w:t>
      </w:r>
      <w:proofErr w:type="spellStart"/>
      <w:r w:rsidRPr="0096278C">
        <w:rPr>
          <w:rFonts w:ascii="Calibri" w:hAnsi="Calibri" w:cs="Calibri"/>
          <w:bCs/>
          <w:color w:val="000000" w:themeColor="text1"/>
          <w:szCs w:val="26"/>
          <w:rtl/>
          <w:lang w:bidi="ar-J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ني</w:t>
      </w:r>
      <w:proofErr w:type="spellEnd"/>
      <w:r w:rsidRPr="0096278C">
        <w:rPr>
          <w:rFonts w:ascii="Calibri" w:hAnsi="Calibri" w:cs="Calibri"/>
          <w:bCs/>
          <w:color w:val="000000" w:themeColor="text1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ڤ</w:t>
      </w:r>
      <w:r w:rsidRPr="0096278C">
        <w:rPr>
          <w:rFonts w:ascii="Calibri" w:hAnsi="Calibri" w:cs="Calibri"/>
          <w:bCs/>
          <w:color w:val="000000" w:themeColor="text1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ومركز التطوير والتصنيع</w:t>
      </w:r>
      <w:r>
        <w:rPr>
          <w:rFonts w:ascii="Calibri" w:hAnsi="Calibri" w:cs="Calibri" w:hint="cs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الخاص بها</w:t>
      </w:r>
      <w:r w:rsidRPr="00FA1E19">
        <w:rPr>
          <w:rFonts w:ascii="Calibri" w:hAnsi="Calibri" w:cs="Calibri"/>
          <w:b/>
          <w:bCs/>
          <w:sz w:val="26"/>
          <w:szCs w:val="26"/>
          <w:rtl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في زيورخ</w:t>
      </w:r>
      <w:r w:rsidRPr="00FA1E19"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18F737FC" w14:textId="77777777" w:rsidR="00636F6A" w:rsidRPr="00FA1E19" w:rsidRDefault="00636F6A" w:rsidP="00636F6A">
      <w:pPr>
        <w:pStyle w:val="NormalWeb"/>
        <w:contextualSpacing/>
        <w:jc w:val="right"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713AE0F" w14:textId="77777777" w:rsidR="001932CF" w:rsidRDefault="001932CF" w:rsidP="00636F6A">
      <w:pPr>
        <w:pStyle w:val="NormalWeb"/>
        <w:contextualSpacing/>
        <w:jc w:val="right"/>
        <w:rPr>
          <w:rFonts w:ascii="Calibri" w:hAnsi="Calibri" w:cs="Calibri"/>
          <w:b/>
          <w:bCs/>
          <w:sz w:val="26"/>
          <w:szCs w:val="26"/>
          <w:rtl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4A9A1C3" w14:textId="77777777" w:rsidR="001932CF" w:rsidRPr="00636F6A" w:rsidRDefault="001932CF" w:rsidP="00636F6A">
      <w:pPr>
        <w:pStyle w:val="NormalWeb"/>
        <w:contextualSpacing/>
        <w:jc w:val="right"/>
        <w:rPr>
          <w:rFonts w:ascii="Calibri" w:hAnsi="Calibri" w:cs="Calibri"/>
          <w:b/>
          <w:bCs/>
          <w:sz w:val="26"/>
          <w:szCs w:val="26"/>
          <w:lang w:val="en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8DD9F77" w14:textId="77777777" w:rsidR="00636F6A" w:rsidRPr="00746FE3" w:rsidRDefault="00636F6A" w:rsidP="00F82DB5">
      <w:pPr>
        <w:jc w:val="both"/>
        <w:rPr>
          <w:rFonts w:ascii="Calibri" w:hAnsi="Calibri" w:cs="Calibri"/>
          <w:b/>
          <w:bCs/>
          <w:sz w:val="26"/>
          <w:szCs w:val="26"/>
          <w:lang w:val="en-G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2FED5AF" w14:textId="77777777" w:rsidR="00F82DB5" w:rsidRPr="00746FE3" w:rsidRDefault="00F82DB5" w:rsidP="00F82DB5">
      <w:pPr>
        <w:jc w:val="both"/>
        <w:rPr>
          <w:rFonts w:ascii="Calibri" w:hAnsi="Calibri" w:cs="Calibri"/>
          <w:b/>
          <w:bCs/>
          <w:sz w:val="26"/>
          <w:szCs w:val="2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C85630B" w14:textId="77777777" w:rsidR="00F82DB5" w:rsidRPr="00636F6A" w:rsidRDefault="00F82DB5" w:rsidP="00F82DB5">
      <w:pPr>
        <w:jc w:val="both"/>
        <w:rPr>
          <w:rFonts w:ascii="Calibri" w:hAnsi="Calibri" w:cs="Calibri"/>
          <w:b/>
          <w:bCs/>
          <w:sz w:val="26"/>
          <w:szCs w:val="26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4C9C0CB" w14:textId="77777777" w:rsidR="00F82DB5" w:rsidRDefault="00F82DB5" w:rsidP="00F82DB5">
      <w:pPr>
        <w:bidi/>
        <w:jc w:val="right"/>
        <w:rPr>
          <w:rFonts w:ascii="Calibri" w:hAnsi="Calibri" w:cs="Calibri"/>
          <w:b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4F1A5D8" w14:textId="77777777" w:rsidR="00F82DB5" w:rsidRDefault="00F82DB5" w:rsidP="00F82DB5">
      <w:pPr>
        <w:bidi/>
        <w:rPr>
          <w:rFonts w:ascii="Calibri" w:hAnsi="Calibri" w:cs="Calibri"/>
          <w:b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6727593" w14:textId="77777777" w:rsidR="00F82DB5" w:rsidRDefault="00F82DB5" w:rsidP="00F82DB5">
      <w:pPr>
        <w:bidi/>
        <w:rPr>
          <w:rFonts w:ascii="Calibri" w:hAnsi="Calibri" w:cs="Calibri"/>
          <w:b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82821EC" w14:textId="55743718" w:rsidR="00A63793" w:rsidRPr="0096278C" w:rsidRDefault="00A63793" w:rsidP="00F82DB5">
      <w:pPr>
        <w:bidi/>
        <w:rPr>
          <w:rFonts w:ascii="Calibri" w:hAnsi="Calibri" w:cs="Calibri"/>
          <w:bCs/>
          <w:color w:val="000000" w:themeColor="text1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proofErr w:type="gramStart"/>
      <w:r w:rsidRPr="0096278C">
        <w:rPr>
          <w:rFonts w:ascii="Calibri" w:hAnsi="Calibri" w:cs="Calibri"/>
          <w:b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پ  </w:t>
      </w:r>
      <w:proofErr w:type="spellStart"/>
      <w:r w:rsidRPr="0096278C">
        <w:rPr>
          <w:rFonts w:ascii="Calibri" w:hAnsi="Calibri" w:cs="Calibri"/>
          <w:b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پ</w:t>
      </w:r>
      <w:proofErr w:type="spellEnd"/>
      <w:proofErr w:type="gramEnd"/>
      <w:r w:rsidRPr="0096278C">
        <w:rPr>
          <w:rFonts w:ascii="Calibri" w:hAnsi="Calibri" w:cs="Calibri"/>
          <w:b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/ چ  </w:t>
      </w:r>
      <w:proofErr w:type="spellStart"/>
      <w:r w:rsidRPr="0096278C">
        <w:rPr>
          <w:rFonts w:ascii="Calibri" w:hAnsi="Calibri" w:cs="Calibri"/>
          <w:b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چ</w:t>
      </w:r>
      <w:proofErr w:type="spellEnd"/>
      <w:r w:rsidRPr="0096278C">
        <w:rPr>
          <w:rFonts w:ascii="Calibri" w:hAnsi="Calibri" w:cs="Calibri"/>
          <w:b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/ چ</w:t>
      </w:r>
      <w:proofErr w:type="spellStart"/>
      <w:r w:rsidRPr="0096278C">
        <w:rPr>
          <w:rFonts w:ascii="Calibri" w:hAnsi="Calibri" w:cs="Calibri"/>
          <w:bCs/>
          <w:color w:val="000000" w:themeColor="text1"/>
          <w:szCs w:val="26"/>
          <w:rtl/>
          <w:lang w:bidi="ar-J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ني</w:t>
      </w:r>
      <w:proofErr w:type="spellEnd"/>
      <w:r w:rsidRPr="0096278C">
        <w:rPr>
          <w:rFonts w:ascii="Calibri" w:hAnsi="Calibri" w:cs="Calibri"/>
          <w:bCs/>
          <w:color w:val="000000" w:themeColor="text1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ڤ</w:t>
      </w:r>
      <w:r w:rsidRPr="0096278C">
        <w:rPr>
          <w:rFonts w:ascii="Calibri" w:hAnsi="Calibri" w:cs="Calibri"/>
          <w:bCs/>
          <w:color w:val="000000" w:themeColor="text1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/ </w:t>
      </w:r>
      <w:r w:rsidRPr="0096278C">
        <w:rPr>
          <w:rFonts w:ascii="Calibri" w:hAnsi="Calibri" w:cs="Calibri"/>
          <w:bCs/>
          <w:color w:val="000000" w:themeColor="text1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ڤ</w:t>
      </w:r>
      <w:r w:rsidRPr="0096278C">
        <w:rPr>
          <w:rFonts w:ascii="Calibri" w:hAnsi="Calibri" w:cs="Calibri"/>
          <w:bCs/>
          <w:color w:val="000000" w:themeColor="text1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/  </w:t>
      </w:r>
      <w:r w:rsidRPr="0096278C">
        <w:rPr>
          <w:rFonts w:ascii="Calibri" w:hAnsi="Calibri" w:cs="Calibri"/>
          <w:bCs/>
          <w:color w:val="000000" w:themeColor="text1"/>
          <w:szCs w:val="26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چ</w:t>
      </w:r>
      <w:proofErr w:type="spellStart"/>
      <w:r w:rsidRPr="0096278C">
        <w:rPr>
          <w:rFonts w:ascii="Calibri" w:hAnsi="Calibri" w:cs="Calibri"/>
          <w:bCs/>
          <w:color w:val="000000" w:themeColor="text1"/>
          <w:szCs w:val="26"/>
          <w:rtl/>
          <w:lang w:bidi="ar-J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ني</w:t>
      </w:r>
      <w:proofErr w:type="spellEnd"/>
      <w:r w:rsidRPr="0096278C">
        <w:rPr>
          <w:rFonts w:ascii="Calibri" w:hAnsi="Calibri" w:cs="Calibri"/>
          <w:bCs/>
          <w:color w:val="000000" w:themeColor="text1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ڤ</w:t>
      </w:r>
      <w:r w:rsidRPr="0096278C">
        <w:rPr>
          <w:rFonts w:ascii="Calibri" w:hAnsi="Calibri" w:cs="Calibri"/>
          <w:bCs/>
          <w:color w:val="000000" w:themeColor="text1"/>
          <w:szCs w:val="2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/ </w:t>
      </w:r>
      <w:r w:rsidRPr="0096278C">
        <w:rPr>
          <w:rFonts w:ascii="Calibri" w:hAnsi="Calibri" w:cs="Calibri"/>
          <w:bCs/>
          <w:color w:val="000000" w:themeColor="text1"/>
          <w:szCs w:val="26"/>
          <w:rtl/>
          <w:lang w:bidi="ar-A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ڤ</w:t>
      </w:r>
    </w:p>
    <w:p w14:paraId="46F1DFEB" w14:textId="77777777" w:rsidR="00A63793" w:rsidRPr="00A63793" w:rsidRDefault="00A63793" w:rsidP="00A63793">
      <w:pPr>
        <w:jc w:val="right"/>
        <w:rPr>
          <w:rFonts w:ascii="Calibri" w:hAnsi="Calibri" w:cs="Calibri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A63793" w:rsidRPr="00A63793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38045" w14:textId="77777777" w:rsidR="00EF069E" w:rsidRDefault="00EF069E" w:rsidP="000B7FF1">
      <w:r>
        <w:separator/>
      </w:r>
    </w:p>
  </w:endnote>
  <w:endnote w:type="continuationSeparator" w:id="0">
    <w:p w14:paraId="70092CDC" w14:textId="77777777" w:rsidR="00EF069E" w:rsidRDefault="00EF069E" w:rsidP="000B7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39D01" w14:textId="5387287C" w:rsidR="008E392A" w:rsidRPr="00B7205A" w:rsidRDefault="008E392A" w:rsidP="002D05DB">
    <w:pPr>
      <w:pStyle w:val="Pieddepage"/>
      <w:jc w:val="center"/>
      <w:rPr>
        <w:rFonts w:ascii="Calibri" w:hAnsi="Calibri" w:cs="Calibri"/>
        <w:bCs/>
        <w:sz w:val="26"/>
        <w:szCs w:val="26"/>
        <w:lang w:val="en-US" w:bidi="ar-EG"/>
      </w:rPr>
    </w:pPr>
    <w:r w:rsidRPr="00B7205A">
      <w:rPr>
        <w:rFonts w:ascii="Calibri" w:hAnsi="Calibri" w:cs="Calibri"/>
        <w:bCs/>
        <w:color w:val="4472C4" w:themeColor="accent1"/>
        <w:sz w:val="26"/>
        <w:szCs w:val="26"/>
        <w:rtl/>
        <w:lang w:val="en-US" w:bidi="ar-EG"/>
      </w:rPr>
      <w:t>ي</w:t>
    </w:r>
    <w:r w:rsidRPr="00B7205A">
      <w:rPr>
        <w:rFonts w:ascii="Calibri" w:hAnsi="Calibri" w:cs="Calibri" w:hint="cs"/>
        <w:bCs/>
        <w:color w:val="4472C4" w:themeColor="accent1"/>
        <w:sz w:val="26"/>
        <w:szCs w:val="26"/>
        <w:rtl/>
        <w:lang w:val="en-US" w:bidi="ar-EG"/>
      </w:rPr>
      <w:t>ُ</w:t>
    </w:r>
    <w:r w:rsidRPr="00B7205A">
      <w:rPr>
        <w:rFonts w:ascii="Calibri" w:hAnsi="Calibri" w:cs="Calibri"/>
        <w:bCs/>
        <w:color w:val="4472C4" w:themeColor="accent1"/>
        <w:sz w:val="26"/>
        <w:szCs w:val="26"/>
        <w:rtl/>
        <w:lang w:val="en-US" w:bidi="ar-EG"/>
      </w:rPr>
      <w:t>حظر</w:t>
    </w:r>
    <w:r w:rsidRPr="00B7205A">
      <w:rPr>
        <w:rFonts w:ascii="Calibri" w:hAnsi="Calibri" w:cs="Calibri" w:hint="cs"/>
        <w:bCs/>
        <w:color w:val="4472C4" w:themeColor="accent1"/>
        <w:sz w:val="26"/>
        <w:szCs w:val="26"/>
        <w:rtl/>
        <w:lang w:val="en-US" w:bidi="ar-EG"/>
      </w:rPr>
      <w:t xml:space="preserve"> النشر حتى تاريخ 13 مايو 2026 </w:t>
    </w:r>
    <w:r w:rsidR="009A4947" w:rsidRPr="00B7205A">
      <w:rPr>
        <w:rFonts w:ascii="Calibri" w:hAnsi="Calibri" w:cs="Calibri"/>
        <w:bCs/>
        <w:color w:val="4472C4" w:themeColor="accent1"/>
        <w:sz w:val="26"/>
        <w:szCs w:val="26"/>
        <w:rtl/>
        <w:lang w:val="en-US" w:bidi="ar-EG"/>
      </w:rPr>
      <w:t>–</w:t>
    </w:r>
    <w:r w:rsidRPr="00B7205A">
      <w:rPr>
        <w:rFonts w:ascii="Calibri" w:hAnsi="Calibri" w:cs="Calibri" w:hint="cs"/>
        <w:bCs/>
        <w:color w:val="4472C4" w:themeColor="accent1"/>
        <w:sz w:val="26"/>
        <w:szCs w:val="26"/>
        <w:rtl/>
        <w:lang w:val="en-US" w:bidi="ar-EG"/>
      </w:rPr>
      <w:t xml:space="preserve"> </w:t>
    </w:r>
    <w:r w:rsidR="009A4947" w:rsidRPr="00B7205A">
      <w:rPr>
        <w:rFonts w:ascii="Calibri" w:hAnsi="Calibri" w:cs="Calibri" w:hint="cs"/>
        <w:bCs/>
        <w:color w:val="4472C4" w:themeColor="accent1"/>
        <w:sz w:val="26"/>
        <w:szCs w:val="26"/>
        <w:rtl/>
        <w:lang w:val="en-US" w:bidi="ar-EG"/>
      </w:rPr>
      <w:t>الساعة 10:00 صباحاً بتوقيت</w:t>
    </w:r>
    <w:r w:rsidR="002D05DB" w:rsidRPr="00B7205A">
      <w:rPr>
        <w:rFonts w:ascii="Calibri" w:hAnsi="Calibri" w:cs="Calibri" w:hint="cs"/>
        <w:bCs/>
        <w:color w:val="4472C4" w:themeColor="accent1"/>
        <w:sz w:val="26"/>
        <w:szCs w:val="26"/>
        <w:rtl/>
        <w:lang w:val="en-US" w:bidi="ar-EG"/>
      </w:rPr>
      <w:t xml:space="preserve"> </w:t>
    </w:r>
    <w:r w:rsidR="002D05DB" w:rsidRPr="00B7205A">
      <w:rPr>
        <w:rFonts w:ascii="Calibri" w:hAnsi="Calibri" w:cs="Calibri"/>
        <w:bCs/>
        <w:color w:val="4472C4" w:themeColor="accent1"/>
        <w:sz w:val="26"/>
        <w:szCs w:val="26"/>
        <w:rtl/>
        <w:lang w:val="en-US"/>
      </w:rPr>
      <w:t>چ</w:t>
    </w:r>
    <w:proofErr w:type="spellStart"/>
    <w:r w:rsidR="002D05DB" w:rsidRPr="00B7205A">
      <w:rPr>
        <w:rFonts w:ascii="Calibri" w:hAnsi="Calibri" w:cs="Calibri"/>
        <w:bCs/>
        <w:color w:val="4472C4" w:themeColor="accent1"/>
        <w:sz w:val="26"/>
        <w:szCs w:val="26"/>
        <w:rtl/>
        <w:lang w:val="en-US" w:bidi="ar-JO"/>
      </w:rPr>
      <w:t>ني</w:t>
    </w:r>
    <w:proofErr w:type="spellEnd"/>
    <w:r w:rsidR="002D05DB" w:rsidRPr="00B7205A">
      <w:rPr>
        <w:rFonts w:ascii="Calibri" w:hAnsi="Calibri" w:cs="Calibri"/>
        <w:bCs/>
        <w:color w:val="4472C4" w:themeColor="accent1"/>
        <w:sz w:val="26"/>
        <w:szCs w:val="26"/>
        <w:rtl/>
        <w:lang w:val="en-US" w:bidi="ar-AE"/>
      </w:rPr>
      <w:t>ڤ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6FCF6" w14:textId="77777777" w:rsidR="00EF069E" w:rsidRDefault="00EF069E" w:rsidP="000B7FF1">
      <w:r>
        <w:separator/>
      </w:r>
    </w:p>
  </w:footnote>
  <w:footnote w:type="continuationSeparator" w:id="0">
    <w:p w14:paraId="5F6C00ED" w14:textId="77777777" w:rsidR="00EF069E" w:rsidRDefault="00EF069E" w:rsidP="000B7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8CFB9" w14:textId="77777777" w:rsidR="000B7FF1" w:rsidRDefault="000B7FF1" w:rsidP="000B7FF1">
    <w:pPr>
      <w:pStyle w:val="En-tte"/>
      <w:jc w:val="right"/>
    </w:pPr>
    <w:r>
      <w:rPr>
        <w:noProof/>
      </w:rPr>
      <w:drawing>
        <wp:inline distT="0" distB="0" distL="0" distR="0" wp14:anchorId="0855D0D7" wp14:editId="5F397968">
          <wp:extent cx="2520000" cy="684425"/>
          <wp:effectExtent l="0" t="0" r="0" b="190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7DD210" w14:textId="77777777" w:rsidR="000B7FF1" w:rsidRPr="000B7FF1" w:rsidRDefault="000B7FF1" w:rsidP="000B7FF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70D4B"/>
    <w:multiLevelType w:val="hybridMultilevel"/>
    <w:tmpl w:val="C25E3658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ADA"/>
    <w:rsid w:val="0001225E"/>
    <w:rsid w:val="0003451B"/>
    <w:rsid w:val="00041BB3"/>
    <w:rsid w:val="00044648"/>
    <w:rsid w:val="00075F45"/>
    <w:rsid w:val="000827B7"/>
    <w:rsid w:val="00095928"/>
    <w:rsid w:val="000B7FF1"/>
    <w:rsid w:val="000C0588"/>
    <w:rsid w:val="000D59FF"/>
    <w:rsid w:val="00135369"/>
    <w:rsid w:val="00167EAF"/>
    <w:rsid w:val="00174A9C"/>
    <w:rsid w:val="001932CF"/>
    <w:rsid w:val="001D6F04"/>
    <w:rsid w:val="0020462D"/>
    <w:rsid w:val="002136F4"/>
    <w:rsid w:val="00231093"/>
    <w:rsid w:val="00246E48"/>
    <w:rsid w:val="00256CD8"/>
    <w:rsid w:val="002A350A"/>
    <w:rsid w:val="002C60EF"/>
    <w:rsid w:val="002D05DB"/>
    <w:rsid w:val="002D3B82"/>
    <w:rsid w:val="002D7E00"/>
    <w:rsid w:val="0030771E"/>
    <w:rsid w:val="00316A10"/>
    <w:rsid w:val="00381CD7"/>
    <w:rsid w:val="0039076D"/>
    <w:rsid w:val="0039503F"/>
    <w:rsid w:val="003E4E15"/>
    <w:rsid w:val="003F0C92"/>
    <w:rsid w:val="00403964"/>
    <w:rsid w:val="004055E1"/>
    <w:rsid w:val="004361BC"/>
    <w:rsid w:val="004363D5"/>
    <w:rsid w:val="0044125F"/>
    <w:rsid w:val="0046386F"/>
    <w:rsid w:val="0049164B"/>
    <w:rsid w:val="004F6277"/>
    <w:rsid w:val="004F733B"/>
    <w:rsid w:val="0059622E"/>
    <w:rsid w:val="005E16EC"/>
    <w:rsid w:val="00623C21"/>
    <w:rsid w:val="00625FE0"/>
    <w:rsid w:val="006365C9"/>
    <w:rsid w:val="00636F6A"/>
    <w:rsid w:val="0063786B"/>
    <w:rsid w:val="00665308"/>
    <w:rsid w:val="006714A8"/>
    <w:rsid w:val="00672722"/>
    <w:rsid w:val="00692D22"/>
    <w:rsid w:val="00697278"/>
    <w:rsid w:val="006D028F"/>
    <w:rsid w:val="0074312E"/>
    <w:rsid w:val="00744F77"/>
    <w:rsid w:val="0074738B"/>
    <w:rsid w:val="007526A5"/>
    <w:rsid w:val="00783AFE"/>
    <w:rsid w:val="00793A84"/>
    <w:rsid w:val="0083274A"/>
    <w:rsid w:val="00843FFB"/>
    <w:rsid w:val="0085589E"/>
    <w:rsid w:val="00863601"/>
    <w:rsid w:val="00867E0B"/>
    <w:rsid w:val="00887A70"/>
    <w:rsid w:val="008D5C57"/>
    <w:rsid w:val="008E392A"/>
    <w:rsid w:val="008F0283"/>
    <w:rsid w:val="0094456A"/>
    <w:rsid w:val="00973303"/>
    <w:rsid w:val="00994ED4"/>
    <w:rsid w:val="009A4947"/>
    <w:rsid w:val="009A6752"/>
    <w:rsid w:val="00A22CD3"/>
    <w:rsid w:val="00A3411B"/>
    <w:rsid w:val="00A63793"/>
    <w:rsid w:val="00A7630C"/>
    <w:rsid w:val="00A93D66"/>
    <w:rsid w:val="00AB6B8F"/>
    <w:rsid w:val="00AD16F9"/>
    <w:rsid w:val="00AD5F9D"/>
    <w:rsid w:val="00B274AE"/>
    <w:rsid w:val="00B34224"/>
    <w:rsid w:val="00B53851"/>
    <w:rsid w:val="00B57EC1"/>
    <w:rsid w:val="00B7205A"/>
    <w:rsid w:val="00B87A10"/>
    <w:rsid w:val="00BA096F"/>
    <w:rsid w:val="00BC2004"/>
    <w:rsid w:val="00BD793D"/>
    <w:rsid w:val="00C4507F"/>
    <w:rsid w:val="00C572C1"/>
    <w:rsid w:val="00C613A0"/>
    <w:rsid w:val="00C719EB"/>
    <w:rsid w:val="00CA45B2"/>
    <w:rsid w:val="00D014F4"/>
    <w:rsid w:val="00D112E0"/>
    <w:rsid w:val="00D14996"/>
    <w:rsid w:val="00DE4156"/>
    <w:rsid w:val="00DE6920"/>
    <w:rsid w:val="00E17CA6"/>
    <w:rsid w:val="00E2085B"/>
    <w:rsid w:val="00E22F57"/>
    <w:rsid w:val="00E75702"/>
    <w:rsid w:val="00E87C0E"/>
    <w:rsid w:val="00E91ADA"/>
    <w:rsid w:val="00EC66E0"/>
    <w:rsid w:val="00ED6904"/>
    <w:rsid w:val="00EE2CDB"/>
    <w:rsid w:val="00EE5A25"/>
    <w:rsid w:val="00EF069E"/>
    <w:rsid w:val="00EF68C6"/>
    <w:rsid w:val="00F0336A"/>
    <w:rsid w:val="00F57E3B"/>
    <w:rsid w:val="00F600B7"/>
    <w:rsid w:val="00F61870"/>
    <w:rsid w:val="00F82DB5"/>
    <w:rsid w:val="00F96D06"/>
    <w:rsid w:val="00FA1E19"/>
    <w:rsid w:val="00FC3EFB"/>
    <w:rsid w:val="00FE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43CCF"/>
  <w15:chartTrackingRefBased/>
  <w15:docId w15:val="{A47127B1-8CB7-4E03-9451-651F3F12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3C21"/>
    <w:pPr>
      <w:spacing w:after="0" w:line="240" w:lineRule="auto"/>
    </w:pPr>
    <w:rPr>
      <w:rFonts w:eastAsiaTheme="minorEastAsia"/>
      <w:kern w:val="0"/>
      <w:lang w:val="fr-CH" w:eastAsia="zh-CN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E91A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91A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91A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91A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91A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91AD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91A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91A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91A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91ADA"/>
    <w:rPr>
      <w:rFonts w:asciiTheme="majorHAnsi" w:eastAsiaTheme="majorEastAsia" w:hAnsiTheme="majorHAnsi" w:cstheme="majorBidi"/>
      <w:b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91ADA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91ADA"/>
    <w:rPr>
      <w:rFonts w:eastAsiaTheme="majorEastAsia" w:cstheme="majorBidi"/>
      <w:b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91ADA"/>
    <w:rPr>
      <w:rFonts w:eastAsiaTheme="majorEastAsia" w:cstheme="majorBidi"/>
      <w:b/>
      <w:i/>
      <w:iCs/>
      <w:color w:val="2F5496" w:themeColor="accent1" w:themeShade="BF"/>
      <w:sz w:val="26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E91ADA"/>
    <w:rPr>
      <w:rFonts w:eastAsiaTheme="majorEastAsia" w:cstheme="majorBidi"/>
      <w:b/>
      <w:color w:val="2F5496" w:themeColor="accent1" w:themeShade="BF"/>
      <w:sz w:val="26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E91ADA"/>
    <w:rPr>
      <w:rFonts w:eastAsiaTheme="majorEastAsia" w:cstheme="majorBidi"/>
      <w:b/>
      <w:i/>
      <w:iCs/>
      <w:color w:val="595959" w:themeColor="text1" w:themeTint="A6"/>
      <w:sz w:val="26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E91ADA"/>
    <w:rPr>
      <w:rFonts w:eastAsiaTheme="majorEastAsia" w:cstheme="majorBidi"/>
      <w:b/>
      <w:color w:val="595959" w:themeColor="text1" w:themeTint="A6"/>
      <w:sz w:val="26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E91ADA"/>
    <w:rPr>
      <w:rFonts w:eastAsiaTheme="majorEastAsia" w:cstheme="majorBidi"/>
      <w:b/>
      <w:i/>
      <w:iCs/>
      <w:color w:val="272727" w:themeColor="text1" w:themeTint="D8"/>
      <w:sz w:val="26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E91ADA"/>
    <w:rPr>
      <w:rFonts w:eastAsiaTheme="majorEastAsia" w:cstheme="majorBidi"/>
      <w:b/>
      <w:color w:val="272727" w:themeColor="text1" w:themeTint="D8"/>
      <w:sz w:val="26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E91AD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91ADA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91AD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91ADA"/>
    <w:rPr>
      <w:rFonts w:eastAsiaTheme="majorEastAsia" w:cstheme="majorBidi"/>
      <w:b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91AD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91ADA"/>
    <w:rPr>
      <w:b/>
      <w:i/>
      <w:iCs/>
      <w:color w:val="404040" w:themeColor="text1" w:themeTint="BF"/>
      <w:sz w:val="26"/>
      <w:szCs w:val="24"/>
    </w:rPr>
  </w:style>
  <w:style w:type="paragraph" w:styleId="Paragraphedeliste">
    <w:name w:val="List Paragraph"/>
    <w:basedOn w:val="Normal"/>
    <w:uiPriority w:val="34"/>
    <w:qFormat/>
    <w:rsid w:val="00E91AD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91AD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91A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91ADA"/>
    <w:rPr>
      <w:b/>
      <w:i/>
      <w:iCs/>
      <w:color w:val="2F5496" w:themeColor="accent1" w:themeShade="BF"/>
      <w:sz w:val="26"/>
      <w:szCs w:val="24"/>
    </w:rPr>
  </w:style>
  <w:style w:type="character" w:styleId="Rfrenceintense">
    <w:name w:val="Intense Reference"/>
    <w:basedOn w:val="Policepardfaut"/>
    <w:uiPriority w:val="32"/>
    <w:qFormat/>
    <w:rsid w:val="00E91ADA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0B7FF1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0B7FF1"/>
    <w:rPr>
      <w:b/>
      <w:color w:val="002060"/>
      <w:sz w:val="26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0B7FF1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B7FF1"/>
    <w:rPr>
      <w:b/>
      <w:color w:val="002060"/>
      <w:sz w:val="26"/>
      <w:szCs w:val="24"/>
    </w:rPr>
  </w:style>
  <w:style w:type="paragraph" w:styleId="NormalWeb">
    <w:name w:val="Normal (Web)"/>
    <w:basedOn w:val="Normal"/>
    <w:uiPriority w:val="99"/>
    <w:semiHidden/>
    <w:unhideWhenUsed/>
    <w:rsid w:val="002D3B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1266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OFFICE</dc:creator>
  <cp:keywords/>
  <dc:description/>
  <cp:lastModifiedBy>YS</cp:lastModifiedBy>
  <cp:revision>3</cp:revision>
  <dcterms:created xsi:type="dcterms:W3CDTF">2026-05-11T13:07:00Z</dcterms:created>
  <dcterms:modified xsi:type="dcterms:W3CDTF">2026-05-11T13:07:00Z</dcterms:modified>
</cp:coreProperties>
</file>