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477B1" w14:textId="77777777" w:rsidR="007C3A24" w:rsidRPr="00A03F91" w:rsidRDefault="00216571" w:rsidP="00BE3E80">
      <w:pPr>
        <w:spacing w:after="0" w:line="240" w:lineRule="auto"/>
        <w:ind w:left="142"/>
        <w:jc w:val="center"/>
        <w:rPr>
          <w:rFonts w:ascii="MS Gothic" w:eastAsia="MS Gothic" w:hAnsi="MS Gothic" w:cs="Arial"/>
          <w:b/>
          <w:sz w:val="36"/>
          <w:szCs w:val="36"/>
        </w:rPr>
      </w:pPr>
      <w:r w:rsidRPr="00A03F91">
        <w:rPr>
          <w:rFonts w:ascii="MS Gothic" w:eastAsia="MS Gothic" w:hAnsi="MS Gothic" w:cs="Arial"/>
          <w:b/>
          <w:sz w:val="36"/>
        </w:rPr>
        <w:t>フクシア・ショック</w:t>
      </w:r>
    </w:p>
    <w:p w14:paraId="1020BE49" w14:textId="77777777" w:rsidR="00B77D1C" w:rsidRPr="00A03F91" w:rsidRDefault="00B77D1C" w:rsidP="007F0172">
      <w:pPr>
        <w:spacing w:after="0" w:line="240" w:lineRule="auto"/>
        <w:ind w:left="142"/>
        <w:jc w:val="both"/>
        <w:rPr>
          <w:rFonts w:ascii="MS Gothic" w:eastAsia="MS Gothic" w:hAnsi="MS Gothic" w:cs="Arial"/>
          <w:bCs/>
          <w:sz w:val="24"/>
          <w:szCs w:val="24"/>
        </w:rPr>
      </w:pPr>
    </w:p>
    <w:p w14:paraId="5330A918" w14:textId="77777777" w:rsidR="002C03E4" w:rsidRPr="00A03F91" w:rsidRDefault="002C03E4" w:rsidP="007F0172">
      <w:pPr>
        <w:spacing w:after="0" w:line="240" w:lineRule="auto"/>
        <w:ind w:left="142"/>
        <w:jc w:val="both"/>
        <w:rPr>
          <w:rFonts w:ascii="MS Gothic" w:eastAsia="MS Gothic" w:hAnsi="MS Gothic" w:cs="Arial"/>
          <w:bCs/>
          <w:sz w:val="24"/>
          <w:szCs w:val="24"/>
        </w:rPr>
      </w:pPr>
    </w:p>
    <w:p w14:paraId="0CD3EEDD" w14:textId="77777777" w:rsidR="007C3A24" w:rsidRPr="00A03F91" w:rsidRDefault="00825693" w:rsidP="00825693">
      <w:pPr>
        <w:spacing w:after="0" w:line="240" w:lineRule="auto"/>
        <w:ind w:left="142"/>
        <w:jc w:val="both"/>
        <w:rPr>
          <w:rFonts w:ascii="MS Gothic" w:eastAsia="MS Gothic" w:hAnsi="MS Gothic" w:cs="Arial"/>
          <w:bCs/>
          <w:sz w:val="24"/>
          <w:szCs w:val="24"/>
        </w:rPr>
      </w:pPr>
      <w:r w:rsidRPr="00A03F91">
        <w:rPr>
          <w:rFonts w:ascii="MS Gothic" w:eastAsia="MS Gothic" w:hAnsi="MS Gothic" w:cs="Arial"/>
          <w:sz w:val="24"/>
        </w:rPr>
        <w:t>ニューヨーク、2016年5月。</w:t>
      </w:r>
    </w:p>
    <w:p w14:paraId="397F5267" w14:textId="73925810" w:rsidR="00B8783F" w:rsidRPr="00A03F91" w:rsidRDefault="00216571" w:rsidP="00991561">
      <w:pPr>
        <w:ind w:left="142"/>
        <w:jc w:val="both"/>
        <w:rPr>
          <w:rFonts w:ascii="MS Gothic" w:eastAsia="MS Gothic" w:hAnsi="MS Gothic" w:cs="Arial"/>
          <w:bCs/>
          <w:sz w:val="24"/>
          <w:szCs w:val="24"/>
        </w:rPr>
      </w:pPr>
      <w:r w:rsidRPr="00A03F91">
        <w:rPr>
          <w:rFonts w:ascii="MS Gothic" w:eastAsia="MS Gothic" w:hAnsi="MS Gothic" w:cs="Arial"/>
          <w:sz w:val="24"/>
        </w:rPr>
        <w:t>影のあるピンクロータスが</w:t>
      </w:r>
      <w:r w:rsidR="00A03F91">
        <w:rPr>
          <w:rFonts w:ascii="MS Gothic" w:eastAsia="MS Gothic" w:hAnsi="MS Gothic" w:cs="Arial"/>
          <w:sz w:val="24"/>
          <w:lang w:val="fr-CH"/>
        </w:rPr>
        <w:t xml:space="preserve"> </w:t>
      </w:r>
      <w:r w:rsidRPr="00A03F91">
        <w:rPr>
          <w:rFonts w:ascii="MS Gothic" w:eastAsia="MS Gothic" w:hAnsi="MS Gothic" w:cs="Arial"/>
          <w:sz w:val="24"/>
        </w:rPr>
        <w:t>URWERK</w:t>
      </w:r>
      <w:r w:rsidR="00A03F91">
        <w:rPr>
          <w:rFonts w:ascii="MS Gothic" w:eastAsia="MS Gothic" w:hAnsi="MS Gothic" w:cs="Arial"/>
          <w:sz w:val="24"/>
          <w:lang w:val="fr-CH"/>
        </w:rPr>
        <w:t xml:space="preserve"> </w:t>
      </w:r>
      <w:r w:rsidRPr="00A03F91">
        <w:rPr>
          <w:rFonts w:ascii="MS Gothic" w:eastAsia="MS Gothic" w:hAnsi="MS Gothic" w:cs="Arial"/>
          <w:sz w:val="24"/>
        </w:rPr>
        <w:t>の106シリーズ最新作として見事に花を咲かせました。UR-106</w:t>
      </w:r>
      <w:r w:rsidR="00394C90">
        <w:rPr>
          <w:rFonts w:ascii="MS Gothic" w:eastAsia="MS Gothic" w:hAnsi="MS Gothic" w:cs="Arial"/>
          <w:sz w:val="24"/>
          <w:lang w:val="fr-CH"/>
        </w:rPr>
        <w:t xml:space="preserve"> </w:t>
      </w:r>
      <w:r w:rsidRPr="00A03F91">
        <w:rPr>
          <w:rFonts w:ascii="MS Gothic" w:eastAsia="MS Gothic" w:hAnsi="MS Gothic" w:cs="Arial"/>
          <w:sz w:val="24"/>
        </w:rPr>
        <w:t>ブラックピンク・ウォッチでは、漆黒のダイヤモンドのアーチの下、ケースに収められた黒い輝きのカルーセルが影を落としながら回ります。色鮮やかなショッキングピンクが夜空の花火のように燃え、人々の心を本質に惹きつけます — それは60分のパトロールを終えて位置に帰り着く、1時間おきの時の指標です。</w:t>
      </w:r>
    </w:p>
    <w:p w14:paraId="34C7830A" w14:textId="77777777" w:rsidR="00991561" w:rsidRPr="00A03F91" w:rsidRDefault="00991561" w:rsidP="00991561">
      <w:pPr>
        <w:ind w:left="142"/>
        <w:jc w:val="both"/>
        <w:rPr>
          <w:rFonts w:ascii="MS Gothic" w:eastAsia="MS Gothic" w:hAnsi="MS Gothic"/>
          <w:bCs/>
          <w:sz w:val="24"/>
          <w:szCs w:val="24"/>
        </w:rPr>
      </w:pPr>
    </w:p>
    <w:p w14:paraId="64890325" w14:textId="77777777" w:rsidR="00B57A7A" w:rsidRPr="00A03F91" w:rsidRDefault="001741D2" w:rsidP="001741D2">
      <w:pPr>
        <w:ind w:left="142"/>
        <w:jc w:val="center"/>
        <w:rPr>
          <w:rFonts w:ascii="MS Gothic" w:eastAsia="MS Gothic" w:hAnsi="MS Gothic"/>
          <w:bCs/>
          <w:sz w:val="24"/>
          <w:szCs w:val="24"/>
        </w:rPr>
      </w:pPr>
      <w:r w:rsidRPr="00A03F91">
        <w:rPr>
          <w:rFonts w:ascii="MS Gothic" w:eastAsia="MS Gothic" w:hAnsi="MS Gothic"/>
          <w:bCs/>
          <w:noProof/>
          <w:sz w:val="24"/>
          <w:szCs w:val="24"/>
          <w:lang w:val="fr-CH" w:eastAsia="fr-CH" w:bidi="ar-SA"/>
        </w:rPr>
        <w:drawing>
          <wp:inline distT="0" distB="0" distL="0" distR="0" wp14:anchorId="5F6F9048" wp14:editId="55FF0EAB">
            <wp:extent cx="4683032" cy="5991225"/>
            <wp:effectExtent l="0" t="0" r="3810" b="0"/>
            <wp:docPr id="1" name="Image 1" descr="C:\Users\Yacine\AppData\Local\Microsoft\Windows\Temporary Internet Files\Content.Outlook\35C58UNW\UR_106_PINK_FRONT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cine\AppData\Local\Microsoft\Windows\Temporary Internet Files\Content.Outlook\35C58UNW\UR_106_PINK_FRONT_V2 (0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548"/>
                    <a:stretch/>
                  </pic:blipFill>
                  <pic:spPr bwMode="auto">
                    <a:xfrm>
                      <a:off x="0" y="0"/>
                      <a:ext cx="4683255" cy="5991510"/>
                    </a:xfrm>
                    <a:prstGeom prst="rect">
                      <a:avLst/>
                    </a:prstGeom>
                    <a:noFill/>
                    <a:ln>
                      <a:noFill/>
                    </a:ln>
                    <a:extLst>
                      <a:ext uri="{53640926-AAD7-44D8-BBD7-CCE9431645EC}">
                        <a14:shadowObscured xmlns:a14="http://schemas.microsoft.com/office/drawing/2010/main"/>
                      </a:ext>
                    </a:extLst>
                  </pic:spPr>
                </pic:pic>
              </a:graphicData>
            </a:graphic>
          </wp:inline>
        </w:drawing>
      </w:r>
    </w:p>
    <w:p w14:paraId="774A9873" w14:textId="77777777" w:rsidR="00BE3E80" w:rsidRPr="00A03F91" w:rsidRDefault="00BE3E80" w:rsidP="002467A5">
      <w:pPr>
        <w:spacing w:after="60"/>
        <w:ind w:left="142"/>
        <w:jc w:val="both"/>
        <w:rPr>
          <w:rFonts w:ascii="MS Gothic" w:eastAsia="MS Gothic" w:hAnsi="MS Gothic"/>
        </w:rPr>
      </w:pPr>
    </w:p>
    <w:p w14:paraId="03C77735" w14:textId="77777777" w:rsidR="00C57B90" w:rsidRPr="00A03F91" w:rsidRDefault="00C57B90" w:rsidP="00BE3E80">
      <w:pPr>
        <w:spacing w:after="60"/>
        <w:ind w:left="142"/>
        <w:jc w:val="both"/>
        <w:rPr>
          <w:rFonts w:ascii="MS Gothic" w:eastAsia="MS Gothic" w:hAnsi="MS Gothic"/>
        </w:rPr>
      </w:pPr>
    </w:p>
    <w:p w14:paraId="66F66073" w14:textId="078EF965" w:rsidR="00BF58B4" w:rsidRPr="00A03F91" w:rsidRDefault="00AB0B1D" w:rsidP="00991561">
      <w:pPr>
        <w:spacing w:after="60"/>
        <w:ind w:left="142"/>
        <w:jc w:val="both"/>
        <w:rPr>
          <w:rFonts w:ascii="MS Gothic" w:eastAsia="MS Gothic" w:hAnsi="MS Gothic"/>
        </w:rPr>
      </w:pPr>
      <w:r w:rsidRPr="00A03F91">
        <w:rPr>
          <w:rFonts w:ascii="MS Gothic" w:eastAsia="MS Gothic" w:hAnsi="MS Gothic"/>
          <w:sz w:val="24"/>
        </w:rPr>
        <w:t>URWERK</w:t>
      </w:r>
      <w:r w:rsidR="00A03F91">
        <w:rPr>
          <w:rFonts w:ascii="MS Gothic" w:eastAsia="MS Gothic" w:hAnsi="MS Gothic"/>
          <w:sz w:val="24"/>
          <w:lang w:val="fr-CH"/>
        </w:rPr>
        <w:t xml:space="preserve"> </w:t>
      </w:r>
      <w:r w:rsidRPr="00A03F91">
        <w:rPr>
          <w:rFonts w:ascii="MS Gothic" w:eastAsia="MS Gothic" w:hAnsi="MS Gothic"/>
          <w:sz w:val="24"/>
        </w:rPr>
        <w:t>の実質上すべてのモデルと同様、UR-106</w:t>
      </w:r>
      <w:r w:rsidR="00A03F91">
        <w:rPr>
          <w:rFonts w:ascii="MS Gothic" w:eastAsia="MS Gothic" w:hAnsi="MS Gothic"/>
          <w:sz w:val="24"/>
          <w:lang w:val="fr-CH"/>
        </w:rPr>
        <w:t xml:space="preserve"> </w:t>
      </w:r>
      <w:r w:rsidRPr="00A03F91">
        <w:rPr>
          <w:rFonts w:ascii="MS Gothic" w:eastAsia="MS Gothic" w:hAnsi="MS Gothic"/>
          <w:sz w:val="24"/>
        </w:rPr>
        <w:t>ピンクロータスはワンダリングアワーの原理をベースとしています。各々4つの数字を載せた3つのサテライトアームが、ミニッツスケール（分の表示窓）を通して順に時刻を告げていくのは、止められない時の流れのダイナミックな表示と言えます。迷路を行くような月が夜を通して見え隠れし、全体像を完成させています。「この</w:t>
      </w:r>
      <w:r w:rsidR="00A03F91">
        <w:rPr>
          <w:rFonts w:ascii="MS Gothic" w:eastAsia="MS Gothic" w:hAnsi="MS Gothic"/>
          <w:sz w:val="24"/>
          <w:lang w:val="fr-CH"/>
        </w:rPr>
        <w:t xml:space="preserve"> </w:t>
      </w:r>
      <w:r w:rsidRPr="00A03F91">
        <w:rPr>
          <w:rFonts w:ascii="MS Gothic" w:eastAsia="MS Gothic" w:hAnsi="MS Gothic"/>
          <w:sz w:val="24"/>
        </w:rPr>
        <w:t>UR-106</w:t>
      </w:r>
      <w:r w:rsidR="00A03F91">
        <w:rPr>
          <w:rFonts w:ascii="MS Gothic" w:eastAsia="MS Gothic" w:hAnsi="MS Gothic"/>
          <w:sz w:val="24"/>
          <w:lang w:val="fr-CH"/>
        </w:rPr>
        <w:t xml:space="preserve"> </w:t>
      </w:r>
      <w:r w:rsidRPr="00A03F91">
        <w:rPr>
          <w:rFonts w:ascii="MS Gothic" w:eastAsia="MS Gothic" w:hAnsi="MS Gothic"/>
          <w:sz w:val="24"/>
        </w:rPr>
        <w:t>バージョンについては細部に特に注意しました」とそのクリエーターであるフェリックス・バウムガルトナーとマーティン・フレイが語ります。「カルーセルとサテライトは特殊なサテン仕上げとなるよう手作業で行い、時刻を表示する数字の塗装やミニッツスケールのカッティングは当社のアトリエで注意深く行いました。月が輝くラピスラズリ青の空は数百もの異なる色合いから選んだもので、背面のロータスの外郭はマーティンが描いたものとまったく同じです。UR-106</w:t>
      </w:r>
      <w:r w:rsidR="00A03F91">
        <w:rPr>
          <w:rFonts w:ascii="MS Gothic" w:eastAsia="MS Gothic" w:hAnsi="MS Gothic"/>
          <w:sz w:val="24"/>
          <w:lang w:val="fr-CH"/>
        </w:rPr>
        <w:t xml:space="preserve"> </w:t>
      </w:r>
      <w:r w:rsidRPr="00A03F91">
        <w:rPr>
          <w:rFonts w:ascii="MS Gothic" w:eastAsia="MS Gothic" w:hAnsi="MS Gothic"/>
          <w:sz w:val="24"/>
        </w:rPr>
        <w:t>シリーズにはしなやかな線形で見た目にも美しいウォッチを求めていましたから、この作品は私たちにとってミッション成功ですね。」</w:t>
      </w:r>
    </w:p>
    <w:p w14:paraId="032D74FE" w14:textId="77777777" w:rsidR="002C03E4" w:rsidRPr="00A03F91" w:rsidRDefault="002C03E4">
      <w:pPr>
        <w:rPr>
          <w:rFonts w:ascii="MS Gothic" w:eastAsia="MS Gothic" w:hAnsi="MS Gothic"/>
          <w:bCs/>
          <w:sz w:val="24"/>
          <w:szCs w:val="24"/>
        </w:rPr>
      </w:pPr>
      <w:r w:rsidRPr="00A03F91">
        <w:rPr>
          <w:rFonts w:ascii="MS Gothic" w:eastAsia="MS Gothic" w:hAnsi="MS Gothic"/>
        </w:rPr>
        <w:br w:type="page"/>
      </w:r>
    </w:p>
    <w:p w14:paraId="01EDE402" w14:textId="77777777" w:rsidR="002C03E4" w:rsidRPr="00A03F91" w:rsidRDefault="002C03E4" w:rsidP="00BE3E80">
      <w:pPr>
        <w:spacing w:after="60"/>
        <w:ind w:left="142"/>
        <w:jc w:val="both"/>
        <w:rPr>
          <w:rFonts w:ascii="MS Gothic" w:eastAsia="MS Gothic" w:hAnsi="MS Gothic"/>
          <w:bCs/>
          <w:sz w:val="24"/>
          <w:szCs w:val="24"/>
        </w:rPr>
      </w:pPr>
    </w:p>
    <w:p w14:paraId="1E50C8E5" w14:textId="77777777" w:rsidR="002C03E4" w:rsidRPr="00A03F91" w:rsidRDefault="002C03E4" w:rsidP="00BE3E80">
      <w:pPr>
        <w:spacing w:after="60"/>
        <w:ind w:left="142"/>
        <w:jc w:val="both"/>
        <w:rPr>
          <w:rFonts w:ascii="MS Gothic" w:eastAsia="MS Gothic" w:hAnsi="MS Gothic"/>
        </w:rPr>
      </w:pPr>
    </w:p>
    <w:p w14:paraId="1C37AB17" w14:textId="64FAE621" w:rsidR="00AA5E69" w:rsidRPr="00A03F91" w:rsidRDefault="001F28DB" w:rsidP="007B5439">
      <w:pPr>
        <w:ind w:left="142"/>
        <w:jc w:val="center"/>
        <w:rPr>
          <w:rFonts w:ascii="MS Gothic" w:eastAsia="MS Gothic" w:hAnsi="MS Gothic"/>
          <w:b/>
          <w:bCs/>
          <w:sz w:val="28"/>
          <w:szCs w:val="28"/>
        </w:rPr>
      </w:pPr>
      <w:r w:rsidRPr="00A03F91">
        <w:rPr>
          <w:rFonts w:ascii="MS Gothic" w:eastAsia="MS Gothic" w:hAnsi="MS Gothic"/>
          <w:b/>
          <w:sz w:val="28"/>
        </w:rPr>
        <w:t>UR-106 ブラックピンクロータス 仕様</w:t>
      </w:r>
    </w:p>
    <w:p w14:paraId="1EAB6281" w14:textId="77777777" w:rsidR="00AA5E69" w:rsidRPr="00A03F91" w:rsidRDefault="00AA5E69" w:rsidP="007F0172">
      <w:pPr>
        <w:ind w:left="142"/>
        <w:rPr>
          <w:rFonts w:ascii="MS Gothic" w:eastAsia="MS Gothic" w:hAnsi="MS Gothic"/>
        </w:rPr>
      </w:pPr>
    </w:p>
    <w:tbl>
      <w:tblPr>
        <w:tblW w:w="9356" w:type="dxa"/>
        <w:tblLook w:val="04A0" w:firstRow="1" w:lastRow="0" w:firstColumn="1" w:lastColumn="0" w:noHBand="0" w:noVBand="1"/>
      </w:tblPr>
      <w:tblGrid>
        <w:gridCol w:w="2552"/>
        <w:gridCol w:w="6804"/>
      </w:tblGrid>
      <w:tr w:rsidR="00AA5E69" w:rsidRPr="00A03F91" w14:paraId="0EE70C0F" w14:textId="77777777" w:rsidTr="0064112D">
        <w:tc>
          <w:tcPr>
            <w:tcW w:w="2552" w:type="dxa"/>
            <w:shd w:val="clear" w:color="auto" w:fill="auto"/>
          </w:tcPr>
          <w:p w14:paraId="2FEEBDD7" w14:textId="4B81098C" w:rsidR="00AA5E69" w:rsidRPr="00A03F91" w:rsidRDefault="00AA5E69" w:rsidP="001F28DB">
            <w:pPr>
              <w:autoSpaceDE w:val="0"/>
              <w:autoSpaceDN w:val="0"/>
              <w:adjustRightInd w:val="0"/>
              <w:spacing w:after="0" w:line="240" w:lineRule="auto"/>
              <w:ind w:left="142"/>
              <w:jc w:val="both"/>
              <w:rPr>
                <w:rFonts w:ascii="MS Gothic" w:eastAsia="MS Gothic" w:hAnsi="MS Gothic" w:cs="MS Mincho"/>
                <w:b/>
                <w:bCs/>
                <w:color w:val="000000"/>
              </w:rPr>
            </w:pPr>
            <w:r w:rsidRPr="00A03F91">
              <w:rPr>
                <w:rFonts w:ascii="MS Gothic" w:eastAsia="MS Gothic" w:hAnsi="MS Gothic"/>
                <w:b/>
                <w:color w:val="000000"/>
              </w:rPr>
              <w:t>ムーブメント</w:t>
            </w:r>
          </w:p>
        </w:tc>
        <w:tc>
          <w:tcPr>
            <w:tcW w:w="6804" w:type="dxa"/>
            <w:shd w:val="clear" w:color="auto" w:fill="auto"/>
          </w:tcPr>
          <w:p w14:paraId="74F5A5D0" w14:textId="77777777" w:rsidR="00AA5E69" w:rsidRPr="00A03F91" w:rsidRDefault="00AA5E69" w:rsidP="007F0172">
            <w:pPr>
              <w:autoSpaceDE w:val="0"/>
              <w:autoSpaceDN w:val="0"/>
              <w:adjustRightInd w:val="0"/>
              <w:spacing w:after="0" w:line="240" w:lineRule="auto"/>
              <w:ind w:left="142"/>
              <w:jc w:val="both"/>
              <w:rPr>
                <w:rFonts w:ascii="MS Gothic" w:eastAsia="MS Gothic" w:hAnsi="MS Gothic" w:cs="Calibri,Bold"/>
                <w:b/>
                <w:bCs/>
                <w:color w:val="000000"/>
              </w:rPr>
            </w:pPr>
          </w:p>
        </w:tc>
      </w:tr>
      <w:tr w:rsidR="00AA5E69" w:rsidRPr="00A03F91" w14:paraId="5BFA0B6D" w14:textId="77777777" w:rsidTr="0064112D">
        <w:tc>
          <w:tcPr>
            <w:tcW w:w="2552" w:type="dxa"/>
            <w:shd w:val="clear" w:color="auto" w:fill="auto"/>
          </w:tcPr>
          <w:p w14:paraId="50C659B7" w14:textId="3A894E49" w:rsidR="00AA5E69" w:rsidRPr="00A03F91" w:rsidRDefault="00AA5E69" w:rsidP="001F28DB">
            <w:pPr>
              <w:autoSpaceDE w:val="0"/>
              <w:autoSpaceDN w:val="0"/>
              <w:adjustRightInd w:val="0"/>
              <w:spacing w:after="0" w:line="240" w:lineRule="auto"/>
              <w:ind w:left="142"/>
              <w:jc w:val="both"/>
              <w:rPr>
                <w:rFonts w:ascii="MS Gothic" w:eastAsia="MS Gothic" w:hAnsi="MS Gothic" w:cs="MS Mincho"/>
                <w:b/>
                <w:bCs/>
                <w:color w:val="000000"/>
              </w:rPr>
            </w:pPr>
            <w:r w:rsidRPr="00A03F91">
              <w:rPr>
                <w:rFonts w:ascii="MS Gothic" w:eastAsia="MS Gothic" w:hAnsi="MS Gothic"/>
                <w:color w:val="000000"/>
              </w:rPr>
              <w:t xml:space="preserve">キャリバー： </w:t>
            </w:r>
          </w:p>
        </w:tc>
        <w:tc>
          <w:tcPr>
            <w:tcW w:w="6804" w:type="dxa"/>
            <w:shd w:val="clear" w:color="auto" w:fill="auto"/>
          </w:tcPr>
          <w:p w14:paraId="646C9925" w14:textId="192B7C45" w:rsidR="00AA5E69" w:rsidRPr="00A03F91" w:rsidRDefault="001F28DB" w:rsidP="007F0172">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UR 6.01 自動巻き 48時間パワーリザーブ</w:t>
            </w:r>
          </w:p>
          <w:p w14:paraId="353C0E36" w14:textId="77777777" w:rsidR="00AA5E69" w:rsidRPr="00A03F91" w:rsidRDefault="00AA5E69" w:rsidP="007F0172">
            <w:pPr>
              <w:autoSpaceDE w:val="0"/>
              <w:autoSpaceDN w:val="0"/>
              <w:adjustRightInd w:val="0"/>
              <w:spacing w:after="0" w:line="240" w:lineRule="auto"/>
              <w:ind w:left="142"/>
              <w:jc w:val="both"/>
              <w:rPr>
                <w:rFonts w:ascii="MS Gothic" w:eastAsia="MS Gothic" w:hAnsi="MS Gothic" w:cs="Calibri,Bold"/>
                <w:b/>
                <w:bCs/>
                <w:color w:val="000000"/>
              </w:rPr>
            </w:pPr>
          </w:p>
        </w:tc>
      </w:tr>
      <w:tr w:rsidR="00AA5E69" w:rsidRPr="00A03F91" w14:paraId="50E10EC6" w14:textId="77777777" w:rsidTr="0064112D">
        <w:tc>
          <w:tcPr>
            <w:tcW w:w="2552" w:type="dxa"/>
            <w:shd w:val="clear" w:color="auto" w:fill="auto"/>
          </w:tcPr>
          <w:p w14:paraId="22953E53" w14:textId="01B7943E" w:rsidR="00AA5E69" w:rsidRPr="00A03F91" w:rsidRDefault="00AA5E69" w:rsidP="001F28DB">
            <w:pPr>
              <w:autoSpaceDE w:val="0"/>
              <w:autoSpaceDN w:val="0"/>
              <w:adjustRightInd w:val="0"/>
              <w:spacing w:after="0" w:line="240" w:lineRule="auto"/>
              <w:ind w:left="142"/>
              <w:jc w:val="both"/>
              <w:rPr>
                <w:rFonts w:ascii="MS Gothic" w:eastAsia="MS Gothic" w:hAnsi="MS Gothic" w:cs="MS Mincho"/>
                <w:b/>
                <w:bCs/>
                <w:color w:val="000000"/>
              </w:rPr>
            </w:pPr>
            <w:r w:rsidRPr="00A03F91">
              <w:rPr>
                <w:rFonts w:ascii="MS Gothic" w:eastAsia="MS Gothic" w:hAnsi="MS Gothic"/>
                <w:color w:val="000000"/>
              </w:rPr>
              <w:t>仕上げ：</w:t>
            </w:r>
          </w:p>
        </w:tc>
        <w:tc>
          <w:tcPr>
            <w:tcW w:w="6804" w:type="dxa"/>
            <w:shd w:val="clear" w:color="auto" w:fill="auto"/>
          </w:tcPr>
          <w:p w14:paraId="5284B4F1" w14:textId="5CE4A4CC" w:rsidR="00AA5E69" w:rsidRPr="00A03F91" w:rsidRDefault="001F28DB" w:rsidP="007F0172">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サーキュラーグレイン、研磨＆サテン仕上げ</w:t>
            </w:r>
          </w:p>
          <w:p w14:paraId="481E63A2" w14:textId="4CD5E186" w:rsidR="00AA5E69" w:rsidRPr="00A03F91" w:rsidRDefault="001F28DB" w:rsidP="007F0172">
            <w:pPr>
              <w:autoSpaceDE w:val="0"/>
              <w:autoSpaceDN w:val="0"/>
              <w:adjustRightInd w:val="0"/>
              <w:spacing w:after="0" w:line="240" w:lineRule="auto"/>
              <w:ind w:left="142"/>
              <w:jc w:val="both"/>
              <w:rPr>
                <w:rFonts w:ascii="MS Gothic" w:eastAsia="MS Gothic" w:hAnsi="MS Gothic" w:cs="MS Mincho"/>
                <w:b/>
                <w:bCs/>
                <w:color w:val="000000"/>
              </w:rPr>
            </w:pPr>
            <w:r w:rsidRPr="00A03F91">
              <w:rPr>
                <w:rFonts w:ascii="MS Gothic" w:eastAsia="MS Gothic" w:hAnsi="MS Gothic"/>
                <w:color w:val="000000"/>
              </w:rPr>
              <w:t>面取りを施したネジ頭</w:t>
            </w:r>
          </w:p>
        </w:tc>
      </w:tr>
      <w:tr w:rsidR="00AA5E69" w:rsidRPr="00A03F91" w14:paraId="0F7EB1EE" w14:textId="77777777" w:rsidTr="0064112D">
        <w:tc>
          <w:tcPr>
            <w:tcW w:w="2552" w:type="dxa"/>
            <w:shd w:val="clear" w:color="auto" w:fill="auto"/>
          </w:tcPr>
          <w:p w14:paraId="6500A25C" w14:textId="77777777" w:rsidR="00AA5E69" w:rsidRPr="00A03F91" w:rsidRDefault="00AA5E69" w:rsidP="007F0172">
            <w:pPr>
              <w:autoSpaceDE w:val="0"/>
              <w:autoSpaceDN w:val="0"/>
              <w:adjustRightInd w:val="0"/>
              <w:spacing w:after="0" w:line="240" w:lineRule="auto"/>
              <w:ind w:left="142"/>
              <w:jc w:val="both"/>
              <w:rPr>
                <w:rFonts w:ascii="MS Gothic" w:eastAsia="MS Gothic" w:hAnsi="MS Gothic" w:cs="Calibri,Bold"/>
                <w:b/>
                <w:bCs/>
                <w:color w:val="000000"/>
              </w:rPr>
            </w:pPr>
          </w:p>
        </w:tc>
        <w:tc>
          <w:tcPr>
            <w:tcW w:w="6804" w:type="dxa"/>
            <w:shd w:val="clear" w:color="auto" w:fill="auto"/>
          </w:tcPr>
          <w:p w14:paraId="64619ADB" w14:textId="77777777" w:rsidR="00AA5E69" w:rsidRPr="00A03F91" w:rsidRDefault="00AA5E69" w:rsidP="007F0172">
            <w:pPr>
              <w:autoSpaceDE w:val="0"/>
              <w:autoSpaceDN w:val="0"/>
              <w:adjustRightInd w:val="0"/>
              <w:spacing w:after="0" w:line="240" w:lineRule="auto"/>
              <w:ind w:left="142"/>
              <w:jc w:val="both"/>
              <w:rPr>
                <w:rFonts w:ascii="MS Gothic" w:eastAsia="MS Gothic" w:hAnsi="MS Gothic" w:cs="Calibri,Bold"/>
                <w:b/>
                <w:bCs/>
                <w:color w:val="000000"/>
              </w:rPr>
            </w:pPr>
          </w:p>
        </w:tc>
      </w:tr>
      <w:tr w:rsidR="0039773C" w:rsidRPr="00A03F91" w14:paraId="1845461D" w14:textId="77777777" w:rsidTr="0064112D">
        <w:tc>
          <w:tcPr>
            <w:tcW w:w="2552" w:type="dxa"/>
            <w:shd w:val="clear" w:color="auto" w:fill="auto"/>
          </w:tcPr>
          <w:p w14:paraId="0A7CC04B" w14:textId="04D75826" w:rsidR="0039773C" w:rsidRPr="00A03F91" w:rsidRDefault="001F28DB" w:rsidP="007F0172">
            <w:pPr>
              <w:autoSpaceDE w:val="0"/>
              <w:autoSpaceDN w:val="0"/>
              <w:adjustRightInd w:val="0"/>
              <w:spacing w:after="0" w:line="240" w:lineRule="auto"/>
              <w:ind w:left="142"/>
              <w:jc w:val="both"/>
              <w:rPr>
                <w:rFonts w:ascii="MS Gothic" w:eastAsia="MS Gothic" w:hAnsi="MS Gothic" w:cs="MS Mincho"/>
                <w:b/>
                <w:bCs/>
                <w:color w:val="000000"/>
              </w:rPr>
            </w:pPr>
            <w:r w:rsidRPr="00A03F91">
              <w:rPr>
                <w:rFonts w:ascii="MS Gothic" w:eastAsia="MS Gothic" w:hAnsi="MS Gothic"/>
                <w:b/>
                <w:color w:val="000000"/>
              </w:rPr>
              <w:t>ダイヤル</w:t>
            </w:r>
          </w:p>
        </w:tc>
        <w:tc>
          <w:tcPr>
            <w:tcW w:w="6804" w:type="dxa"/>
            <w:shd w:val="clear" w:color="auto" w:fill="auto"/>
          </w:tcPr>
          <w:p w14:paraId="6EE9C600" w14:textId="7683BBCF" w:rsidR="00ED164A" w:rsidRPr="00A03F91" w:rsidRDefault="001F28DB" w:rsidP="007F0172">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地板 研磨＆サテン仕上げ</w:t>
            </w:r>
          </w:p>
          <w:p w14:paraId="195DD627" w14:textId="12425274" w:rsidR="00ED164A" w:rsidRPr="00A03F91" w:rsidRDefault="001F28DB" w:rsidP="007F0172">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カルーセルおよびアワーサテライトは手作業による研磨＆サテン仕上げ</w:t>
            </w:r>
          </w:p>
          <w:p w14:paraId="3FED5C3A" w14:textId="47F7997D" w:rsidR="0039773C" w:rsidRPr="00A03F91" w:rsidRDefault="001F28DB" w:rsidP="004735AF">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透かし細工のミニッツトラック</w:t>
            </w:r>
          </w:p>
          <w:p w14:paraId="0FF7F08B" w14:textId="77B7D755" w:rsidR="00ED164A" w:rsidRPr="00A03F91" w:rsidRDefault="001F28DB" w:rsidP="007F0172">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ラピスラズリ色のディスクに迷路スタイルのシルバー製ムーン</w:t>
            </w:r>
          </w:p>
          <w:p w14:paraId="35D3C54F" w14:textId="55719CF4" w:rsidR="0064112D" w:rsidRPr="00A03F91" w:rsidRDefault="001F28DB" w:rsidP="00D71C70">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スーパールミノヴァによる手塗りの時刻・分表示</w:t>
            </w:r>
          </w:p>
        </w:tc>
      </w:tr>
      <w:tr w:rsidR="0064112D" w:rsidRPr="00A03F91" w14:paraId="07C4EB0F" w14:textId="77777777" w:rsidTr="0064112D">
        <w:tc>
          <w:tcPr>
            <w:tcW w:w="2552" w:type="dxa"/>
            <w:shd w:val="clear" w:color="auto" w:fill="auto"/>
          </w:tcPr>
          <w:p w14:paraId="349F74EB" w14:textId="77777777" w:rsidR="0064112D" w:rsidRPr="00A03F91" w:rsidRDefault="0064112D" w:rsidP="0064112D">
            <w:pPr>
              <w:autoSpaceDE w:val="0"/>
              <w:autoSpaceDN w:val="0"/>
              <w:adjustRightInd w:val="0"/>
              <w:spacing w:after="0" w:line="240" w:lineRule="auto"/>
              <w:ind w:left="142"/>
              <w:jc w:val="both"/>
              <w:rPr>
                <w:rFonts w:ascii="MS Gothic" w:eastAsia="MS Gothic" w:hAnsi="MS Gothic" w:cs="Calibri,Bold"/>
                <w:b/>
                <w:bCs/>
                <w:color w:val="000000"/>
              </w:rPr>
            </w:pPr>
          </w:p>
          <w:p w14:paraId="64551F8E" w14:textId="77777777" w:rsidR="0064112D" w:rsidRPr="00A03F91" w:rsidRDefault="0064112D" w:rsidP="0064112D">
            <w:pPr>
              <w:autoSpaceDE w:val="0"/>
              <w:autoSpaceDN w:val="0"/>
              <w:adjustRightInd w:val="0"/>
              <w:spacing w:after="0" w:line="240" w:lineRule="auto"/>
              <w:ind w:left="142"/>
              <w:jc w:val="both"/>
              <w:rPr>
                <w:rFonts w:ascii="MS Gothic" w:eastAsia="MS Gothic" w:hAnsi="MS Gothic" w:cs="MS Mincho"/>
                <w:b/>
                <w:bCs/>
                <w:color w:val="000000"/>
              </w:rPr>
            </w:pPr>
            <w:r w:rsidRPr="00A03F91">
              <w:rPr>
                <w:rFonts w:ascii="MS Gothic" w:eastAsia="MS Gothic" w:hAnsi="MS Gothic"/>
                <w:b/>
                <w:color w:val="000000"/>
              </w:rPr>
              <w:t>表示：</w:t>
            </w:r>
          </w:p>
        </w:tc>
        <w:tc>
          <w:tcPr>
            <w:tcW w:w="6804" w:type="dxa"/>
            <w:shd w:val="clear" w:color="auto" w:fill="auto"/>
          </w:tcPr>
          <w:p w14:paraId="30A86FAA" w14:textId="77777777" w:rsidR="00C008C7" w:rsidRPr="00A03F91" w:rsidRDefault="00C008C7" w:rsidP="00C008C7">
            <w:pPr>
              <w:autoSpaceDE w:val="0"/>
              <w:autoSpaceDN w:val="0"/>
              <w:adjustRightInd w:val="0"/>
              <w:spacing w:after="0" w:line="240" w:lineRule="auto"/>
              <w:jc w:val="both"/>
              <w:rPr>
                <w:rFonts w:ascii="MS Gothic" w:eastAsia="MS Gothic" w:hAnsi="MS Gothic" w:cs="Calibri"/>
                <w:color w:val="000000"/>
              </w:rPr>
            </w:pPr>
          </w:p>
          <w:p w14:paraId="48D0A7DF" w14:textId="6B16A449" w:rsidR="0064112D" w:rsidRPr="00A03F91" w:rsidRDefault="0070098A" w:rsidP="00590EBA">
            <w:pPr>
              <w:autoSpaceDE w:val="0"/>
              <w:autoSpaceDN w:val="0"/>
              <w:adjustRightInd w:val="0"/>
              <w:spacing w:after="0" w:line="240" w:lineRule="auto"/>
              <w:ind w:left="175"/>
              <w:jc w:val="both"/>
              <w:rPr>
                <w:rFonts w:ascii="MS Gothic" w:eastAsia="MS Gothic" w:hAnsi="MS Gothic" w:cs="MS Mincho"/>
                <w:b/>
                <w:bCs/>
                <w:color w:val="000000"/>
              </w:rPr>
            </w:pPr>
            <w:r w:rsidRPr="00A03F91">
              <w:rPr>
                <w:rFonts w:ascii="MS Gothic" w:eastAsia="MS Gothic" w:hAnsi="MS Gothic"/>
                <w:color w:val="000000"/>
              </w:rPr>
              <w:t xml:space="preserve">ワンダリングアワーサテライト、ミニッツ表示、月相 </w:t>
            </w:r>
          </w:p>
        </w:tc>
      </w:tr>
      <w:tr w:rsidR="0064112D" w:rsidRPr="00A03F91" w14:paraId="6E022DE1" w14:textId="77777777" w:rsidTr="0064112D">
        <w:tc>
          <w:tcPr>
            <w:tcW w:w="2552" w:type="dxa"/>
            <w:shd w:val="clear" w:color="auto" w:fill="auto"/>
          </w:tcPr>
          <w:p w14:paraId="287A5825" w14:textId="77777777" w:rsidR="0064112D" w:rsidRPr="00A03F91" w:rsidRDefault="0064112D" w:rsidP="0064112D">
            <w:pPr>
              <w:autoSpaceDE w:val="0"/>
              <w:autoSpaceDN w:val="0"/>
              <w:adjustRightInd w:val="0"/>
              <w:spacing w:after="0" w:line="240" w:lineRule="auto"/>
              <w:ind w:left="142"/>
              <w:jc w:val="both"/>
              <w:rPr>
                <w:rFonts w:ascii="MS Gothic" w:eastAsia="MS Gothic" w:hAnsi="MS Gothic" w:cs="Calibri,Bold"/>
                <w:b/>
                <w:bCs/>
                <w:color w:val="000000"/>
              </w:rPr>
            </w:pPr>
          </w:p>
        </w:tc>
        <w:tc>
          <w:tcPr>
            <w:tcW w:w="6804" w:type="dxa"/>
            <w:shd w:val="clear" w:color="auto" w:fill="auto"/>
          </w:tcPr>
          <w:p w14:paraId="78945808" w14:textId="77777777" w:rsidR="0064112D" w:rsidRPr="00A03F91" w:rsidRDefault="0064112D" w:rsidP="0064112D">
            <w:pPr>
              <w:autoSpaceDE w:val="0"/>
              <w:autoSpaceDN w:val="0"/>
              <w:adjustRightInd w:val="0"/>
              <w:spacing w:after="0" w:line="240" w:lineRule="auto"/>
              <w:ind w:left="142"/>
              <w:jc w:val="both"/>
              <w:rPr>
                <w:rFonts w:ascii="MS Gothic" w:eastAsia="MS Gothic" w:hAnsi="MS Gothic" w:cs="Calibri,Bold"/>
                <w:b/>
                <w:bCs/>
                <w:color w:val="000000"/>
              </w:rPr>
            </w:pPr>
          </w:p>
        </w:tc>
      </w:tr>
      <w:tr w:rsidR="0064112D" w:rsidRPr="00A03F91" w14:paraId="00046A86" w14:textId="77777777" w:rsidTr="0064112D">
        <w:tc>
          <w:tcPr>
            <w:tcW w:w="2552" w:type="dxa"/>
            <w:shd w:val="clear" w:color="auto" w:fill="auto"/>
          </w:tcPr>
          <w:p w14:paraId="64A6FE0F" w14:textId="1EECCC84" w:rsidR="0064112D" w:rsidRPr="00A03F91" w:rsidRDefault="001F28DB" w:rsidP="0064112D">
            <w:pPr>
              <w:autoSpaceDE w:val="0"/>
              <w:autoSpaceDN w:val="0"/>
              <w:adjustRightInd w:val="0"/>
              <w:spacing w:after="0" w:line="240" w:lineRule="auto"/>
              <w:ind w:left="142"/>
              <w:jc w:val="both"/>
              <w:rPr>
                <w:rFonts w:ascii="MS Gothic" w:eastAsia="MS Gothic" w:hAnsi="MS Gothic" w:cs="MS Mincho"/>
                <w:b/>
                <w:bCs/>
                <w:color w:val="000000"/>
              </w:rPr>
            </w:pPr>
            <w:r w:rsidRPr="00A03F91">
              <w:rPr>
                <w:rFonts w:ascii="MS Gothic" w:eastAsia="MS Gothic" w:hAnsi="MS Gothic"/>
                <w:b/>
                <w:color w:val="000000"/>
              </w:rPr>
              <w:t>ケース</w:t>
            </w:r>
          </w:p>
        </w:tc>
        <w:tc>
          <w:tcPr>
            <w:tcW w:w="6804" w:type="dxa"/>
            <w:shd w:val="clear" w:color="auto" w:fill="auto"/>
          </w:tcPr>
          <w:p w14:paraId="756D5FE2" w14:textId="77777777" w:rsidR="0064112D" w:rsidRPr="00A03F91" w:rsidRDefault="0064112D" w:rsidP="0064112D">
            <w:pPr>
              <w:autoSpaceDE w:val="0"/>
              <w:autoSpaceDN w:val="0"/>
              <w:adjustRightInd w:val="0"/>
              <w:spacing w:after="0" w:line="240" w:lineRule="auto"/>
              <w:ind w:left="142"/>
              <w:jc w:val="both"/>
              <w:rPr>
                <w:rFonts w:ascii="MS Gothic" w:eastAsia="MS Gothic" w:hAnsi="MS Gothic" w:cs="Calibri,Bold"/>
                <w:b/>
                <w:bCs/>
                <w:color w:val="000000"/>
              </w:rPr>
            </w:pPr>
          </w:p>
        </w:tc>
      </w:tr>
      <w:tr w:rsidR="0064112D" w:rsidRPr="00A03F91" w14:paraId="3FC2043F" w14:textId="77777777" w:rsidTr="0064112D">
        <w:tc>
          <w:tcPr>
            <w:tcW w:w="2552" w:type="dxa"/>
            <w:shd w:val="clear" w:color="auto" w:fill="auto"/>
          </w:tcPr>
          <w:p w14:paraId="44774F40" w14:textId="1B433421" w:rsidR="0064112D" w:rsidRPr="00A03F91" w:rsidRDefault="001F28DB" w:rsidP="0064112D">
            <w:pPr>
              <w:autoSpaceDE w:val="0"/>
              <w:autoSpaceDN w:val="0"/>
              <w:adjustRightInd w:val="0"/>
              <w:spacing w:after="0" w:line="240" w:lineRule="auto"/>
              <w:ind w:left="142"/>
              <w:jc w:val="both"/>
              <w:rPr>
                <w:rFonts w:ascii="MS Gothic" w:eastAsia="MS Gothic" w:hAnsi="MS Gothic" w:cs="MS Mincho"/>
                <w:b/>
                <w:bCs/>
                <w:color w:val="000000"/>
              </w:rPr>
            </w:pPr>
            <w:r w:rsidRPr="00A03F91">
              <w:rPr>
                <w:rFonts w:ascii="MS Gothic" w:eastAsia="MS Gothic" w:hAnsi="MS Gothic"/>
                <w:color w:val="000000"/>
              </w:rPr>
              <w:t>素材：</w:t>
            </w:r>
          </w:p>
        </w:tc>
        <w:tc>
          <w:tcPr>
            <w:tcW w:w="6804" w:type="dxa"/>
            <w:shd w:val="clear" w:color="auto" w:fill="auto"/>
          </w:tcPr>
          <w:p w14:paraId="30282969" w14:textId="1E92C73C" w:rsidR="0064112D" w:rsidRPr="00A03F91" w:rsidRDefault="0070098A" w:rsidP="0070098A">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チタン＆スチールケース、ブラック PVD によるコーティング、ブラックダイヤモンド装飾（11本の限定版）</w:t>
            </w:r>
          </w:p>
          <w:p w14:paraId="0FC97CB6" w14:textId="77777777" w:rsidR="0064112D" w:rsidRPr="00A03F91" w:rsidRDefault="0064112D" w:rsidP="0064112D">
            <w:pPr>
              <w:autoSpaceDE w:val="0"/>
              <w:autoSpaceDN w:val="0"/>
              <w:adjustRightInd w:val="0"/>
              <w:spacing w:after="0" w:line="240" w:lineRule="auto"/>
              <w:ind w:left="142"/>
              <w:jc w:val="both"/>
              <w:rPr>
                <w:rFonts w:ascii="MS Gothic" w:eastAsia="MS Gothic" w:hAnsi="MS Gothic" w:cs="Calibri"/>
                <w:color w:val="000000"/>
              </w:rPr>
            </w:pPr>
          </w:p>
        </w:tc>
      </w:tr>
      <w:tr w:rsidR="0064112D" w:rsidRPr="00A03F91" w14:paraId="05ABE327" w14:textId="77777777" w:rsidTr="0064112D">
        <w:tc>
          <w:tcPr>
            <w:tcW w:w="2552" w:type="dxa"/>
            <w:shd w:val="clear" w:color="auto" w:fill="auto"/>
          </w:tcPr>
          <w:p w14:paraId="1129AC39" w14:textId="62555312" w:rsidR="0064112D" w:rsidRPr="00A03F91" w:rsidRDefault="001F28DB" w:rsidP="0064112D">
            <w:pPr>
              <w:autoSpaceDE w:val="0"/>
              <w:autoSpaceDN w:val="0"/>
              <w:adjustRightInd w:val="0"/>
              <w:spacing w:after="0" w:line="240" w:lineRule="auto"/>
              <w:ind w:left="142"/>
              <w:jc w:val="both"/>
              <w:rPr>
                <w:rFonts w:ascii="MS Gothic" w:eastAsia="MS Gothic" w:hAnsi="MS Gothic" w:cs="MS Mincho"/>
                <w:b/>
                <w:bCs/>
                <w:color w:val="000000"/>
              </w:rPr>
            </w:pPr>
            <w:r w:rsidRPr="00A03F91">
              <w:rPr>
                <w:rFonts w:ascii="MS Gothic" w:eastAsia="MS Gothic" w:hAnsi="MS Gothic"/>
                <w:color w:val="000000"/>
              </w:rPr>
              <w:t>サイズ：</w:t>
            </w:r>
          </w:p>
        </w:tc>
        <w:tc>
          <w:tcPr>
            <w:tcW w:w="6804" w:type="dxa"/>
            <w:shd w:val="clear" w:color="auto" w:fill="auto"/>
          </w:tcPr>
          <w:p w14:paraId="06C0B731" w14:textId="48244251" w:rsidR="0064112D" w:rsidRPr="00A03F91" w:rsidRDefault="00D71C70" w:rsidP="00783B35">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幅</w:t>
            </w:r>
            <w:r w:rsidR="00A03F91">
              <w:rPr>
                <w:rFonts w:ascii="MS Gothic" w:eastAsia="MS Gothic" w:hAnsi="MS Gothic"/>
                <w:color w:val="000000"/>
                <w:lang w:val="fr-CH"/>
              </w:rPr>
              <w:t>35</w:t>
            </w:r>
            <w:r w:rsidRPr="00A03F91">
              <w:rPr>
                <w:rFonts w:ascii="MS Gothic" w:eastAsia="MS Gothic" w:hAnsi="MS Gothic"/>
                <w:color w:val="000000"/>
              </w:rPr>
              <w:t>ｍｍ、長さ49.4ｍｍ、高さ14.45ｍｍ</w:t>
            </w:r>
          </w:p>
          <w:p w14:paraId="2A4073EC" w14:textId="77777777" w:rsidR="0064112D" w:rsidRPr="00A03F91" w:rsidRDefault="0064112D" w:rsidP="0064112D">
            <w:pPr>
              <w:autoSpaceDE w:val="0"/>
              <w:autoSpaceDN w:val="0"/>
              <w:adjustRightInd w:val="0"/>
              <w:spacing w:after="0" w:line="240" w:lineRule="auto"/>
              <w:ind w:left="142"/>
              <w:jc w:val="both"/>
              <w:rPr>
                <w:rFonts w:ascii="MS Gothic" w:eastAsia="MS Gothic" w:hAnsi="MS Gothic" w:cs="Calibri,Bold"/>
                <w:b/>
                <w:bCs/>
                <w:color w:val="000000"/>
              </w:rPr>
            </w:pPr>
          </w:p>
        </w:tc>
      </w:tr>
      <w:tr w:rsidR="0064112D" w:rsidRPr="00A03F91" w14:paraId="5F1860CE" w14:textId="77777777" w:rsidTr="0064112D">
        <w:tc>
          <w:tcPr>
            <w:tcW w:w="2552" w:type="dxa"/>
            <w:shd w:val="clear" w:color="auto" w:fill="auto"/>
          </w:tcPr>
          <w:p w14:paraId="2E360E69" w14:textId="60EAC998" w:rsidR="0064112D" w:rsidRPr="00A03F91" w:rsidRDefault="0064112D" w:rsidP="001F28DB">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ガラス：</w:t>
            </w:r>
          </w:p>
        </w:tc>
        <w:tc>
          <w:tcPr>
            <w:tcW w:w="6804" w:type="dxa"/>
            <w:shd w:val="clear" w:color="auto" w:fill="auto"/>
          </w:tcPr>
          <w:p w14:paraId="6AD3914F" w14:textId="18D77059" w:rsidR="0064112D" w:rsidRPr="00A03F91" w:rsidRDefault="00D71C70" w:rsidP="0064112D">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サファイアガラス</w:t>
            </w:r>
          </w:p>
          <w:p w14:paraId="517A6242" w14:textId="77777777" w:rsidR="0064112D" w:rsidRPr="00A03F91" w:rsidRDefault="0064112D" w:rsidP="0064112D">
            <w:pPr>
              <w:autoSpaceDE w:val="0"/>
              <w:autoSpaceDN w:val="0"/>
              <w:adjustRightInd w:val="0"/>
              <w:spacing w:after="0" w:line="240" w:lineRule="auto"/>
              <w:ind w:left="142"/>
              <w:jc w:val="both"/>
              <w:rPr>
                <w:rFonts w:ascii="MS Gothic" w:eastAsia="MS Gothic" w:hAnsi="MS Gothic" w:cs="Calibri"/>
                <w:color w:val="000000"/>
              </w:rPr>
            </w:pPr>
          </w:p>
        </w:tc>
      </w:tr>
      <w:tr w:rsidR="0064112D" w:rsidRPr="00A03F91" w14:paraId="248E0B9C" w14:textId="77777777" w:rsidTr="0064112D">
        <w:tc>
          <w:tcPr>
            <w:tcW w:w="2552" w:type="dxa"/>
            <w:shd w:val="clear" w:color="auto" w:fill="auto"/>
          </w:tcPr>
          <w:p w14:paraId="4546AF14" w14:textId="34F35F32" w:rsidR="0064112D" w:rsidRPr="00A03F91" w:rsidRDefault="001F28DB" w:rsidP="0064112D">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防水機能：</w:t>
            </w:r>
          </w:p>
        </w:tc>
        <w:tc>
          <w:tcPr>
            <w:tcW w:w="6804" w:type="dxa"/>
            <w:shd w:val="clear" w:color="auto" w:fill="auto"/>
          </w:tcPr>
          <w:p w14:paraId="43B76FDA" w14:textId="2F22743A" w:rsidR="0064112D" w:rsidRPr="00A03F91" w:rsidRDefault="0064112D" w:rsidP="0064112D">
            <w:pPr>
              <w:autoSpaceDE w:val="0"/>
              <w:autoSpaceDN w:val="0"/>
              <w:adjustRightInd w:val="0"/>
              <w:spacing w:after="0" w:line="240" w:lineRule="auto"/>
              <w:ind w:left="142"/>
              <w:jc w:val="both"/>
              <w:rPr>
                <w:rFonts w:ascii="MS Gothic" w:eastAsia="MS Gothic" w:hAnsi="MS Gothic" w:cs="MS Mincho"/>
                <w:color w:val="000000"/>
              </w:rPr>
            </w:pPr>
            <w:r w:rsidRPr="00A03F91">
              <w:rPr>
                <w:rFonts w:ascii="MS Gothic" w:eastAsia="MS Gothic" w:hAnsi="MS Gothic"/>
                <w:color w:val="000000"/>
              </w:rPr>
              <w:t>3気圧（30ｍ）にて試験済み</w:t>
            </w:r>
          </w:p>
          <w:p w14:paraId="6F4AD303" w14:textId="77777777" w:rsidR="0064112D" w:rsidRPr="00A03F91" w:rsidRDefault="0064112D" w:rsidP="0064112D">
            <w:pPr>
              <w:autoSpaceDE w:val="0"/>
              <w:autoSpaceDN w:val="0"/>
              <w:adjustRightInd w:val="0"/>
              <w:spacing w:after="0" w:line="240" w:lineRule="auto"/>
              <w:ind w:left="142"/>
              <w:jc w:val="both"/>
              <w:rPr>
                <w:rFonts w:ascii="MS Gothic" w:eastAsia="MS Gothic" w:hAnsi="MS Gothic" w:cs="Calibri"/>
                <w:color w:val="000000"/>
              </w:rPr>
            </w:pPr>
          </w:p>
        </w:tc>
      </w:tr>
    </w:tbl>
    <w:p w14:paraId="69C9FEC9" w14:textId="7B2FF44D" w:rsidR="004D14FE" w:rsidRDefault="004D14FE" w:rsidP="004D14FE">
      <w:pPr>
        <w:spacing w:line="276" w:lineRule="auto"/>
        <w:jc w:val="both"/>
        <w:rPr>
          <w:rFonts w:ascii="MS Mincho" w:hAnsi="MS Mincho"/>
        </w:rPr>
      </w:pPr>
    </w:p>
    <w:p w14:paraId="79BC2FBF" w14:textId="77777777" w:rsidR="004D14FE" w:rsidRDefault="004D14FE">
      <w:pPr>
        <w:rPr>
          <w:rFonts w:ascii="MS Mincho" w:hAnsi="MS Mincho"/>
        </w:rPr>
      </w:pPr>
      <w:r>
        <w:rPr>
          <w:rFonts w:ascii="MS Mincho" w:hAnsi="MS Mincho"/>
        </w:rPr>
        <w:br w:type="page"/>
      </w:r>
    </w:p>
    <w:p w14:paraId="0254683F" w14:textId="77777777" w:rsidR="004D14FE" w:rsidRDefault="004D14FE" w:rsidP="004D14FE">
      <w:pPr>
        <w:spacing w:line="276" w:lineRule="auto"/>
        <w:jc w:val="both"/>
        <w:rPr>
          <w:rFonts w:ascii="MS Mincho" w:hAnsi="MS Mincho"/>
        </w:rPr>
      </w:pPr>
    </w:p>
    <w:p w14:paraId="5E0AE7C0" w14:textId="77777777" w:rsidR="004D14FE" w:rsidRDefault="004D14FE" w:rsidP="004D14FE">
      <w:pPr>
        <w:spacing w:line="276" w:lineRule="auto"/>
        <w:jc w:val="both"/>
        <w:rPr>
          <w:rFonts w:ascii="MS Mincho" w:hAnsi="MS Mincho"/>
        </w:rPr>
      </w:pPr>
      <w:r>
        <w:rPr>
          <w:rFonts w:ascii="MS Mincho" w:hAnsi="MS Mincho" w:hint="eastAsia"/>
        </w:rPr>
        <w:t>ウルヴェルク</w:t>
      </w:r>
    </w:p>
    <w:p w14:paraId="63698EA2" w14:textId="77777777" w:rsidR="004D14FE" w:rsidRPr="0068636D" w:rsidRDefault="004D14FE" w:rsidP="004D14FE">
      <w:pPr>
        <w:spacing w:line="276" w:lineRule="auto"/>
        <w:jc w:val="both"/>
        <w:rPr>
          <w:rFonts w:ascii="MS Mincho" w:hAnsi="MS Mincho"/>
        </w:rPr>
      </w:pPr>
      <w:r w:rsidRPr="00D94BB4">
        <w:rPr>
          <w:rFonts w:ascii="MS Mincho" w:hAnsi="MS Mincho" w:hint="eastAsia"/>
          <w:lang w:val="en-GB"/>
        </w:rPr>
        <w:t>フェリックス・バウムガルトナーは時計作りについて次のように述べています。「</w:t>
      </w:r>
      <w:r>
        <w:rPr>
          <w:rFonts w:ascii="MS Mincho" w:hAnsi="MS Mincho" w:hint="eastAsia"/>
          <w:lang w:val="en-GB"/>
        </w:rPr>
        <w:t>我々の目的は、名高い</w:t>
      </w:r>
      <w:r w:rsidRPr="00D94BB4">
        <w:rPr>
          <w:rFonts w:ascii="MS Mincho" w:hAnsi="MS Mincho" w:hint="eastAsia"/>
          <w:lang w:val="en-GB"/>
        </w:rPr>
        <w:t>複雑機構</w:t>
      </w:r>
      <w:r>
        <w:rPr>
          <w:rFonts w:ascii="MS Mincho" w:hAnsi="MS Mincho" w:hint="eastAsia"/>
          <w:lang w:val="en-GB"/>
        </w:rPr>
        <w:t>の新しいバージョンを発表していくことではありません。我々の時計がユニークなのは、各モデルが</w:t>
      </w:r>
      <w:r w:rsidRPr="00D94BB4">
        <w:rPr>
          <w:rFonts w:ascii="MS Mincho" w:hAnsi="MS Mincho" w:hint="eastAsia"/>
          <w:lang w:val="en-GB"/>
        </w:rPr>
        <w:t>独創的な</w:t>
      </w:r>
      <w:r>
        <w:rPr>
          <w:rFonts w:ascii="MS Mincho" w:hAnsi="MS Mincho" w:hint="eastAsia"/>
          <w:lang w:val="en-GB"/>
        </w:rPr>
        <w:t>設計から生み出されているからです</w:t>
      </w:r>
      <w:r w:rsidRPr="00D94BB4">
        <w:rPr>
          <w:rFonts w:ascii="MS Mincho" w:hAnsi="MS Mincho" w:hint="eastAsia"/>
          <w:lang w:val="en-GB"/>
        </w:rPr>
        <w:t>。</w:t>
      </w:r>
      <w:r w:rsidRPr="00BA2C14">
        <w:rPr>
          <w:rFonts w:ascii="MS Mincho" w:hAnsi="MS Mincho" w:hint="eastAsia"/>
          <w:lang w:val="en-GB"/>
        </w:rPr>
        <w:t>ウルヴェルクの時計に希少価値があるのはそのためです</w:t>
      </w:r>
      <w:r>
        <w:rPr>
          <w:rFonts w:ascii="MS Mincho" w:hAnsi="MS Mincho" w:hint="eastAsia"/>
          <w:lang w:val="en-GB"/>
        </w:rPr>
        <w:t>。</w:t>
      </w:r>
      <w:r w:rsidRPr="00D94BB4">
        <w:rPr>
          <w:rFonts w:ascii="MS Mincho" w:hAnsi="MS Mincho" w:hint="eastAsia"/>
          <w:lang w:val="en-GB"/>
        </w:rPr>
        <w:t>」デザイン担当のマーティン・フレイ</w:t>
      </w:r>
      <w:r>
        <w:rPr>
          <w:rFonts w:ascii="MS Mincho" w:hAnsi="MS Mincho" w:hint="eastAsia"/>
          <w:lang w:val="en-GB"/>
        </w:rPr>
        <w:t>も全く同じ考えで仕事をしています。</w:t>
      </w:r>
      <w:r w:rsidRPr="00D94BB4">
        <w:rPr>
          <w:rFonts w:ascii="MS Mincho" w:hAnsi="MS Mincho" w:hint="eastAsia"/>
          <w:lang w:val="en-GB"/>
        </w:rPr>
        <w:t>彼は新作のデザインについてこう語っています。「私は</w:t>
      </w:r>
      <w:r>
        <w:rPr>
          <w:rFonts w:ascii="MS Mincho" w:hAnsi="MS Mincho" w:hint="eastAsia"/>
          <w:lang w:val="en-GB"/>
        </w:rPr>
        <w:t>時計界ではなく、自由至上主義の</w:t>
      </w:r>
      <w:r w:rsidRPr="00D94BB4">
        <w:rPr>
          <w:rFonts w:ascii="MS Mincho" w:hAnsi="MS Mincho" w:hint="eastAsia"/>
          <w:lang w:val="en-GB"/>
        </w:rPr>
        <w:t>世界で</w:t>
      </w:r>
      <w:r>
        <w:rPr>
          <w:rFonts w:ascii="MS Mincho" w:hAnsi="MS Mincho" w:hint="eastAsia"/>
          <w:lang w:val="en-GB"/>
        </w:rPr>
        <w:t>創作活動を行ってきました</w:t>
      </w:r>
      <w:r w:rsidRPr="00D94BB4">
        <w:rPr>
          <w:rFonts w:ascii="MS Mincho" w:hAnsi="MS Mincho" w:hint="eastAsia"/>
          <w:lang w:val="en-GB"/>
        </w:rPr>
        <w:t>。</w:t>
      </w:r>
      <w:r>
        <w:rPr>
          <w:rFonts w:ascii="MS Mincho" w:hAnsi="MS Mincho" w:hint="eastAsia"/>
          <w:lang w:val="en-GB"/>
        </w:rPr>
        <w:t>その時に得た知識と経験が私のインスピレーションの源になっていま</w:t>
      </w:r>
      <w:r w:rsidRPr="00D94BB4">
        <w:rPr>
          <w:rFonts w:ascii="MS Mincho" w:hAnsi="MS Mincho" w:hint="eastAsia"/>
          <w:lang w:val="en-GB"/>
        </w:rPr>
        <w:t>す。」</w:t>
      </w:r>
    </w:p>
    <w:p w14:paraId="6391CD8B" w14:textId="77777777" w:rsidR="004D14FE" w:rsidRPr="00A534B0" w:rsidRDefault="004D14FE" w:rsidP="004D14FE">
      <w:pPr>
        <w:widowControl w:val="0"/>
        <w:autoSpaceDE w:val="0"/>
        <w:autoSpaceDN w:val="0"/>
        <w:adjustRightInd w:val="0"/>
        <w:spacing w:after="0"/>
        <w:jc w:val="both"/>
        <w:rPr>
          <w:rFonts w:ascii="Tahoma" w:eastAsia="Calibri" w:hAnsi="Tahoma" w:cs="Tahoma"/>
          <w:bCs/>
          <w:sz w:val="20"/>
          <w:szCs w:val="20"/>
        </w:rPr>
      </w:pPr>
    </w:p>
    <w:p w14:paraId="6B872E87" w14:textId="77777777" w:rsidR="004D14FE" w:rsidRDefault="004D14FE" w:rsidP="004D14FE">
      <w:pPr>
        <w:widowControl w:val="0"/>
        <w:autoSpaceDE w:val="0"/>
        <w:autoSpaceDN w:val="0"/>
        <w:adjustRightInd w:val="0"/>
        <w:spacing w:after="0"/>
        <w:jc w:val="both"/>
        <w:rPr>
          <w:rFonts w:ascii="MS Mincho" w:hAnsi="MS Mincho"/>
          <w:lang w:val="en-GB"/>
        </w:rPr>
      </w:pPr>
      <w:r w:rsidRPr="00DA46D7">
        <w:rPr>
          <w:rFonts w:ascii="MS Mincho" w:hAnsi="MS Mincho" w:hint="eastAsia"/>
          <w:lang w:val="en-GB"/>
        </w:rPr>
        <w:t>1997年に時計界に</w:t>
      </w:r>
      <w:r>
        <w:rPr>
          <w:rFonts w:ascii="MS Mincho" w:hAnsi="MS Mincho" w:hint="eastAsia"/>
          <w:lang w:val="en-GB"/>
        </w:rPr>
        <w:t>進出した</w:t>
      </w:r>
      <w:r w:rsidRPr="00DA46D7">
        <w:rPr>
          <w:rFonts w:ascii="MS Mincho" w:hAnsi="MS Mincho" w:hint="eastAsia"/>
          <w:lang w:val="en-GB"/>
        </w:rPr>
        <w:t>ウルヴェルクは</w:t>
      </w:r>
      <w:r>
        <w:rPr>
          <w:rFonts w:ascii="MS Mincho" w:hAnsi="MS Mincho" w:hint="eastAsia"/>
          <w:lang w:val="en-GB"/>
        </w:rPr>
        <w:t>まだ若いブランドですが、独立時計師界ではパイオニアとみなされています。</w:t>
      </w:r>
      <w:r w:rsidRPr="001D6CC3">
        <w:rPr>
          <w:rFonts w:ascii="MS Mincho" w:hAnsi="MS Mincho" w:hint="eastAsia"/>
          <w:lang w:val="en-GB"/>
        </w:rPr>
        <w:t>年間生産本数150本</w:t>
      </w:r>
      <w:r>
        <w:rPr>
          <w:rFonts w:ascii="MS Mincho" w:hAnsi="MS Mincho" w:hint="eastAsia"/>
          <w:lang w:val="en-GB"/>
        </w:rPr>
        <w:t>のウルヴェルクが目指すのは、伝統的な職人技とアバンギャルドなデザインが共存するブランドの確立です。そして、オートオルロジュリーの厳しい要件に応じるために研究開発、最先端素材の使用、手作業による入念な仕上げを実践しながら、斬新で世に二つとない複雑時計を世に送り出していきます。</w:t>
      </w:r>
    </w:p>
    <w:p w14:paraId="3C10D380" w14:textId="77777777" w:rsidR="004D14FE" w:rsidRDefault="004D14FE" w:rsidP="004D14FE">
      <w:pPr>
        <w:widowControl w:val="0"/>
        <w:autoSpaceDE w:val="0"/>
        <w:autoSpaceDN w:val="0"/>
        <w:adjustRightInd w:val="0"/>
        <w:spacing w:after="0"/>
        <w:jc w:val="both"/>
        <w:rPr>
          <w:rFonts w:ascii="MS Mincho" w:hAnsi="MS Mincho"/>
          <w:lang w:val="en-GB"/>
        </w:rPr>
      </w:pPr>
    </w:p>
    <w:p w14:paraId="6C8EA30C" w14:textId="77777777" w:rsidR="004D14FE" w:rsidRDefault="004D14FE" w:rsidP="004D14FE">
      <w:pPr>
        <w:widowControl w:val="0"/>
        <w:autoSpaceDE w:val="0"/>
        <w:autoSpaceDN w:val="0"/>
        <w:adjustRightInd w:val="0"/>
        <w:spacing w:after="0"/>
        <w:jc w:val="both"/>
        <w:rPr>
          <w:rFonts w:ascii="Tahoma" w:hAnsi="Tahoma" w:cs="Tahoma"/>
          <w:sz w:val="20"/>
          <w:szCs w:val="20"/>
        </w:rPr>
      </w:pPr>
    </w:p>
    <w:p w14:paraId="3712037D" w14:textId="77777777" w:rsidR="004D14FE" w:rsidRPr="00CB5C77" w:rsidRDefault="004D14FE" w:rsidP="004D14FE">
      <w:pPr>
        <w:widowControl w:val="0"/>
        <w:autoSpaceDE w:val="0"/>
        <w:autoSpaceDN w:val="0"/>
        <w:adjustRightInd w:val="0"/>
        <w:spacing w:after="0"/>
        <w:jc w:val="both"/>
        <w:rPr>
          <w:rFonts w:ascii="Tahoma" w:eastAsia="Calibri" w:hAnsi="Tahoma" w:cs="Tahoma"/>
          <w:bCs/>
          <w:sz w:val="20"/>
          <w:szCs w:val="20"/>
          <w:lang w:val="en-GB"/>
        </w:rPr>
      </w:pPr>
      <w:r w:rsidRPr="00CB5C77">
        <w:rPr>
          <w:rFonts w:ascii="MS Mincho" w:hAnsi="MS Mincho" w:hint="eastAsia"/>
          <w:lang w:val="en-GB"/>
        </w:rPr>
        <w:t>ウルヴェルク</w:t>
      </w:r>
      <w:r>
        <w:rPr>
          <w:rFonts w:ascii="MS Mincho" w:hAnsi="MS Mincho" w:hint="eastAsia"/>
          <w:lang w:val="en-GB"/>
        </w:rPr>
        <w:t>の起源は紀元前</w:t>
      </w:r>
      <w:r w:rsidRPr="00D65BC4">
        <w:rPr>
          <w:rFonts w:ascii="MS Mincho" w:hAnsi="MS Mincho" w:hint="eastAsia"/>
        </w:rPr>
        <w:t>6</w:t>
      </w:r>
      <w:r>
        <w:rPr>
          <w:rFonts w:ascii="MS Mincho" w:hAnsi="MS Mincho" w:hint="eastAsia"/>
        </w:rPr>
        <w:t>000年</w:t>
      </w:r>
      <w:r>
        <w:rPr>
          <w:rFonts w:ascii="MS Mincho" w:hAnsi="MS Mincho" w:hint="eastAsia"/>
          <w:lang w:val="en-GB"/>
        </w:rPr>
        <w:t>のメソポタミアの古代都市「ウル」に遡ります。今日の時間の単位となる60進法はこのウルにおいて、シュメール人が太陽の動きにより変化する遺跡の影を観測して確立したものです。</w:t>
      </w:r>
      <w:r w:rsidRPr="007A4FD9">
        <w:rPr>
          <w:rFonts w:ascii="MS Mincho" w:hAnsi="MS Mincho" w:hint="eastAsia"/>
          <w:lang w:val="en-GB"/>
        </w:rPr>
        <w:t>偶然にも、</w:t>
      </w:r>
      <w:r>
        <w:rPr>
          <w:rFonts w:ascii="MS Mincho" w:hAnsi="MS Mincho" w:hint="eastAsia"/>
          <w:lang w:val="en-GB"/>
        </w:rPr>
        <w:t>「ウル」という言葉はドイツ語で「初め」「起源」を意味します。</w:t>
      </w:r>
    </w:p>
    <w:p w14:paraId="491C9D43" w14:textId="77777777" w:rsidR="004D14FE" w:rsidRDefault="004D14FE" w:rsidP="004D14FE">
      <w:pPr>
        <w:spacing w:before="240" w:line="276" w:lineRule="auto"/>
        <w:jc w:val="both"/>
        <w:rPr>
          <w:rFonts w:ascii="MS Mincho" w:hAnsi="MS Mincho"/>
        </w:rPr>
      </w:pPr>
      <w:r w:rsidRPr="00E96EE3">
        <w:rPr>
          <w:rFonts w:ascii="MS Mincho" w:hAnsi="MS Mincho" w:hint="eastAsia"/>
        </w:rPr>
        <w:t>また、</w:t>
      </w:r>
      <w:r>
        <w:rPr>
          <w:rFonts w:ascii="MS Mincho" w:hAnsi="MS Mincho" w:hint="eastAsia"/>
          <w:lang w:val="en-GB"/>
        </w:rPr>
        <w:t>「ヴェルク」はドイツ語で「</w:t>
      </w:r>
      <w:r>
        <w:rPr>
          <w:rFonts w:ascii="MS Mincho" w:hAnsi="MS Mincho" w:hint="eastAsia"/>
        </w:rPr>
        <w:t>具現化する」、「作業する」、「刷新する」という意味です。オートオルロジュリーの世界を築き上げたマスターウォッチメーカーの今日までのたゆまぬ努力へのオマージュとして「ウルヴェルク」をブランド名に採用しました。</w:t>
      </w:r>
    </w:p>
    <w:p w14:paraId="6A683167" w14:textId="77777777" w:rsidR="004D14FE" w:rsidRPr="004D14FE" w:rsidRDefault="004D14FE" w:rsidP="004D14FE">
      <w:pPr>
        <w:spacing w:after="0"/>
        <w:rPr>
          <w:rFonts w:ascii="MS Gothic" w:eastAsia="MS Gothic" w:hAnsi="MS Gothic"/>
          <w:color w:val="0563C1" w:themeColor="hyperlink"/>
          <w:sz w:val="24"/>
          <w:szCs w:val="24"/>
        </w:rPr>
      </w:pPr>
      <w:r w:rsidRPr="004D14FE">
        <w:rPr>
          <w:rFonts w:ascii="MS Gothic" w:eastAsia="MS Gothic" w:hAnsi="MS Gothic"/>
          <w:color w:val="0563C1" w:themeColor="hyperlink"/>
          <w:sz w:val="24"/>
          <w:szCs w:val="24"/>
        </w:rPr>
        <w:t>_______________________</w:t>
      </w:r>
    </w:p>
    <w:p w14:paraId="57D226CA" w14:textId="77777777" w:rsidR="004D14FE" w:rsidRDefault="004D14FE" w:rsidP="004D14FE">
      <w:pPr>
        <w:spacing w:after="0"/>
        <w:rPr>
          <w:rFonts w:ascii="MS Gothic" w:eastAsia="MS Gothic" w:hAnsi="MS Gothic"/>
          <w:color w:val="0563C1" w:themeColor="hyperlink"/>
          <w:sz w:val="24"/>
          <w:szCs w:val="24"/>
        </w:rPr>
      </w:pPr>
      <w:bookmarkStart w:id="0" w:name="_GoBack"/>
      <w:bookmarkEnd w:id="0"/>
    </w:p>
    <w:p w14:paraId="3A3C3341" w14:textId="77777777" w:rsidR="004D14FE" w:rsidRPr="004D14FE" w:rsidRDefault="004D14FE" w:rsidP="004D14FE">
      <w:pPr>
        <w:spacing w:after="0"/>
        <w:rPr>
          <w:rFonts w:ascii="MS Gothic" w:eastAsia="MS Gothic" w:hAnsi="MS Gothic"/>
          <w:color w:val="0563C1" w:themeColor="hyperlink"/>
          <w:sz w:val="24"/>
          <w:szCs w:val="24"/>
        </w:rPr>
      </w:pPr>
      <w:r w:rsidRPr="004D14FE">
        <w:rPr>
          <w:rFonts w:ascii="MS Gothic" w:eastAsia="MS Gothic" w:hAnsi="MS Gothic"/>
          <w:color w:val="0563C1" w:themeColor="hyperlink"/>
          <w:sz w:val="24"/>
          <w:szCs w:val="24"/>
        </w:rPr>
        <w:t>メディアお問い合わせ先：</w:t>
      </w:r>
    </w:p>
    <w:p w14:paraId="3287219A" w14:textId="77777777" w:rsidR="004D14FE" w:rsidRPr="004D14FE" w:rsidRDefault="004D14FE" w:rsidP="004D14FE">
      <w:pPr>
        <w:spacing w:after="0"/>
        <w:rPr>
          <w:rFonts w:ascii="MS Gothic" w:eastAsia="MS Gothic" w:hAnsi="MS Gothic"/>
          <w:color w:val="0563C1" w:themeColor="hyperlink"/>
          <w:sz w:val="24"/>
          <w:szCs w:val="24"/>
        </w:rPr>
      </w:pPr>
      <w:r w:rsidRPr="004D14FE">
        <w:rPr>
          <w:rFonts w:ascii="MS Gothic" w:eastAsia="MS Gothic" w:hAnsi="MS Gothic"/>
          <w:color w:val="0563C1" w:themeColor="hyperlink"/>
          <w:sz w:val="24"/>
          <w:szCs w:val="24"/>
        </w:rPr>
        <w:t>Ms Yacine Sar</w:t>
      </w:r>
    </w:p>
    <w:p w14:paraId="0520D462" w14:textId="77777777" w:rsidR="004D14FE" w:rsidRPr="004D14FE" w:rsidRDefault="004D14FE" w:rsidP="004D14FE">
      <w:pPr>
        <w:spacing w:after="0"/>
        <w:rPr>
          <w:rFonts w:ascii="MS Gothic" w:eastAsia="MS Gothic" w:hAnsi="MS Gothic"/>
          <w:color w:val="0563C1" w:themeColor="hyperlink"/>
          <w:sz w:val="24"/>
          <w:szCs w:val="24"/>
        </w:rPr>
      </w:pPr>
      <w:r w:rsidRPr="004D14FE">
        <w:rPr>
          <w:rFonts w:ascii="MS Gothic" w:eastAsia="MS Gothic" w:hAnsi="MS Gothic"/>
          <w:color w:val="0563C1" w:themeColor="hyperlink"/>
          <w:sz w:val="24"/>
          <w:szCs w:val="24"/>
        </w:rPr>
        <w:t>電話番号　＋41 22 900 20 27</w:t>
      </w:r>
    </w:p>
    <w:p w14:paraId="5780795C" w14:textId="77777777" w:rsidR="004D14FE" w:rsidRPr="004D14FE" w:rsidRDefault="004D14FE" w:rsidP="004D14FE">
      <w:pPr>
        <w:spacing w:after="0"/>
        <w:rPr>
          <w:rFonts w:ascii="MS Gothic" w:eastAsia="MS Gothic" w:hAnsi="MS Gothic"/>
          <w:color w:val="0563C1" w:themeColor="hyperlink"/>
          <w:sz w:val="24"/>
          <w:szCs w:val="24"/>
        </w:rPr>
      </w:pPr>
      <w:r w:rsidRPr="004D14FE">
        <w:rPr>
          <w:rFonts w:ascii="MS Gothic" w:eastAsia="MS Gothic" w:hAnsi="MS Gothic"/>
          <w:color w:val="0563C1" w:themeColor="hyperlink"/>
          <w:sz w:val="24"/>
          <w:szCs w:val="24"/>
        </w:rPr>
        <w:t>携帯電話： +41 79 834 46 65</w:t>
      </w:r>
    </w:p>
    <w:p w14:paraId="76BC9C61" w14:textId="77777777" w:rsidR="004D14FE" w:rsidRPr="004D14FE" w:rsidRDefault="004D14FE" w:rsidP="004D14FE">
      <w:pPr>
        <w:spacing w:after="0"/>
        <w:rPr>
          <w:rFonts w:ascii="MS Gothic" w:eastAsia="MS Gothic" w:hAnsi="MS Gothic"/>
          <w:color w:val="0563C1" w:themeColor="hyperlink"/>
          <w:sz w:val="24"/>
          <w:szCs w:val="24"/>
        </w:rPr>
      </w:pPr>
      <w:hyperlink r:id="rId8">
        <w:r w:rsidRPr="004D14FE">
          <w:rPr>
            <w:rStyle w:val="Lienhypertexte"/>
            <w:rFonts w:ascii="MS Gothic" w:eastAsia="MS Gothic" w:hAnsi="MS Gothic"/>
            <w:sz w:val="24"/>
            <w:szCs w:val="24"/>
          </w:rPr>
          <w:t>press@urwerk.com</w:t>
        </w:r>
      </w:hyperlink>
    </w:p>
    <w:p w14:paraId="3CC82CE6" w14:textId="77777777" w:rsidR="004D14FE" w:rsidRPr="004D14FE" w:rsidRDefault="004D14FE" w:rsidP="004D14FE">
      <w:pPr>
        <w:spacing w:after="0"/>
        <w:rPr>
          <w:rFonts w:ascii="MS Gothic" w:eastAsia="MS Gothic" w:hAnsi="MS Gothic"/>
          <w:color w:val="0563C1" w:themeColor="hyperlink"/>
          <w:sz w:val="24"/>
          <w:szCs w:val="24"/>
        </w:rPr>
      </w:pPr>
    </w:p>
    <w:p w14:paraId="666F508A" w14:textId="77777777" w:rsidR="004D14FE" w:rsidRPr="004D14FE" w:rsidRDefault="004D14FE" w:rsidP="004D14FE">
      <w:pPr>
        <w:spacing w:after="0"/>
        <w:rPr>
          <w:rFonts w:ascii="MS Gothic" w:eastAsia="MS Gothic" w:hAnsi="MS Gothic"/>
          <w:color w:val="0563C1" w:themeColor="hyperlink"/>
          <w:sz w:val="24"/>
          <w:szCs w:val="24"/>
        </w:rPr>
      </w:pPr>
      <w:hyperlink r:id="rId9">
        <w:r w:rsidRPr="004D14FE">
          <w:rPr>
            <w:rStyle w:val="Lienhypertexte"/>
            <w:rFonts w:ascii="MS Gothic" w:eastAsia="MS Gothic" w:hAnsi="MS Gothic"/>
            <w:sz w:val="24"/>
            <w:szCs w:val="24"/>
          </w:rPr>
          <w:t>www.urwerk.com</w:t>
        </w:r>
      </w:hyperlink>
    </w:p>
    <w:p w14:paraId="5771A7EE" w14:textId="77777777" w:rsidR="004D14FE" w:rsidRPr="004D14FE" w:rsidRDefault="004D14FE" w:rsidP="004D14FE">
      <w:pPr>
        <w:spacing w:after="0"/>
        <w:rPr>
          <w:rFonts w:ascii="MS Gothic" w:eastAsia="MS Gothic" w:hAnsi="MS Gothic"/>
          <w:color w:val="0563C1" w:themeColor="hyperlink"/>
          <w:sz w:val="24"/>
          <w:szCs w:val="24"/>
        </w:rPr>
      </w:pPr>
      <w:hyperlink r:id="rId10">
        <w:r w:rsidRPr="004D14FE">
          <w:rPr>
            <w:rStyle w:val="Lienhypertexte"/>
            <w:rFonts w:ascii="MS Gothic" w:eastAsia="MS Gothic" w:hAnsi="MS Gothic"/>
            <w:sz w:val="24"/>
            <w:szCs w:val="24"/>
          </w:rPr>
          <w:t>www.facebook.com/urwerk</w:t>
        </w:r>
      </w:hyperlink>
    </w:p>
    <w:p w14:paraId="3E444195" w14:textId="77777777" w:rsidR="004D14FE" w:rsidRPr="004D14FE" w:rsidRDefault="004D14FE" w:rsidP="004D14FE">
      <w:pPr>
        <w:spacing w:after="0"/>
        <w:rPr>
          <w:rFonts w:ascii="MS Gothic" w:eastAsia="MS Gothic" w:hAnsi="MS Gothic"/>
          <w:color w:val="0563C1" w:themeColor="hyperlink"/>
          <w:sz w:val="24"/>
          <w:szCs w:val="24"/>
        </w:rPr>
      </w:pPr>
      <w:r w:rsidRPr="004D14FE">
        <w:rPr>
          <w:rFonts w:ascii="MS Gothic" w:eastAsia="MS Gothic" w:hAnsi="MS Gothic"/>
          <w:color w:val="0563C1" w:themeColor="hyperlink"/>
          <w:sz w:val="24"/>
          <w:szCs w:val="24"/>
        </w:rPr>
        <w:t>www.youtube.com/</w:t>
      </w:r>
    </w:p>
    <w:p w14:paraId="5B94CF16" w14:textId="77777777" w:rsidR="004D14FE" w:rsidRPr="004D14FE" w:rsidRDefault="004D14FE" w:rsidP="004D14FE">
      <w:pPr>
        <w:spacing w:after="0"/>
        <w:rPr>
          <w:rFonts w:ascii="MS Gothic" w:eastAsia="MS Gothic" w:hAnsi="MS Gothic"/>
          <w:color w:val="0563C1" w:themeColor="hyperlink"/>
          <w:sz w:val="24"/>
          <w:szCs w:val="24"/>
        </w:rPr>
      </w:pPr>
      <w:hyperlink r:id="rId11">
        <w:r w:rsidRPr="004D14FE">
          <w:rPr>
            <w:rStyle w:val="Lienhypertexte"/>
            <w:rFonts w:ascii="MS Gothic" w:eastAsia="MS Gothic" w:hAnsi="MS Gothic"/>
            <w:sz w:val="24"/>
            <w:szCs w:val="24"/>
          </w:rPr>
          <w:t>https://twitter.com/URWERK_Geneve</w:t>
        </w:r>
      </w:hyperlink>
    </w:p>
    <w:p w14:paraId="63D32D05" w14:textId="77777777" w:rsidR="00991561" w:rsidRPr="00A03F91" w:rsidRDefault="00991561">
      <w:pPr>
        <w:rPr>
          <w:rStyle w:val="Lienhypertexte"/>
          <w:rFonts w:ascii="MS Gothic" w:eastAsia="MS Gothic" w:hAnsi="MS Gothic"/>
          <w:sz w:val="24"/>
          <w:szCs w:val="24"/>
          <w:u w:val="none"/>
        </w:rPr>
      </w:pPr>
    </w:p>
    <w:sectPr w:rsidR="00991561" w:rsidRPr="00A03F91" w:rsidSect="007F0172">
      <w:head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1846E" w14:textId="77777777" w:rsidR="00890EEE" w:rsidRDefault="00890EEE" w:rsidP="00FC0C0C">
      <w:pPr>
        <w:spacing w:after="0" w:line="240" w:lineRule="auto"/>
      </w:pPr>
      <w:r>
        <w:separator/>
      </w:r>
    </w:p>
  </w:endnote>
  <w:endnote w:type="continuationSeparator" w:id="0">
    <w:p w14:paraId="34048B5B" w14:textId="77777777" w:rsidR="00890EEE" w:rsidRDefault="00890EEE" w:rsidP="00F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Bold">
    <w:altName w:val="Book Antiqu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D0810" w14:textId="77777777" w:rsidR="00890EEE" w:rsidRDefault="00890EEE" w:rsidP="00FC0C0C">
      <w:pPr>
        <w:spacing w:after="0" w:line="240" w:lineRule="auto"/>
      </w:pPr>
      <w:r>
        <w:separator/>
      </w:r>
    </w:p>
  </w:footnote>
  <w:footnote w:type="continuationSeparator" w:id="0">
    <w:p w14:paraId="2ED59266" w14:textId="77777777" w:rsidR="00890EEE" w:rsidRDefault="00890EEE" w:rsidP="00F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A354" w14:textId="29C913C1" w:rsidR="00D71C70" w:rsidRDefault="00991561" w:rsidP="00FC0C0C">
    <w:pPr>
      <w:pStyle w:val="En-tte"/>
      <w:jc w:val="right"/>
    </w:pPr>
    <w:r>
      <w:rPr>
        <w:noProof/>
        <w:lang w:val="fr-CH" w:eastAsia="fr-CH" w:bidi="ar-SA"/>
      </w:rPr>
      <w:drawing>
        <wp:inline distT="0" distB="0" distL="0" distR="0" wp14:anchorId="13F1C7D5" wp14:editId="29C4B8C1">
          <wp:extent cx="2521734" cy="577215"/>
          <wp:effectExtent l="0" t="0" r="0" b="0"/>
          <wp:docPr id="2" name="Image 2" descr="E:\Yacine\Mes Images\logosDetaillants\URWERK-ZHGE-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logosDetaillants\URWERK-ZHGE-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039" cy="582092"/>
                  </a:xfrm>
                  <a:prstGeom prst="rect">
                    <a:avLst/>
                  </a:prstGeom>
                  <a:noFill/>
                  <a:ln>
                    <a:noFill/>
                  </a:ln>
                </pic:spPr>
              </pic:pic>
            </a:graphicData>
          </a:graphic>
        </wp:inline>
      </w:drawing>
    </w:r>
  </w:p>
  <w:p w14:paraId="52EC81D1" w14:textId="77777777" w:rsidR="00D71C70" w:rsidRDefault="00D71C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97"/>
    <w:rsid w:val="00005A19"/>
    <w:rsid w:val="000117C6"/>
    <w:rsid w:val="00015459"/>
    <w:rsid w:val="000670E4"/>
    <w:rsid w:val="00094F8B"/>
    <w:rsid w:val="000D1597"/>
    <w:rsid w:val="000E371A"/>
    <w:rsid w:val="001561E8"/>
    <w:rsid w:val="00161C18"/>
    <w:rsid w:val="001741D2"/>
    <w:rsid w:val="0018383A"/>
    <w:rsid w:val="001C4558"/>
    <w:rsid w:val="001D49E7"/>
    <w:rsid w:val="001F28DB"/>
    <w:rsid w:val="0021487A"/>
    <w:rsid w:val="00216571"/>
    <w:rsid w:val="002220BB"/>
    <w:rsid w:val="00223AD8"/>
    <w:rsid w:val="002253F7"/>
    <w:rsid w:val="002467A5"/>
    <w:rsid w:val="00252A42"/>
    <w:rsid w:val="0025410F"/>
    <w:rsid w:val="00297008"/>
    <w:rsid w:val="002A54E8"/>
    <w:rsid w:val="002C03E4"/>
    <w:rsid w:val="002C5939"/>
    <w:rsid w:val="002D3C35"/>
    <w:rsid w:val="002F4303"/>
    <w:rsid w:val="00302AEA"/>
    <w:rsid w:val="00330EBF"/>
    <w:rsid w:val="00336C9E"/>
    <w:rsid w:val="00345897"/>
    <w:rsid w:val="00394C90"/>
    <w:rsid w:val="0039773C"/>
    <w:rsid w:val="003C35A1"/>
    <w:rsid w:val="003F3EDB"/>
    <w:rsid w:val="00423470"/>
    <w:rsid w:val="00423DFC"/>
    <w:rsid w:val="0042686A"/>
    <w:rsid w:val="00440A4B"/>
    <w:rsid w:val="004735AF"/>
    <w:rsid w:val="004875F5"/>
    <w:rsid w:val="004C3C51"/>
    <w:rsid w:val="004D14FE"/>
    <w:rsid w:val="004D2ECF"/>
    <w:rsid w:val="004F141D"/>
    <w:rsid w:val="004F1467"/>
    <w:rsid w:val="00506324"/>
    <w:rsid w:val="00534286"/>
    <w:rsid w:val="00545D48"/>
    <w:rsid w:val="00552099"/>
    <w:rsid w:val="00587E30"/>
    <w:rsid w:val="00590EBA"/>
    <w:rsid w:val="00593367"/>
    <w:rsid w:val="00594FA7"/>
    <w:rsid w:val="005A042D"/>
    <w:rsid w:val="005A0FE9"/>
    <w:rsid w:val="00602740"/>
    <w:rsid w:val="0064112D"/>
    <w:rsid w:val="006972A2"/>
    <w:rsid w:val="006B50C7"/>
    <w:rsid w:val="006E1D5A"/>
    <w:rsid w:val="0070098A"/>
    <w:rsid w:val="007076BB"/>
    <w:rsid w:val="0071312E"/>
    <w:rsid w:val="00740169"/>
    <w:rsid w:val="007428BD"/>
    <w:rsid w:val="007530DA"/>
    <w:rsid w:val="00763015"/>
    <w:rsid w:val="0077410A"/>
    <w:rsid w:val="00783B35"/>
    <w:rsid w:val="00786234"/>
    <w:rsid w:val="007B5439"/>
    <w:rsid w:val="007C3A24"/>
    <w:rsid w:val="007F0172"/>
    <w:rsid w:val="007F4C7D"/>
    <w:rsid w:val="007F7835"/>
    <w:rsid w:val="00803560"/>
    <w:rsid w:val="00825693"/>
    <w:rsid w:val="00836A1C"/>
    <w:rsid w:val="00890EEE"/>
    <w:rsid w:val="008E59D2"/>
    <w:rsid w:val="008F3FA0"/>
    <w:rsid w:val="0090435D"/>
    <w:rsid w:val="00913177"/>
    <w:rsid w:val="009139B2"/>
    <w:rsid w:val="009812D1"/>
    <w:rsid w:val="00991561"/>
    <w:rsid w:val="009B1716"/>
    <w:rsid w:val="009C33E3"/>
    <w:rsid w:val="00A03F91"/>
    <w:rsid w:val="00A40B09"/>
    <w:rsid w:val="00A42BD6"/>
    <w:rsid w:val="00A51495"/>
    <w:rsid w:val="00A84195"/>
    <w:rsid w:val="00AA5E69"/>
    <w:rsid w:val="00AB0B1D"/>
    <w:rsid w:val="00AC4F18"/>
    <w:rsid w:val="00AD0C13"/>
    <w:rsid w:val="00AF32FA"/>
    <w:rsid w:val="00B213D6"/>
    <w:rsid w:val="00B57A7A"/>
    <w:rsid w:val="00B64CE1"/>
    <w:rsid w:val="00B77D1C"/>
    <w:rsid w:val="00B8105F"/>
    <w:rsid w:val="00B81F87"/>
    <w:rsid w:val="00B8783F"/>
    <w:rsid w:val="00B95FC4"/>
    <w:rsid w:val="00BB0585"/>
    <w:rsid w:val="00BB1ED0"/>
    <w:rsid w:val="00BD07F1"/>
    <w:rsid w:val="00BD2D5C"/>
    <w:rsid w:val="00BE1043"/>
    <w:rsid w:val="00BE3E80"/>
    <w:rsid w:val="00BF58B4"/>
    <w:rsid w:val="00C008C7"/>
    <w:rsid w:val="00C57B90"/>
    <w:rsid w:val="00CA16C7"/>
    <w:rsid w:val="00CD1130"/>
    <w:rsid w:val="00CF26B6"/>
    <w:rsid w:val="00D249F0"/>
    <w:rsid w:val="00D36061"/>
    <w:rsid w:val="00D71C70"/>
    <w:rsid w:val="00DA48D7"/>
    <w:rsid w:val="00E110B3"/>
    <w:rsid w:val="00E5121C"/>
    <w:rsid w:val="00E5258F"/>
    <w:rsid w:val="00E5368E"/>
    <w:rsid w:val="00E54F68"/>
    <w:rsid w:val="00EA0A93"/>
    <w:rsid w:val="00ED164A"/>
    <w:rsid w:val="00ED6EA6"/>
    <w:rsid w:val="00F1063B"/>
    <w:rsid w:val="00F16796"/>
    <w:rsid w:val="00F35364"/>
    <w:rsid w:val="00F659D1"/>
    <w:rsid w:val="00F849BC"/>
    <w:rsid w:val="00FC0C0C"/>
    <w:rsid w:val="00FE4B2F"/>
    <w:rsid w:val="00FF2A7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AACA5"/>
  <w15:docId w15:val="{401C8388-7352-4835-9B0C-FF9DCC1D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ja-JP" w:eastAsia="ja-JP" w:bidi="ja-J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324"/>
    <w:rPr>
      <w:color w:val="0563C1" w:themeColor="hyperlink"/>
      <w:u w:val="single"/>
    </w:rPr>
  </w:style>
  <w:style w:type="paragraph" w:styleId="En-tte">
    <w:name w:val="header"/>
    <w:basedOn w:val="Normal"/>
    <w:link w:val="En-tteCar"/>
    <w:uiPriority w:val="99"/>
    <w:unhideWhenUsed/>
    <w:rsid w:val="00FC0C0C"/>
    <w:pPr>
      <w:tabs>
        <w:tab w:val="center" w:pos="4536"/>
        <w:tab w:val="right" w:pos="9072"/>
      </w:tabs>
      <w:spacing w:after="0" w:line="240" w:lineRule="auto"/>
    </w:pPr>
  </w:style>
  <w:style w:type="character" w:customStyle="1" w:styleId="En-tteCar">
    <w:name w:val="En-tête Car"/>
    <w:basedOn w:val="Policepardfaut"/>
    <w:link w:val="En-tte"/>
    <w:uiPriority w:val="99"/>
    <w:rsid w:val="00FC0C0C"/>
  </w:style>
  <w:style w:type="paragraph" w:styleId="Pieddepage">
    <w:name w:val="footer"/>
    <w:basedOn w:val="Normal"/>
    <w:link w:val="PieddepageCar"/>
    <w:uiPriority w:val="99"/>
    <w:unhideWhenUsed/>
    <w:rsid w:val="00FC0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0C"/>
  </w:style>
  <w:style w:type="paragraph" w:styleId="Textedebulles">
    <w:name w:val="Balloon Text"/>
    <w:basedOn w:val="Normal"/>
    <w:link w:val="TextedebullesCar"/>
    <w:uiPriority w:val="99"/>
    <w:semiHidden/>
    <w:unhideWhenUsed/>
    <w:rsid w:val="007530DA"/>
    <w:pPr>
      <w:spacing w:after="0" w:line="240" w:lineRule="auto"/>
    </w:pPr>
    <w:rPr>
      <w:rFonts w:ascii="MS Mincho" w:hAnsi="MS Mincho" w:cs="MS Mincho"/>
      <w:sz w:val="18"/>
      <w:szCs w:val="18"/>
    </w:rPr>
  </w:style>
  <w:style w:type="character" w:customStyle="1" w:styleId="TextedebullesCar">
    <w:name w:val="Texte de bulles Car"/>
    <w:basedOn w:val="Policepardfaut"/>
    <w:link w:val="Textedebulles"/>
    <w:uiPriority w:val="99"/>
    <w:semiHidden/>
    <w:rsid w:val="007530DA"/>
    <w:rPr>
      <w:rFonts w:ascii="MS Mincho" w:hAnsi="MS Mincho" w:cs="MS Mincho"/>
      <w:sz w:val="18"/>
      <w:szCs w:val="18"/>
    </w:rPr>
  </w:style>
  <w:style w:type="character" w:styleId="Lienhypertextesuivivisit">
    <w:name w:val="FollowedHyperlink"/>
    <w:basedOn w:val="Policepardfaut"/>
    <w:uiPriority w:val="99"/>
    <w:semiHidden/>
    <w:unhideWhenUsed/>
    <w:rsid w:val="004735AF"/>
    <w:rPr>
      <w:color w:val="954F72" w:themeColor="followedHyperlink"/>
      <w:u w:val="single"/>
    </w:rPr>
  </w:style>
  <w:style w:type="paragraph" w:customStyle="1" w:styleId="Default">
    <w:name w:val="Default"/>
    <w:rsid w:val="00991561"/>
    <w:pPr>
      <w:autoSpaceDE w:val="0"/>
      <w:autoSpaceDN w:val="0"/>
      <w:adjustRightInd w:val="0"/>
      <w:spacing w:after="0" w:line="240" w:lineRule="auto"/>
    </w:pPr>
    <w:rPr>
      <w:rFonts w:ascii="MS Mincho" w:hAnsi="MS Mincho" w:cs="MS Minch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URWERK_Geneve" TargetMode="External"/><Relationship Id="rId5" Type="http://schemas.openxmlformats.org/officeDocument/2006/relationships/footnotes" Target="footnotes.xml"/><Relationship Id="rId10" Type="http://schemas.openxmlformats.org/officeDocument/2006/relationships/hyperlink" Target="http://www.facebook.com/urwerk" TargetMode="External"/><Relationship Id="rId4" Type="http://schemas.openxmlformats.org/officeDocument/2006/relationships/webSettings" Target="webSettings.xml"/><Relationship Id="rId9" Type="http://schemas.openxmlformats.org/officeDocument/2006/relationships/hyperlink" Target="http://www.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384E9-ECA6-40B1-A186-180A27BD7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URW</dc:creator>
  <cp:keywords/>
  <dc:description/>
  <cp:lastModifiedBy>URW</cp:lastModifiedBy>
  <cp:revision>6</cp:revision>
  <cp:lastPrinted>2016-04-14T08:14:00Z</cp:lastPrinted>
  <dcterms:created xsi:type="dcterms:W3CDTF">2016-04-15T08:45:00Z</dcterms:created>
  <dcterms:modified xsi:type="dcterms:W3CDTF">2016-04-22T08:17:00Z</dcterms:modified>
</cp:coreProperties>
</file>