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51" w:rsidRDefault="008F0C51" w:rsidP="007952D2">
      <w:pPr>
        <w:spacing w:after="0" w:line="240" w:lineRule="auto"/>
        <w:ind w:left="284" w:right="-143"/>
        <w:contextualSpacing/>
        <w:jc w:val="both"/>
      </w:pPr>
    </w:p>
    <w:p w:rsidR="00360578" w:rsidRDefault="00360578" w:rsidP="007952D2">
      <w:pPr>
        <w:spacing w:after="0" w:line="240" w:lineRule="auto"/>
        <w:ind w:left="284" w:right="-143"/>
        <w:contextualSpacing/>
        <w:jc w:val="center"/>
        <w:rPr>
          <w:b/>
          <w:lang w:val="ru-RU"/>
        </w:rPr>
      </w:pPr>
      <w:r>
        <w:rPr>
          <w:b/>
        </w:rPr>
        <w:t>UR</w:t>
      </w:r>
      <w:r>
        <w:rPr>
          <w:b/>
          <w:lang w:val="ru-RU"/>
        </w:rPr>
        <w:t>-102</w:t>
      </w:r>
      <w:r w:rsidR="00302B30">
        <w:rPr>
          <w:b/>
          <w:lang w:val="ru-RU"/>
        </w:rPr>
        <w:t xml:space="preserve"> «</w:t>
      </w:r>
      <w:r w:rsidR="00302B30" w:rsidRPr="009D42C9">
        <w:rPr>
          <w:b/>
          <w:lang w:val="ru-RU"/>
        </w:rPr>
        <w:t xml:space="preserve"> </w:t>
      </w:r>
      <w:r w:rsidR="00302B30">
        <w:rPr>
          <w:b/>
        </w:rPr>
        <w:t>RELOADED</w:t>
      </w:r>
      <w:r w:rsidR="00302B30" w:rsidRPr="009D42C9">
        <w:rPr>
          <w:b/>
          <w:lang w:val="ru-RU"/>
        </w:rPr>
        <w:t xml:space="preserve"> </w:t>
      </w:r>
      <w:r>
        <w:rPr>
          <w:b/>
          <w:lang w:val="ru-RU"/>
        </w:rPr>
        <w:t xml:space="preserve">» ОТ </w:t>
      </w:r>
      <w:r w:rsidR="00302B30">
        <w:rPr>
          <w:b/>
        </w:rPr>
        <w:t>URWERK</w:t>
      </w:r>
      <w:r w:rsidR="00302B30">
        <w:rPr>
          <w:b/>
          <w:lang w:val="ru-RU"/>
        </w:rPr>
        <w:t xml:space="preserve"> :</w:t>
      </w:r>
      <w:r>
        <w:rPr>
          <w:b/>
          <w:lang w:val="ru-RU"/>
        </w:rPr>
        <w:t xml:space="preserve"> </w:t>
      </w:r>
    </w:p>
    <w:p w:rsidR="00EB26F1" w:rsidRPr="00360578" w:rsidRDefault="00360578" w:rsidP="007952D2">
      <w:pPr>
        <w:spacing w:after="0" w:line="240" w:lineRule="auto"/>
        <w:ind w:left="284" w:right="-143"/>
        <w:contextualSpacing/>
        <w:jc w:val="center"/>
        <w:rPr>
          <w:b/>
          <w:lang w:val="ru-RU"/>
        </w:rPr>
      </w:pPr>
      <w:r>
        <w:rPr>
          <w:b/>
          <w:lang w:val="ru-RU"/>
        </w:rPr>
        <w:t>СЕНСАЦИОННОЕ ВОЗВРАЩЕНИЕ В БУДУЩЕЕ</w:t>
      </w:r>
    </w:p>
    <w:p w:rsidR="000C2B1F" w:rsidRPr="00360578" w:rsidRDefault="000C2B1F" w:rsidP="007952D2">
      <w:pPr>
        <w:spacing w:after="0" w:line="240" w:lineRule="auto"/>
        <w:ind w:left="284" w:right="-143"/>
        <w:contextualSpacing/>
        <w:jc w:val="both"/>
        <w:rPr>
          <w:b/>
          <w:lang w:val="ru-RU"/>
        </w:rPr>
      </w:pPr>
    </w:p>
    <w:p w:rsidR="000C2B1F" w:rsidRPr="00360578" w:rsidRDefault="000C2B1F" w:rsidP="007952D2">
      <w:pPr>
        <w:spacing w:after="0" w:line="240" w:lineRule="auto"/>
        <w:ind w:left="284" w:right="-143"/>
        <w:contextualSpacing/>
        <w:jc w:val="both"/>
        <w:rPr>
          <w:b/>
          <w:lang w:val="ru-RU"/>
        </w:rPr>
      </w:pPr>
    </w:p>
    <w:p w:rsidR="008F0C51" w:rsidRPr="00360578" w:rsidRDefault="008F0C51" w:rsidP="007952D2">
      <w:pPr>
        <w:spacing w:after="0" w:line="240" w:lineRule="auto"/>
        <w:ind w:left="284" w:right="-143"/>
        <w:contextualSpacing/>
        <w:jc w:val="both"/>
        <w:rPr>
          <w:b/>
          <w:lang w:val="ru-RU"/>
        </w:rPr>
      </w:pPr>
    </w:p>
    <w:p w:rsidR="00360578" w:rsidRPr="00360578" w:rsidRDefault="00360578" w:rsidP="00360578">
      <w:pPr>
        <w:spacing w:after="0" w:line="240" w:lineRule="auto"/>
        <w:ind w:left="284" w:right="-143"/>
        <w:contextualSpacing/>
        <w:jc w:val="both"/>
        <w:rPr>
          <w:lang w:val="ru-RU"/>
        </w:rPr>
      </w:pPr>
      <w:r w:rsidRPr="00360578">
        <w:rPr>
          <w:lang w:val="ru-RU"/>
        </w:rPr>
        <w:t>Женева, 22 марта 2023 года.</w:t>
      </w:r>
    </w:p>
    <w:p w:rsidR="00360578" w:rsidRDefault="00360578" w:rsidP="00360578">
      <w:pPr>
        <w:spacing w:after="0" w:line="240" w:lineRule="auto"/>
        <w:ind w:left="284" w:right="-143"/>
        <w:contextualSpacing/>
        <w:jc w:val="both"/>
        <w:rPr>
          <w:lang w:val="ru-RU"/>
        </w:rPr>
      </w:pPr>
      <w:r>
        <w:rPr>
          <w:lang w:val="ru-RU"/>
        </w:rPr>
        <w:t xml:space="preserve">Эту коллекцию </w:t>
      </w:r>
      <w:r>
        <w:t>URWERK</w:t>
      </w:r>
      <w:r>
        <w:rPr>
          <w:lang w:val="ru-RU"/>
        </w:rPr>
        <w:t xml:space="preserve">, несомненно, ждали больше других, хотя ее нельзя назвать самой сложной или самой причудливой. Но именно она знаменует начало приключения, его отправную точку. Эти часы от </w:t>
      </w:r>
      <w:r>
        <w:t>URWERK</w:t>
      </w:r>
      <w:r>
        <w:rPr>
          <w:lang w:val="ru-RU"/>
        </w:rPr>
        <w:t>… круглые! Но уже без стрелки, их единственный фокус – часовой блок, который скользит по полукруглой дорожке.</w:t>
      </w:r>
    </w:p>
    <w:p w:rsidR="000C2B1F" w:rsidRPr="003413CF" w:rsidRDefault="00360578" w:rsidP="003413CF">
      <w:pPr>
        <w:spacing w:after="0" w:line="240" w:lineRule="auto"/>
        <w:ind w:left="284" w:right="-143"/>
        <w:contextualSpacing/>
        <w:jc w:val="both"/>
        <w:rPr>
          <w:lang w:val="ru-RU"/>
        </w:rPr>
      </w:pPr>
      <w:r w:rsidRPr="00EC2556">
        <w:rPr>
          <w:lang w:val="ru-RU"/>
        </w:rPr>
        <w:t>Коллекции 102</w:t>
      </w:r>
      <w:r>
        <w:rPr>
          <w:lang w:val="ru-RU"/>
        </w:rPr>
        <w:t xml:space="preserve"> уже 26 лет. Она была создана в 1997 году к международной выставке </w:t>
      </w:r>
      <w:proofErr w:type="spellStart"/>
      <w:r>
        <w:t>Baselworld</w:t>
      </w:r>
      <w:proofErr w:type="spellEnd"/>
      <w:r w:rsidRPr="00360578">
        <w:rPr>
          <w:lang w:val="ru-RU"/>
        </w:rPr>
        <w:t xml:space="preserve"> </w:t>
      </w:r>
      <w:r>
        <w:rPr>
          <w:lang w:val="ru-RU"/>
        </w:rPr>
        <w:t xml:space="preserve">и ничуть не постарела! После приведения в соответствие с духом времени, </w:t>
      </w:r>
      <w:r>
        <w:t>UR</w:t>
      </w:r>
      <w:r>
        <w:rPr>
          <w:lang w:val="ru-RU"/>
        </w:rPr>
        <w:t>-102 «</w:t>
      </w:r>
      <w:proofErr w:type="spellStart"/>
      <w:r>
        <w:t>Reloaded</w:t>
      </w:r>
      <w:proofErr w:type="spellEnd"/>
      <w:r>
        <w:rPr>
          <w:lang w:val="ru-RU"/>
        </w:rPr>
        <w:t xml:space="preserve">» сегодня представлена в футляре, объединяющем две версии: титановую и классическую для </w:t>
      </w:r>
      <w:r>
        <w:t>URWERK</w:t>
      </w:r>
      <w:r>
        <w:rPr>
          <w:lang w:val="ru-RU"/>
        </w:rPr>
        <w:t xml:space="preserve"> ч</w:t>
      </w:r>
      <w:r w:rsidR="003413CF">
        <w:rPr>
          <w:lang w:val="ru-RU"/>
        </w:rPr>
        <w:t>е</w:t>
      </w:r>
      <w:r>
        <w:rPr>
          <w:lang w:val="ru-RU"/>
        </w:rPr>
        <w:t>рную, как и должно быть</w:t>
      </w:r>
      <w:r w:rsidR="009D3D6A" w:rsidRPr="003413CF">
        <w:rPr>
          <w:lang w:val="ru-RU"/>
        </w:rPr>
        <w:t xml:space="preserve">. </w:t>
      </w:r>
    </w:p>
    <w:p w:rsidR="009D3D6A" w:rsidRPr="003413CF" w:rsidRDefault="009D3D6A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9D3D6A" w:rsidRPr="003413CF" w:rsidRDefault="009D3D6A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9D3D6A" w:rsidRPr="003413CF" w:rsidRDefault="009D3D6A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9D3D6A" w:rsidRPr="003413CF" w:rsidRDefault="009D3D6A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EB26F1" w:rsidRPr="003413CF" w:rsidRDefault="00EB26F1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566271" w:rsidRPr="003413CF" w:rsidRDefault="00566271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566271" w:rsidRPr="003413CF" w:rsidRDefault="00566271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566271" w:rsidRPr="003413CF" w:rsidRDefault="00566271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EB26F1" w:rsidRPr="003413CF" w:rsidRDefault="00EB26F1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EB26F1" w:rsidRPr="003413CF" w:rsidRDefault="00EB26F1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EB26F1" w:rsidRPr="003413CF" w:rsidRDefault="003413CF" w:rsidP="003413CF">
      <w:pPr>
        <w:spacing w:after="0" w:line="240" w:lineRule="auto"/>
        <w:ind w:left="284" w:right="-143"/>
        <w:contextualSpacing/>
        <w:jc w:val="both"/>
        <w:rPr>
          <w:lang w:val="ru-RU"/>
        </w:rPr>
      </w:pPr>
      <w:r>
        <w:rPr>
          <w:lang w:val="ru-RU"/>
        </w:rPr>
        <w:t>«</w:t>
      </w:r>
      <w:r>
        <w:t>UR</w:t>
      </w:r>
      <w:r>
        <w:rPr>
          <w:lang w:val="ru-RU"/>
        </w:rPr>
        <w:t xml:space="preserve">-102 в полном смысле слова символ, – объясняет Феликс Баумгартнер, часовых дел мастер и сооснователь </w:t>
      </w:r>
      <w:r>
        <w:t>URWERK</w:t>
      </w:r>
      <w:r>
        <w:rPr>
          <w:lang w:val="ru-RU"/>
        </w:rPr>
        <w:t>. – Благодаря этой коллекции, я стал членом Академии независимых часов</w:t>
      </w:r>
      <w:r w:rsidR="00D7205E">
        <w:rPr>
          <w:lang w:val="ru-RU"/>
        </w:rPr>
        <w:t>щиков</w:t>
      </w:r>
      <w:r>
        <w:rPr>
          <w:lang w:val="ru-RU"/>
        </w:rPr>
        <w:t xml:space="preserve"> (</w:t>
      </w:r>
      <w:r>
        <w:t>AHCI</w:t>
      </w:r>
      <w:r>
        <w:rPr>
          <w:lang w:val="ru-RU"/>
        </w:rPr>
        <w:t xml:space="preserve">), она </w:t>
      </w:r>
      <w:r>
        <w:rPr>
          <w:color w:val="000000"/>
          <w:lang w:val="ru-RU"/>
        </w:rPr>
        <w:t xml:space="preserve">привела к </w:t>
      </w:r>
      <w:r>
        <w:rPr>
          <w:lang w:val="ru-RU"/>
        </w:rPr>
        <w:t xml:space="preserve">первому сотрудничеству с Мартином Фраем, оказалась нашим первым шагом в мире </w:t>
      </w:r>
      <w:r w:rsidRPr="00EC2556">
        <w:rPr>
          <w:lang w:val="ru-RU"/>
        </w:rPr>
        <w:t>Высокого</w:t>
      </w:r>
      <w:r>
        <w:rPr>
          <w:lang w:val="ru-RU"/>
        </w:rPr>
        <w:t xml:space="preserve"> часового искусства, первым воплощением мечты о независимости».</w:t>
      </w:r>
      <w:r w:rsidRPr="003413CF">
        <w:rPr>
          <w:lang w:val="ru-RU"/>
        </w:rPr>
        <w:t xml:space="preserve"> </w:t>
      </w:r>
    </w:p>
    <w:p w:rsidR="004845FF" w:rsidRPr="00EC2556" w:rsidRDefault="004845FF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9D3D6A" w:rsidRPr="00EC2556" w:rsidRDefault="009D3D6A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04342B" w:rsidRPr="00B12467" w:rsidRDefault="003413CF" w:rsidP="00B12467">
      <w:pPr>
        <w:spacing w:after="0" w:line="240" w:lineRule="auto"/>
        <w:ind w:left="284" w:right="-143"/>
        <w:contextualSpacing/>
        <w:jc w:val="both"/>
        <w:rPr>
          <w:color w:val="000000"/>
          <w:lang w:val="ru-RU"/>
        </w:rPr>
      </w:pPr>
      <w:r>
        <w:rPr>
          <w:lang w:val="ru-RU"/>
        </w:rPr>
        <w:t xml:space="preserve">Итак, </w:t>
      </w:r>
      <w:r>
        <w:t>UR</w:t>
      </w:r>
      <w:r>
        <w:rPr>
          <w:lang w:val="ru-RU"/>
        </w:rPr>
        <w:t xml:space="preserve">-102 </w:t>
      </w:r>
      <w:r w:rsidR="00EC2556">
        <w:rPr>
          <w:lang w:val="ru-RU"/>
        </w:rPr>
        <w:t xml:space="preserve">снова оказывается </w:t>
      </w:r>
      <w:r w:rsidRPr="00DB5295">
        <w:rPr>
          <w:lang w:val="ru-RU"/>
        </w:rPr>
        <w:t>в мастерски</w:t>
      </w:r>
      <w:r w:rsidR="00EC2556" w:rsidRPr="00DB5295">
        <w:rPr>
          <w:lang w:val="ru-RU"/>
        </w:rPr>
        <w:t>х</w:t>
      </w:r>
      <w:r w:rsidRPr="00DB5295">
        <w:rPr>
          <w:lang w:val="ru-RU"/>
        </w:rPr>
        <w:t xml:space="preserve"> часового дома </w:t>
      </w:r>
      <w:r w:rsidRPr="00DB5295">
        <w:t>URWERK</w:t>
      </w:r>
      <w:r w:rsidRPr="00DB5295">
        <w:rPr>
          <w:lang w:val="ru-RU"/>
        </w:rPr>
        <w:t xml:space="preserve"> в обновленной версии – «</w:t>
      </w:r>
      <w:r w:rsidRPr="00DB5295">
        <w:rPr>
          <w:color w:val="000000"/>
          <w:lang w:val="en-US"/>
        </w:rPr>
        <w:t>R</w:t>
      </w:r>
      <w:proofErr w:type="spellStart"/>
      <w:r w:rsidRPr="00DB5295">
        <w:t>eloaded</w:t>
      </w:r>
      <w:proofErr w:type="spellEnd"/>
      <w:r w:rsidRPr="00DB5295">
        <w:rPr>
          <w:lang w:val="ru-RU"/>
        </w:rPr>
        <w:t xml:space="preserve">». За прошедшие </w:t>
      </w:r>
      <w:r w:rsidR="00EC2556" w:rsidRPr="00DB5295">
        <w:rPr>
          <w:lang w:val="ru-RU"/>
        </w:rPr>
        <w:t>два</w:t>
      </w:r>
      <w:r w:rsidRPr="00DB5295">
        <w:rPr>
          <w:lang w:val="ru-RU"/>
        </w:rPr>
        <w:t xml:space="preserve"> десятка</w:t>
      </w:r>
      <w:r>
        <w:rPr>
          <w:lang w:val="ru-RU"/>
        </w:rPr>
        <w:t xml:space="preserve"> лет эта модель приобрела вес и значение и теперь демонстрирует солидный диаметр в 41 мм, по сравнению с 38 мм исходной версии. И хотя размеры часов изменились, пропорции остались столь же гармоничными. Заводная головка теперь сливается с корпусом: она изменил</w:t>
      </w:r>
      <w:r w:rsidR="00D7205E">
        <w:rPr>
          <w:lang w:val="ru-RU"/>
        </w:rPr>
        <w:t>а</w:t>
      </w:r>
      <w:r>
        <w:rPr>
          <w:lang w:val="ru-RU"/>
        </w:rPr>
        <w:t xml:space="preserve"> диапазон, совершив стратегическое перемещение на 4-часовую отметку. </w:t>
      </w:r>
      <w:r>
        <w:rPr>
          <w:color w:val="000000"/>
          <w:lang w:val="ru-RU"/>
        </w:rPr>
        <w:t>Ушки</w:t>
      </w:r>
      <w:r>
        <w:rPr>
          <w:lang w:val="ru-RU"/>
        </w:rPr>
        <w:t xml:space="preserve"> корпуса стали более видимыми: они напоминают крепления космического </w:t>
      </w:r>
      <w:r>
        <w:rPr>
          <w:i/>
          <w:lang w:val="ru-RU"/>
        </w:rPr>
        <w:t>Спутника</w:t>
      </w:r>
      <w:r w:rsidR="00E378F7">
        <w:rPr>
          <w:lang w:val="ru-RU"/>
        </w:rPr>
        <w:t xml:space="preserve"> </w:t>
      </w:r>
      <w:r w:rsidR="00E378F7" w:rsidRPr="00DB5295">
        <w:rPr>
          <w:lang w:val="ru-RU"/>
        </w:rPr>
        <w:t>–</w:t>
      </w:r>
      <w:r>
        <w:rPr>
          <w:lang w:val="ru-RU"/>
        </w:rPr>
        <w:t xml:space="preserve"> внушительные и угловатые, чтобы «механизм» идеально располагался </w:t>
      </w:r>
      <w:r w:rsidRPr="00DB5295">
        <w:rPr>
          <w:lang w:val="ru-RU"/>
        </w:rPr>
        <w:t>на запястье. Шрифт</w:t>
      </w:r>
      <w:r w:rsidR="00DB5295" w:rsidRPr="00DB5295">
        <w:rPr>
          <w:lang w:val="ru-RU"/>
        </w:rPr>
        <w:t xml:space="preserve"> часовых и минутных</w:t>
      </w:r>
      <w:r w:rsidRPr="00DB5295">
        <w:rPr>
          <w:lang w:val="ru-RU"/>
        </w:rPr>
        <w:t xml:space="preserve"> указателей был пере</w:t>
      </w:r>
      <w:r w:rsidR="00DB5295" w:rsidRPr="00DB5295">
        <w:rPr>
          <w:lang w:val="ru-RU"/>
        </w:rPr>
        <w:t>осмыслен</w:t>
      </w:r>
      <w:r w:rsidRPr="00DB5295">
        <w:rPr>
          <w:lang w:val="ru-RU"/>
        </w:rPr>
        <w:t>, на циферблате появились нов</w:t>
      </w:r>
      <w:r>
        <w:rPr>
          <w:lang w:val="ru-RU"/>
        </w:rPr>
        <w:t>ые данные. Революция</w:t>
      </w:r>
      <w:r w:rsidRPr="00B12467">
        <w:rPr>
          <w:lang w:val="ru-RU"/>
        </w:rPr>
        <w:t xml:space="preserve"> </w:t>
      </w:r>
      <w:r>
        <w:t>UR</w:t>
      </w:r>
      <w:r w:rsidRPr="00B12467">
        <w:rPr>
          <w:lang w:val="ru-RU"/>
        </w:rPr>
        <w:t>-102 «</w:t>
      </w:r>
      <w:r w:rsidRPr="003413CF">
        <w:rPr>
          <w:color w:val="000000"/>
          <w:lang w:val="fr-FR"/>
        </w:rPr>
        <w:t>R</w:t>
      </w:r>
      <w:proofErr w:type="spellStart"/>
      <w:r>
        <w:t>eloaded</w:t>
      </w:r>
      <w:proofErr w:type="spellEnd"/>
      <w:r w:rsidRPr="00B12467">
        <w:rPr>
          <w:lang w:val="ru-RU"/>
        </w:rPr>
        <w:t xml:space="preserve">» </w:t>
      </w:r>
      <w:r w:rsidR="00B12467">
        <w:rPr>
          <w:lang w:val="ru-RU"/>
        </w:rPr>
        <w:t>–</w:t>
      </w:r>
      <w:r w:rsidRPr="00B12467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бархатная</w:t>
      </w:r>
      <w:r w:rsidRPr="00B12467">
        <w:rPr>
          <w:color w:val="000000"/>
          <w:lang w:val="ru-RU"/>
        </w:rPr>
        <w:t>»</w:t>
      </w:r>
      <w:r w:rsidR="00FB010E" w:rsidRPr="00B12467">
        <w:rPr>
          <w:lang w:val="ru-RU"/>
        </w:rPr>
        <w:t xml:space="preserve">. </w:t>
      </w:r>
    </w:p>
    <w:p w:rsidR="0004342B" w:rsidRPr="00B12467" w:rsidRDefault="0004342B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4D544D" w:rsidRPr="00B12467" w:rsidRDefault="004D544D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4D544D" w:rsidRPr="00B12467" w:rsidRDefault="004D544D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FC4DD2" w:rsidRPr="00B12467" w:rsidRDefault="00B12467" w:rsidP="00B12467">
      <w:pPr>
        <w:spacing w:after="0" w:line="240" w:lineRule="auto"/>
        <w:ind w:left="284" w:right="-143"/>
        <w:contextualSpacing/>
        <w:jc w:val="both"/>
        <w:rPr>
          <w:lang w:val="ru-RU"/>
        </w:rPr>
      </w:pPr>
      <w:r>
        <w:rPr>
          <w:lang w:val="ru-RU"/>
        </w:rPr>
        <w:t xml:space="preserve">В первую очередь облагороженный дизайн и новаторская концепция этой модели позволили ей выделиться среди других. «С самого начала в нас росла глубокая и твердая убежденность в том, что мы должны вывести на авансцену «блуждающий час», – говорит Мартин Фрай, </w:t>
      </w:r>
      <w:r w:rsidRPr="00FB2171">
        <w:rPr>
          <w:lang w:val="ru-RU"/>
        </w:rPr>
        <w:t>креативный директор</w:t>
      </w:r>
      <w:r>
        <w:rPr>
          <w:lang w:val="ru-RU"/>
        </w:rPr>
        <w:t xml:space="preserve"> и сооснователь </w:t>
      </w:r>
      <w:r>
        <w:t>URWERK</w:t>
      </w:r>
      <w:r>
        <w:rPr>
          <w:lang w:val="ru-RU"/>
        </w:rPr>
        <w:t xml:space="preserve">. – В своем блокноте я начал набрасывать эскизы, они-то и послужили основой для работы над часами. Нас переполнял энтузиазм и даже больше </w:t>
      </w:r>
      <w:r w:rsidR="00D7205E">
        <w:rPr>
          <w:lang w:val="ru-RU"/>
        </w:rPr>
        <w:t>–</w:t>
      </w:r>
      <w:r>
        <w:rPr>
          <w:lang w:val="ru-RU"/>
        </w:rPr>
        <w:t xml:space="preserve"> эйфория», – вспоминает он. «В концепции модели </w:t>
      </w:r>
      <w:r>
        <w:t>UR</w:t>
      </w:r>
      <w:r>
        <w:rPr>
          <w:lang w:val="ru-RU"/>
        </w:rPr>
        <w:t xml:space="preserve">-102 мы делали ставку на указатель часа, напоминающий небесное тело и его механику. Дизайн часов отсылал к </w:t>
      </w:r>
      <w:r>
        <w:rPr>
          <w:i/>
          <w:lang w:val="ru-RU"/>
        </w:rPr>
        <w:t>Спутнику</w:t>
      </w:r>
      <w:r>
        <w:rPr>
          <w:lang w:val="ru-RU"/>
        </w:rPr>
        <w:t xml:space="preserve"> – первому искусственному космическому телу, </w:t>
      </w:r>
      <w:r>
        <w:rPr>
          <w:color w:val="000000"/>
          <w:lang w:val="ru-RU"/>
        </w:rPr>
        <w:t>созданному</w:t>
      </w:r>
      <w:r>
        <w:rPr>
          <w:lang w:val="ru-RU"/>
        </w:rPr>
        <w:t xml:space="preserve"> человеком. Спутниковая траектория нашего указателя часа была </w:t>
      </w:r>
      <w:r>
        <w:rPr>
          <w:color w:val="000000"/>
          <w:lang w:val="ru-RU"/>
        </w:rPr>
        <w:t>полукруглой</w:t>
      </w:r>
      <w:r>
        <w:rPr>
          <w:lang w:val="ru-RU"/>
        </w:rPr>
        <w:t xml:space="preserve">: </w:t>
      </w:r>
      <w:r>
        <w:rPr>
          <w:lang w:val="ru-RU"/>
        </w:rPr>
        <w:lastRenderedPageBreak/>
        <w:t xml:space="preserve">восхождение от нулевой к 30-минутной отметке (к </w:t>
      </w:r>
      <w:r w:rsidRPr="00DB5295">
        <w:rPr>
          <w:color w:val="000000"/>
          <w:lang w:val="ru-RU"/>
        </w:rPr>
        <w:t>зениту</w:t>
      </w:r>
      <w:r>
        <w:rPr>
          <w:color w:val="000000"/>
          <w:lang w:val="ru-RU"/>
        </w:rPr>
        <w:t xml:space="preserve">) и нисхождение </w:t>
      </w:r>
      <w:r>
        <w:rPr>
          <w:lang w:val="ru-RU"/>
        </w:rPr>
        <w:t xml:space="preserve">до 60-минутной отметки, где он исчезает. Как </w:t>
      </w:r>
      <w:r>
        <w:rPr>
          <w:i/>
          <w:lang w:val="ru-RU"/>
        </w:rPr>
        <w:t>у Спутник</w:t>
      </w:r>
      <w:r>
        <w:rPr>
          <w:lang w:val="ru-RU"/>
        </w:rPr>
        <w:t xml:space="preserve">а, корпус у нашей модели </w:t>
      </w:r>
      <w:r>
        <w:t>UR</w:t>
      </w:r>
      <w:r>
        <w:rPr>
          <w:lang w:val="ru-RU"/>
        </w:rPr>
        <w:t>-102 был выполнен из блестящего металла. Он</w:t>
      </w:r>
      <w:r w:rsidRPr="00B12467">
        <w:rPr>
          <w:lang w:val="ru-RU"/>
        </w:rPr>
        <w:t xml:space="preserve"> </w:t>
      </w:r>
      <w:r>
        <w:rPr>
          <w:lang w:val="ru-RU"/>
        </w:rPr>
        <w:t>отражал</w:t>
      </w:r>
      <w:r w:rsidRPr="00B12467">
        <w:rPr>
          <w:lang w:val="ru-RU"/>
        </w:rPr>
        <w:t xml:space="preserve">, </w:t>
      </w:r>
      <w:r>
        <w:rPr>
          <w:lang w:val="ru-RU"/>
        </w:rPr>
        <w:t>точно</w:t>
      </w:r>
      <w:r w:rsidRPr="00B12467">
        <w:rPr>
          <w:lang w:val="ru-RU"/>
        </w:rPr>
        <w:t xml:space="preserve"> </w:t>
      </w:r>
      <w:r>
        <w:rPr>
          <w:lang w:val="ru-RU"/>
        </w:rPr>
        <w:t>зеркало</w:t>
      </w:r>
      <w:r w:rsidRPr="00B12467">
        <w:rPr>
          <w:lang w:val="ru-RU"/>
        </w:rPr>
        <w:t xml:space="preserve">, </w:t>
      </w:r>
      <w:r>
        <w:rPr>
          <w:lang w:val="ru-RU"/>
        </w:rPr>
        <w:t>любое</w:t>
      </w:r>
      <w:r w:rsidRPr="00B12467">
        <w:rPr>
          <w:lang w:val="ru-RU"/>
        </w:rPr>
        <w:t xml:space="preserve"> </w:t>
      </w:r>
      <w:r>
        <w:rPr>
          <w:lang w:val="ru-RU"/>
        </w:rPr>
        <w:t>тело</w:t>
      </w:r>
      <w:r w:rsidRPr="00B12467">
        <w:rPr>
          <w:lang w:val="ru-RU"/>
        </w:rPr>
        <w:t xml:space="preserve">, </w:t>
      </w:r>
      <w:r>
        <w:rPr>
          <w:lang w:val="ru-RU"/>
        </w:rPr>
        <w:t>с</w:t>
      </w:r>
      <w:r w:rsidRPr="00B12467">
        <w:rPr>
          <w:lang w:val="ru-RU"/>
        </w:rPr>
        <w:t xml:space="preserve"> </w:t>
      </w:r>
      <w:r>
        <w:rPr>
          <w:lang w:val="ru-RU"/>
        </w:rPr>
        <w:t>которым</w:t>
      </w:r>
      <w:r w:rsidRPr="00B12467">
        <w:rPr>
          <w:lang w:val="ru-RU"/>
        </w:rPr>
        <w:t xml:space="preserve"> </w:t>
      </w:r>
      <w:r>
        <w:rPr>
          <w:lang w:val="ru-RU"/>
        </w:rPr>
        <w:t>пересекалась</w:t>
      </w:r>
      <w:r w:rsidRPr="00B12467">
        <w:rPr>
          <w:lang w:val="ru-RU"/>
        </w:rPr>
        <w:t xml:space="preserve"> </w:t>
      </w:r>
      <w:r>
        <w:rPr>
          <w:lang w:val="ru-RU"/>
        </w:rPr>
        <w:t>его</w:t>
      </w:r>
      <w:r w:rsidRPr="00B12467">
        <w:rPr>
          <w:lang w:val="ru-RU"/>
        </w:rPr>
        <w:t xml:space="preserve"> </w:t>
      </w:r>
      <w:r>
        <w:rPr>
          <w:lang w:val="ru-RU"/>
        </w:rPr>
        <w:t>траектория</w:t>
      </w:r>
      <w:r w:rsidRPr="00B12467">
        <w:rPr>
          <w:lang w:val="ru-RU"/>
        </w:rPr>
        <w:t>»</w:t>
      </w:r>
      <w:r w:rsidR="0072463C" w:rsidRPr="00B12467">
        <w:rPr>
          <w:lang w:val="ru-RU"/>
        </w:rPr>
        <w:t xml:space="preserve">. </w:t>
      </w:r>
    </w:p>
    <w:p w:rsidR="00FC4DD2" w:rsidRPr="00B12467" w:rsidRDefault="00FC4DD2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810356" w:rsidRPr="00B12467" w:rsidRDefault="00810356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810356" w:rsidRPr="00B12467" w:rsidRDefault="00810356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3146A1" w:rsidRPr="00B12467" w:rsidRDefault="003146A1" w:rsidP="007952D2">
      <w:pPr>
        <w:tabs>
          <w:tab w:val="left" w:pos="3762"/>
        </w:tabs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266E47" w:rsidRPr="006C0917" w:rsidRDefault="00B12467" w:rsidP="006C0917">
      <w:pPr>
        <w:ind w:left="284" w:right="-143"/>
        <w:jc w:val="both"/>
        <w:rPr>
          <w:lang w:val="ru-RU"/>
        </w:rPr>
      </w:pPr>
      <w:r>
        <w:t>UR</w:t>
      </w:r>
      <w:r>
        <w:rPr>
          <w:lang w:val="ru-RU"/>
        </w:rPr>
        <w:t>-102</w:t>
      </w:r>
      <w:proofErr w:type="gramStart"/>
      <w:r w:rsidR="006C0917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>
        <w:t>Reloaded</w:t>
      </w:r>
      <w:proofErr w:type="spellEnd"/>
      <w:proofErr w:type="gramEnd"/>
      <w:r>
        <w:rPr>
          <w:lang w:val="ru-RU"/>
        </w:rPr>
        <w:t xml:space="preserve">» сохранила этот отражающий эффект и основные характеристики </w:t>
      </w:r>
      <w:r>
        <w:t>UR</w:t>
      </w:r>
      <w:r>
        <w:rPr>
          <w:lang w:val="ru-RU"/>
        </w:rPr>
        <w:t xml:space="preserve">-102. «Исходный синий </w:t>
      </w:r>
      <w:r>
        <w:t>UR</w:t>
      </w:r>
      <w:r>
        <w:rPr>
          <w:lang w:val="ru-RU"/>
        </w:rPr>
        <w:t xml:space="preserve">-102 </w:t>
      </w:r>
      <w:r w:rsidR="006C0917">
        <w:rPr>
          <w:lang w:val="ru-RU"/>
        </w:rPr>
        <w:t>–</w:t>
      </w:r>
      <w:r>
        <w:rPr>
          <w:color w:val="000000"/>
          <w:lang w:val="ru-RU"/>
        </w:rPr>
        <w:t xml:space="preserve"> особенность</w:t>
      </w:r>
      <w:r>
        <w:rPr>
          <w:lang w:val="ru-RU"/>
        </w:rPr>
        <w:t xml:space="preserve">, которую мы хотели сохранить. В то время мы искали насыщенный цвет для нашего творения и представляли корпус часов синим, напоминающим оттенок вороненой стали. Тогда мы использовали красивый, блестящий и насыщенного оттенка анодированный алюминий. Если присмотреться к титановой версии </w:t>
      </w:r>
      <w:r>
        <w:t>UR</w:t>
      </w:r>
      <w:r>
        <w:rPr>
          <w:lang w:val="ru-RU"/>
        </w:rPr>
        <w:t>-102 «</w:t>
      </w:r>
      <w:proofErr w:type="spellStart"/>
      <w:r>
        <w:t>Reloaded</w:t>
      </w:r>
      <w:proofErr w:type="spellEnd"/>
      <w:r>
        <w:rPr>
          <w:lang w:val="ru-RU"/>
        </w:rPr>
        <w:t xml:space="preserve">», можно заметить, что минутная </w:t>
      </w:r>
      <w:r w:rsidR="006C0917" w:rsidRPr="00DB5295">
        <w:rPr>
          <w:lang w:val="ru-RU"/>
        </w:rPr>
        <w:t xml:space="preserve">шкала </w:t>
      </w:r>
      <w:r w:rsidRPr="00DB5295">
        <w:rPr>
          <w:lang w:val="ru-RU"/>
        </w:rPr>
        <w:t>выполнена в синем того же оттенка»</w:t>
      </w:r>
      <w:r w:rsidR="00DB5295" w:rsidRPr="00DB5295">
        <w:rPr>
          <w:lang w:val="ru-RU"/>
        </w:rPr>
        <w:t>, – рассказывает Феликс Баумгартнер</w:t>
      </w:r>
      <w:r w:rsidRPr="00DB5295">
        <w:rPr>
          <w:lang w:val="ru-RU"/>
        </w:rPr>
        <w:t>. Подобные разрозненные</w:t>
      </w:r>
      <w:r>
        <w:rPr>
          <w:lang w:val="ru-RU"/>
        </w:rPr>
        <w:t xml:space="preserve"> подсказки лишь подч</w:t>
      </w:r>
      <w:r w:rsidR="006C0917">
        <w:rPr>
          <w:lang w:val="ru-RU"/>
        </w:rPr>
        <w:t>е</w:t>
      </w:r>
      <w:r>
        <w:rPr>
          <w:lang w:val="ru-RU"/>
        </w:rPr>
        <w:t xml:space="preserve">ркивают преемственность </w:t>
      </w:r>
      <w:r>
        <w:t>UR</w:t>
      </w:r>
      <w:r>
        <w:rPr>
          <w:lang w:val="ru-RU"/>
        </w:rPr>
        <w:t>-102 «</w:t>
      </w:r>
      <w:proofErr w:type="spellStart"/>
      <w:r>
        <w:t>Reloaded</w:t>
      </w:r>
      <w:proofErr w:type="spellEnd"/>
      <w:r>
        <w:rPr>
          <w:lang w:val="ru-RU"/>
        </w:rPr>
        <w:t>». То же верно и в случае заводно</w:t>
      </w:r>
      <w:r w:rsidR="006C0917">
        <w:rPr>
          <w:lang w:val="ru-RU"/>
        </w:rPr>
        <w:t>й головки</w:t>
      </w:r>
      <w:r>
        <w:rPr>
          <w:lang w:val="ru-RU"/>
        </w:rPr>
        <w:t xml:space="preserve"> </w:t>
      </w:r>
      <w:r>
        <w:t>UR</w:t>
      </w:r>
      <w:r>
        <w:rPr>
          <w:lang w:val="ru-RU"/>
        </w:rPr>
        <w:t>-102</w:t>
      </w:r>
      <w:r w:rsidR="006C0917">
        <w:rPr>
          <w:lang w:val="ru-RU"/>
        </w:rPr>
        <w:t xml:space="preserve"> «</w:t>
      </w:r>
      <w:proofErr w:type="spellStart"/>
      <w:r w:rsidR="006C0917">
        <w:t>Reloaded</w:t>
      </w:r>
      <w:proofErr w:type="spellEnd"/>
      <w:r w:rsidR="006C0917">
        <w:rPr>
          <w:lang w:val="ru-RU"/>
        </w:rPr>
        <w:t>»</w:t>
      </w:r>
      <w:r>
        <w:rPr>
          <w:lang w:val="ru-RU"/>
        </w:rPr>
        <w:t xml:space="preserve">. «Мы слегка переосмыслили </w:t>
      </w:r>
      <w:r w:rsidR="006C0917">
        <w:rPr>
          <w:lang w:val="ru-RU"/>
        </w:rPr>
        <w:t>ее</w:t>
      </w:r>
      <w:r>
        <w:rPr>
          <w:lang w:val="ru-RU"/>
        </w:rPr>
        <w:t xml:space="preserve"> дизайн и местоположение. Е</w:t>
      </w:r>
      <w:r w:rsidR="006C0917">
        <w:rPr>
          <w:lang w:val="ru-RU"/>
        </w:rPr>
        <w:t>е</w:t>
      </w:r>
      <w:r>
        <w:rPr>
          <w:lang w:val="ru-RU"/>
        </w:rPr>
        <w:t xml:space="preserve"> перемещение привело к изменению отверстия для считывания </w:t>
      </w:r>
      <w:r w:rsidR="005820F7">
        <w:rPr>
          <w:lang w:val="ru-RU"/>
        </w:rPr>
        <w:t>часа</w:t>
      </w:r>
      <w:r>
        <w:rPr>
          <w:lang w:val="ru-RU"/>
        </w:rPr>
        <w:t>. Речь уже не ид</w:t>
      </w:r>
      <w:r w:rsidR="006C0917">
        <w:rPr>
          <w:lang w:val="ru-RU"/>
        </w:rPr>
        <w:t>е</w:t>
      </w:r>
      <w:r>
        <w:rPr>
          <w:lang w:val="ru-RU"/>
        </w:rPr>
        <w:t>т об идеальном полукруге: «окошко» расшир</w:t>
      </w:r>
      <w:r w:rsidR="005820F7">
        <w:rPr>
          <w:lang w:val="ru-RU"/>
        </w:rPr>
        <w:t>ено</w:t>
      </w:r>
      <w:r>
        <w:rPr>
          <w:lang w:val="ru-RU"/>
        </w:rPr>
        <w:t>, его края скошены, что прида</w:t>
      </w:r>
      <w:r w:rsidR="006C0917">
        <w:rPr>
          <w:lang w:val="ru-RU"/>
        </w:rPr>
        <w:t>е</w:t>
      </w:r>
      <w:r>
        <w:rPr>
          <w:lang w:val="ru-RU"/>
        </w:rPr>
        <w:t xml:space="preserve">т всему более динамичный, свежий вид», </w:t>
      </w:r>
      <w:r w:rsidR="006C0917">
        <w:rPr>
          <w:lang w:val="ru-RU"/>
        </w:rPr>
        <w:t>–</w:t>
      </w:r>
      <w:r>
        <w:rPr>
          <w:lang w:val="ru-RU"/>
        </w:rPr>
        <w:t xml:space="preserve"> добавляет Мартин Фрай</w:t>
      </w:r>
      <w:r w:rsidR="00266E47" w:rsidRPr="006C0917">
        <w:rPr>
          <w:lang w:val="ru-RU"/>
        </w:rPr>
        <w:t xml:space="preserve">. </w:t>
      </w:r>
    </w:p>
    <w:p w:rsidR="0095722E" w:rsidRPr="006C0917" w:rsidRDefault="0095722E" w:rsidP="007952D2">
      <w:pPr>
        <w:ind w:left="284" w:right="-143"/>
        <w:jc w:val="both"/>
        <w:rPr>
          <w:lang w:val="ru-RU"/>
        </w:rPr>
      </w:pPr>
    </w:p>
    <w:p w:rsidR="003C1944" w:rsidRPr="006C0917" w:rsidRDefault="003C1944" w:rsidP="007952D2">
      <w:pPr>
        <w:ind w:left="284" w:right="-143"/>
        <w:jc w:val="both"/>
        <w:rPr>
          <w:lang w:val="ru-RU"/>
        </w:rPr>
      </w:pPr>
    </w:p>
    <w:p w:rsidR="0095722E" w:rsidRPr="006C0917" w:rsidRDefault="006C0917" w:rsidP="006C0917">
      <w:pPr>
        <w:ind w:left="284" w:right="-143"/>
        <w:jc w:val="both"/>
        <w:rPr>
          <w:lang w:val="ru-RU"/>
        </w:rPr>
      </w:pPr>
      <w:r>
        <w:t>UR</w:t>
      </w:r>
      <w:r>
        <w:rPr>
          <w:lang w:val="ru-RU"/>
        </w:rPr>
        <w:t xml:space="preserve">-102 появилась на свет 26 лет назад, за это время </w:t>
      </w:r>
      <w:r>
        <w:t>URWERK</w:t>
      </w:r>
      <w:r>
        <w:rPr>
          <w:lang w:val="ru-RU"/>
        </w:rPr>
        <w:t xml:space="preserve"> накрутил 23 500 000 000 километров вокруг солнца. Так</w:t>
      </w:r>
      <w:r w:rsidRPr="006C0917">
        <w:rPr>
          <w:lang w:val="ru-RU"/>
        </w:rPr>
        <w:t xml:space="preserve"> </w:t>
      </w:r>
      <w:r>
        <w:rPr>
          <w:lang w:val="ru-RU"/>
        </w:rPr>
        <w:t>что</w:t>
      </w:r>
      <w:r w:rsidRPr="006C0917">
        <w:rPr>
          <w:lang w:val="ru-RU"/>
        </w:rPr>
        <w:t xml:space="preserve"> </w:t>
      </w:r>
      <w:r>
        <w:rPr>
          <w:lang w:val="ru-RU"/>
        </w:rPr>
        <w:t>путешествие</w:t>
      </w:r>
      <w:r w:rsidRPr="006C0917">
        <w:rPr>
          <w:lang w:val="ru-RU"/>
        </w:rPr>
        <w:t xml:space="preserve"> </w:t>
      </w:r>
      <w:r>
        <w:rPr>
          <w:lang w:val="ru-RU"/>
        </w:rPr>
        <w:t>продолжается</w:t>
      </w:r>
      <w:r w:rsidR="00A649E4" w:rsidRPr="006C0917">
        <w:rPr>
          <w:lang w:val="ru-RU"/>
        </w:rPr>
        <w:t xml:space="preserve">! </w:t>
      </w:r>
    </w:p>
    <w:p w:rsidR="002A20CB" w:rsidRPr="006C0917" w:rsidRDefault="006C0917" w:rsidP="006C0917">
      <w:pPr>
        <w:ind w:left="284" w:right="-143"/>
        <w:jc w:val="both"/>
        <w:rPr>
          <w:lang w:val="ru-RU"/>
        </w:rPr>
      </w:pPr>
      <w:r>
        <w:t>UR</w:t>
      </w:r>
      <w:r>
        <w:rPr>
          <w:lang w:val="ru-RU"/>
        </w:rPr>
        <w:t>-102</w:t>
      </w:r>
      <w:proofErr w:type="gramStart"/>
      <w:r>
        <w:rPr>
          <w:lang w:val="ru-RU"/>
        </w:rPr>
        <w:t xml:space="preserve"> «</w:t>
      </w:r>
      <w:proofErr w:type="spellStart"/>
      <w:r>
        <w:t>Reloaded</w:t>
      </w:r>
      <w:proofErr w:type="spellEnd"/>
      <w:proofErr w:type="gramEnd"/>
      <w:r>
        <w:rPr>
          <w:lang w:val="ru-RU"/>
        </w:rPr>
        <w:t>» представлена в двойном футляре, выполненном тиражом в 25 экземпляров и объединяющем версии «Titane» и «</w:t>
      </w:r>
      <w:r>
        <w:t>Black</w:t>
      </w:r>
      <w:r>
        <w:rPr>
          <w:lang w:val="ru-RU"/>
        </w:rPr>
        <w:t>».</w:t>
      </w:r>
      <w:r w:rsidR="002A20CB" w:rsidRPr="006C0917">
        <w:rPr>
          <w:lang w:val="ru-RU"/>
        </w:rPr>
        <w:br w:type="page"/>
      </w:r>
    </w:p>
    <w:p w:rsidR="000243C5" w:rsidRPr="006C0917" w:rsidRDefault="000243C5" w:rsidP="007952D2">
      <w:pPr>
        <w:ind w:left="284" w:right="-143"/>
        <w:jc w:val="both"/>
        <w:rPr>
          <w:lang w:val="ru-RU"/>
        </w:rPr>
      </w:pPr>
    </w:p>
    <w:p w:rsidR="008F5C78" w:rsidRPr="006C0917" w:rsidRDefault="008F5C78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</w:p>
    <w:p w:rsidR="0009270F" w:rsidRPr="00066F17" w:rsidRDefault="00EC2556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Технические</w:t>
      </w:r>
      <w:r w:rsidRPr="00066F1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характеристики</w:t>
      </w:r>
      <w:r w:rsidR="0009270F" w:rsidRPr="00066F17">
        <w:rPr>
          <w:b/>
          <w:sz w:val="28"/>
          <w:szCs w:val="28"/>
          <w:lang w:val="ru-RU"/>
        </w:rPr>
        <w:t xml:space="preserve"> </w:t>
      </w:r>
    </w:p>
    <w:p w:rsidR="00A649E4" w:rsidRPr="00EC2556" w:rsidRDefault="00AE3E92" w:rsidP="00EC2556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8"/>
          <w:szCs w:val="28"/>
          <w:lang w:val="ru-RU"/>
        </w:rPr>
      </w:pPr>
      <w:r w:rsidRPr="00EC2556">
        <w:rPr>
          <w:sz w:val="28"/>
          <w:szCs w:val="28"/>
        </w:rPr>
        <w:t>UR</w:t>
      </w:r>
      <w:r w:rsidRPr="00EC2556">
        <w:rPr>
          <w:sz w:val="28"/>
          <w:szCs w:val="28"/>
          <w:lang w:val="ru-RU"/>
        </w:rPr>
        <w:t>-102</w:t>
      </w:r>
      <w:proofErr w:type="gramStart"/>
      <w:r w:rsidRPr="00EC2556">
        <w:rPr>
          <w:sz w:val="28"/>
          <w:szCs w:val="28"/>
          <w:lang w:val="ru-RU"/>
        </w:rPr>
        <w:t xml:space="preserve"> </w:t>
      </w:r>
      <w:r w:rsidR="0009270F" w:rsidRPr="00EC2556">
        <w:rPr>
          <w:sz w:val="28"/>
          <w:szCs w:val="28"/>
          <w:lang w:val="ru-RU"/>
        </w:rPr>
        <w:t>«</w:t>
      </w:r>
      <w:r w:rsidR="00EC2556" w:rsidRPr="00EC2556">
        <w:rPr>
          <w:sz w:val="28"/>
          <w:szCs w:val="28"/>
          <w:lang w:val="fr-FR"/>
        </w:rPr>
        <w:t>R</w:t>
      </w:r>
      <w:proofErr w:type="spellStart"/>
      <w:r w:rsidRPr="00EC2556">
        <w:rPr>
          <w:sz w:val="28"/>
          <w:szCs w:val="28"/>
        </w:rPr>
        <w:t>eloaded</w:t>
      </w:r>
      <w:proofErr w:type="spellEnd"/>
      <w:proofErr w:type="gramEnd"/>
      <w:r w:rsidR="0009270F" w:rsidRPr="00EC2556">
        <w:rPr>
          <w:sz w:val="28"/>
          <w:szCs w:val="28"/>
        </w:rPr>
        <w:t> </w:t>
      </w:r>
      <w:r w:rsidR="0009270F" w:rsidRPr="00EC2556">
        <w:rPr>
          <w:sz w:val="28"/>
          <w:szCs w:val="28"/>
          <w:lang w:val="ru-RU"/>
        </w:rPr>
        <w:t>»</w:t>
      </w:r>
      <w:r w:rsidR="002A20CB" w:rsidRPr="00EC2556">
        <w:rPr>
          <w:sz w:val="28"/>
          <w:szCs w:val="28"/>
          <w:lang w:val="ru-RU"/>
        </w:rPr>
        <w:t xml:space="preserve"> </w:t>
      </w:r>
      <w:r w:rsidR="00EC2556" w:rsidRPr="00EC2556">
        <w:rPr>
          <w:sz w:val="28"/>
          <w:szCs w:val="28"/>
          <w:lang w:val="ru-RU"/>
        </w:rPr>
        <w:t>представлена в двойном футляре (версия «</w:t>
      </w:r>
      <w:r w:rsidR="00EC2556" w:rsidRPr="00EC2556">
        <w:rPr>
          <w:sz w:val="28"/>
          <w:szCs w:val="28"/>
        </w:rPr>
        <w:t>Titane</w:t>
      </w:r>
      <w:r w:rsidR="00EC2556" w:rsidRPr="00EC2556">
        <w:rPr>
          <w:sz w:val="28"/>
          <w:szCs w:val="28"/>
          <w:lang w:val="ru-RU"/>
        </w:rPr>
        <w:t>» и версия «</w:t>
      </w:r>
      <w:r w:rsidR="00EC2556" w:rsidRPr="00EC2556">
        <w:rPr>
          <w:sz w:val="28"/>
          <w:szCs w:val="28"/>
        </w:rPr>
        <w:t>Black</w:t>
      </w:r>
      <w:r w:rsidR="00EC2556" w:rsidRPr="00EC2556">
        <w:rPr>
          <w:sz w:val="28"/>
          <w:szCs w:val="28"/>
          <w:lang w:val="ru-RU"/>
        </w:rPr>
        <w:t xml:space="preserve">») – Ограниченная серия из 25 экземпляров </w:t>
      </w:r>
      <w:r w:rsidR="00910022" w:rsidRPr="00EC2556">
        <w:rPr>
          <w:sz w:val="28"/>
          <w:szCs w:val="28"/>
          <w:lang w:val="ru-RU"/>
        </w:rPr>
        <w:t xml:space="preserve">– </w:t>
      </w:r>
      <w:r w:rsidR="00EC2556">
        <w:rPr>
          <w:sz w:val="28"/>
          <w:szCs w:val="28"/>
          <w:lang w:val="ru-RU"/>
        </w:rPr>
        <w:t>Цена</w:t>
      </w:r>
      <w:r w:rsidR="00910022" w:rsidRPr="00EC2556">
        <w:rPr>
          <w:sz w:val="28"/>
          <w:szCs w:val="28"/>
          <w:lang w:val="ru-RU"/>
        </w:rPr>
        <w:t xml:space="preserve"> </w:t>
      </w:r>
      <w:r w:rsidR="00910022" w:rsidRPr="00EC2556">
        <w:rPr>
          <w:sz w:val="28"/>
          <w:szCs w:val="28"/>
        </w:rPr>
        <w:t>CHF</w:t>
      </w:r>
      <w:r w:rsidR="00910022" w:rsidRPr="00EC2556">
        <w:rPr>
          <w:sz w:val="28"/>
          <w:szCs w:val="28"/>
          <w:lang w:val="ru-RU"/>
        </w:rPr>
        <w:t xml:space="preserve"> 56</w:t>
      </w:r>
      <w:r w:rsidR="00EC2556" w:rsidRPr="00EC2556">
        <w:rPr>
          <w:sz w:val="28"/>
          <w:szCs w:val="28"/>
          <w:lang w:val="ru-RU"/>
        </w:rPr>
        <w:t xml:space="preserve"> </w:t>
      </w:r>
      <w:r w:rsidR="00910022" w:rsidRPr="00EC2556">
        <w:rPr>
          <w:sz w:val="28"/>
          <w:szCs w:val="28"/>
          <w:lang w:val="ru-RU"/>
        </w:rPr>
        <w:t>000.00 (</w:t>
      </w:r>
      <w:r w:rsidR="00EC2556">
        <w:rPr>
          <w:sz w:val="28"/>
          <w:szCs w:val="28"/>
          <w:lang w:val="ru-RU"/>
        </w:rPr>
        <w:t>швейцарских</w:t>
      </w:r>
      <w:r w:rsidR="00EC2556" w:rsidRPr="00EC2556">
        <w:rPr>
          <w:sz w:val="28"/>
          <w:szCs w:val="28"/>
          <w:lang w:val="ru-RU"/>
        </w:rPr>
        <w:t xml:space="preserve"> </w:t>
      </w:r>
      <w:r w:rsidR="00EC2556">
        <w:rPr>
          <w:sz w:val="28"/>
          <w:szCs w:val="28"/>
          <w:lang w:val="ru-RU"/>
        </w:rPr>
        <w:t>франков</w:t>
      </w:r>
      <w:r w:rsidR="00910022" w:rsidRPr="00EC2556">
        <w:rPr>
          <w:sz w:val="28"/>
          <w:szCs w:val="28"/>
          <w:lang w:val="ru-RU"/>
        </w:rPr>
        <w:t xml:space="preserve"> / </w:t>
      </w:r>
      <w:r w:rsidR="00066F17">
        <w:rPr>
          <w:sz w:val="28"/>
          <w:szCs w:val="28"/>
          <w:lang w:val="ru-RU"/>
        </w:rPr>
        <w:t>без</w:t>
      </w:r>
      <w:r w:rsidR="00EC2556">
        <w:rPr>
          <w:sz w:val="28"/>
          <w:szCs w:val="28"/>
          <w:lang w:val="ru-RU"/>
        </w:rPr>
        <w:t xml:space="preserve"> НДС</w:t>
      </w:r>
      <w:r w:rsidR="00910022" w:rsidRPr="00EC2556">
        <w:rPr>
          <w:sz w:val="28"/>
          <w:szCs w:val="28"/>
          <w:lang w:val="ru-RU"/>
        </w:rPr>
        <w:t>)</w:t>
      </w:r>
    </w:p>
    <w:p w:rsidR="00A649E4" w:rsidRPr="00EC2556" w:rsidRDefault="00A649E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</w:p>
    <w:p w:rsidR="002E1D4B" w:rsidRPr="00EC2556" w:rsidRDefault="002E1D4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</w:p>
    <w:p w:rsidR="002E1D4B" w:rsidRPr="00EC2556" w:rsidRDefault="002E1D4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</w:p>
    <w:p w:rsidR="00910022" w:rsidRPr="00EC2556" w:rsidRDefault="0091002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</w:p>
    <w:p w:rsidR="00A649E4" w:rsidRPr="00EC2556" w:rsidRDefault="00EC2556" w:rsidP="00EC2556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Версия «</w:t>
      </w:r>
      <w:r w:rsidR="00A649E4">
        <w:rPr>
          <w:b/>
          <w:sz w:val="28"/>
          <w:szCs w:val="28"/>
        </w:rPr>
        <w:t>Titane</w:t>
      </w:r>
      <w:r>
        <w:rPr>
          <w:b/>
          <w:sz w:val="28"/>
          <w:szCs w:val="28"/>
          <w:lang w:val="ru-RU"/>
        </w:rPr>
        <w:t>»</w:t>
      </w:r>
      <w:r w:rsidR="00A649E4">
        <w:rPr>
          <w:b/>
          <w:sz w:val="28"/>
          <w:szCs w:val="28"/>
        </w:rPr>
        <w:t xml:space="preserve">: </w:t>
      </w:r>
    </w:p>
    <w:p w:rsidR="00AE3E92" w:rsidRDefault="00AE3E9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</w:pPr>
    </w:p>
    <w:p w:rsidR="00910022" w:rsidRPr="00B14AA2" w:rsidRDefault="0091002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35"/>
      </w:tblGrid>
      <w:tr w:rsidR="00AE3E92" w:rsidTr="00CA51CB">
        <w:tc>
          <w:tcPr>
            <w:tcW w:w="3078" w:type="dxa"/>
          </w:tcPr>
          <w:p w:rsidR="00AE3E92" w:rsidRPr="00653C26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val="ru-RU"/>
              </w:rPr>
              <w:t>Механизм</w:t>
            </w:r>
            <w:r w:rsidR="00AE3E92" w:rsidRPr="00F20013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6135" w:type="dxa"/>
          </w:tcPr>
          <w:p w:rsidR="00AE3E92" w:rsidRPr="00653C26" w:rsidRDefault="00AE3E92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</w:rPr>
            </w:pPr>
          </w:p>
        </w:tc>
      </w:tr>
      <w:tr w:rsidR="00A3061B" w:rsidTr="00CA51CB">
        <w:tc>
          <w:tcPr>
            <w:tcW w:w="3078" w:type="dxa"/>
          </w:tcPr>
          <w:p w:rsidR="00A3061B" w:rsidRPr="00360578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Калибр </w:t>
            </w:r>
          </w:p>
        </w:tc>
        <w:tc>
          <w:tcPr>
            <w:tcW w:w="6135" w:type="dxa"/>
          </w:tcPr>
          <w:p w:rsidR="00A3061B" w:rsidRPr="00F20013" w:rsidRDefault="00A3061B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2.02</w:t>
            </w:r>
          </w:p>
        </w:tc>
      </w:tr>
      <w:tr w:rsidR="00AE3E92" w:rsidTr="00CA51CB">
        <w:tc>
          <w:tcPr>
            <w:tcW w:w="3078" w:type="dxa"/>
          </w:tcPr>
          <w:p w:rsidR="00AE3E92" w:rsidRPr="00360578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Подзавод</w:t>
            </w:r>
          </w:p>
        </w:tc>
        <w:tc>
          <w:tcPr>
            <w:tcW w:w="6135" w:type="dxa"/>
          </w:tcPr>
          <w:p w:rsidR="00AE3E92" w:rsidRPr="00360578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Автоматический</w:t>
            </w:r>
          </w:p>
        </w:tc>
      </w:tr>
      <w:tr w:rsidR="00A3061B" w:rsidTr="00CA51CB">
        <w:tc>
          <w:tcPr>
            <w:tcW w:w="3078" w:type="dxa"/>
          </w:tcPr>
          <w:p w:rsidR="00A3061B" w:rsidRPr="00360578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Отделка</w:t>
            </w:r>
          </w:p>
        </w:tc>
        <w:tc>
          <w:tcPr>
            <w:tcW w:w="6135" w:type="dxa"/>
          </w:tcPr>
          <w:p w:rsidR="00A3061B" w:rsidRPr="00360578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Сатинирование</w:t>
            </w:r>
          </w:p>
        </w:tc>
      </w:tr>
      <w:tr w:rsidR="00AE3E92" w:rsidTr="00CA51CB">
        <w:tc>
          <w:tcPr>
            <w:tcW w:w="3078" w:type="dxa"/>
          </w:tcPr>
          <w:p w:rsidR="00AE3E92" w:rsidRPr="00360578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Частота</w:t>
            </w:r>
          </w:p>
        </w:tc>
        <w:tc>
          <w:tcPr>
            <w:tcW w:w="6135" w:type="dxa"/>
          </w:tcPr>
          <w:p w:rsidR="00AE3E92" w:rsidRPr="00653C26" w:rsidRDefault="00AE3E92" w:rsidP="007952D2">
            <w:pPr>
              <w:ind w:left="284" w:right="-143"/>
              <w:contextualSpacing/>
              <w:jc w:val="both"/>
              <w:rPr>
                <w:rFonts w:cstheme="minorHAnsi"/>
              </w:rPr>
            </w:pPr>
            <w:r w:rsidRPr="00653C26">
              <w:rPr>
                <w:rFonts w:cstheme="minorHAnsi"/>
              </w:rPr>
              <w:t>28</w:t>
            </w:r>
            <w:r w:rsidR="00360578">
              <w:rPr>
                <w:rFonts w:cstheme="minorHAnsi"/>
                <w:lang w:val="ru-RU"/>
              </w:rPr>
              <w:t xml:space="preserve"> </w:t>
            </w:r>
            <w:r w:rsidRPr="00653C26">
              <w:rPr>
                <w:rFonts w:cstheme="minorHAnsi"/>
              </w:rPr>
              <w:t xml:space="preserve">800 </w:t>
            </w:r>
            <w:r w:rsidR="00360578">
              <w:rPr>
                <w:rFonts w:cstheme="minorHAnsi"/>
                <w:lang w:val="ru-RU"/>
              </w:rPr>
              <w:t>пк</w:t>
            </w:r>
            <w:r w:rsidRPr="00653C26">
              <w:rPr>
                <w:rFonts w:cstheme="minorHAnsi"/>
              </w:rPr>
              <w:t>/</w:t>
            </w:r>
            <w:r w:rsidR="00360578">
              <w:rPr>
                <w:rFonts w:cstheme="minorHAnsi"/>
                <w:lang w:val="ru-RU"/>
              </w:rPr>
              <w:t>ч</w:t>
            </w:r>
          </w:p>
        </w:tc>
      </w:tr>
      <w:tr w:rsidR="00AE3E92" w:rsidTr="00CA51CB">
        <w:tc>
          <w:tcPr>
            <w:tcW w:w="3078" w:type="dxa"/>
          </w:tcPr>
          <w:p w:rsidR="00AE3E92" w:rsidRPr="00360578" w:rsidRDefault="00360578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Камни</w:t>
            </w:r>
          </w:p>
        </w:tc>
        <w:tc>
          <w:tcPr>
            <w:tcW w:w="6135" w:type="dxa"/>
          </w:tcPr>
          <w:p w:rsidR="00AE3E92" w:rsidRPr="00653C26" w:rsidRDefault="00AE3E92" w:rsidP="007952D2">
            <w:pPr>
              <w:ind w:left="284" w:right="-143"/>
              <w:contextualSpacing/>
              <w:jc w:val="both"/>
              <w:rPr>
                <w:rFonts w:cstheme="minorHAnsi"/>
              </w:rPr>
            </w:pPr>
            <w:r w:rsidRPr="00653C26">
              <w:rPr>
                <w:rFonts w:cstheme="minorHAnsi"/>
              </w:rPr>
              <w:t>2</w:t>
            </w:r>
            <w:r w:rsidR="00A3061B">
              <w:rPr>
                <w:rFonts w:cstheme="minorHAnsi"/>
              </w:rPr>
              <w:t>5</w:t>
            </w:r>
            <w:r w:rsidRPr="00653C26">
              <w:rPr>
                <w:rFonts w:cstheme="minorHAnsi"/>
              </w:rPr>
              <w:t xml:space="preserve"> </w:t>
            </w:r>
          </w:p>
        </w:tc>
      </w:tr>
      <w:tr w:rsidR="00AE3E92" w:rsidTr="00CA51CB">
        <w:tc>
          <w:tcPr>
            <w:tcW w:w="3078" w:type="dxa"/>
          </w:tcPr>
          <w:p w:rsidR="00AE3E92" w:rsidRPr="00653C26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Запас хода</w:t>
            </w:r>
          </w:p>
        </w:tc>
        <w:tc>
          <w:tcPr>
            <w:tcW w:w="6135" w:type="dxa"/>
          </w:tcPr>
          <w:p w:rsidR="00AE3E92" w:rsidRPr="00360578" w:rsidRDefault="00AE3E92" w:rsidP="007952D2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 w:rsidRPr="00653C26">
              <w:rPr>
                <w:rFonts w:cstheme="minorHAnsi"/>
              </w:rPr>
              <w:t>4</w:t>
            </w:r>
            <w:r w:rsidR="007057D9">
              <w:rPr>
                <w:rFonts w:cstheme="minorHAnsi"/>
              </w:rPr>
              <w:t>8</w:t>
            </w:r>
            <w:r w:rsidRPr="00653C26">
              <w:rPr>
                <w:rFonts w:cstheme="minorHAnsi"/>
              </w:rPr>
              <w:t xml:space="preserve"> </w:t>
            </w:r>
            <w:r w:rsidR="00360578">
              <w:rPr>
                <w:rFonts w:cstheme="minorHAnsi"/>
                <w:lang w:val="ru-RU"/>
              </w:rPr>
              <w:t>часов</w:t>
            </w:r>
          </w:p>
        </w:tc>
      </w:tr>
      <w:tr w:rsidR="00AE3E92" w:rsidRPr="009D42C9" w:rsidTr="00CA51CB">
        <w:tc>
          <w:tcPr>
            <w:tcW w:w="3078" w:type="dxa"/>
          </w:tcPr>
          <w:p w:rsidR="00AE3E92" w:rsidRPr="00653C26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Указатели</w:t>
            </w:r>
            <w:r w:rsidR="00AE3E92" w:rsidRPr="00653C2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6135" w:type="dxa"/>
          </w:tcPr>
          <w:p w:rsidR="00380125" w:rsidRPr="00DB5295" w:rsidRDefault="00DB5295" w:rsidP="006C43B4">
            <w:pPr>
              <w:ind w:left="284"/>
              <w:contextualSpacing/>
              <w:jc w:val="both"/>
              <w:rPr>
                <w:rFonts w:eastAsia="Times New Roman" w:cstheme="minorHAnsi"/>
                <w:lang w:val="ru-RU"/>
              </w:rPr>
            </w:pPr>
            <w:r w:rsidRPr="00DB5295">
              <w:rPr>
                <w:rFonts w:eastAsia="Times New Roman" w:cstheme="minorHAnsi"/>
                <w:lang w:val="ru-RU"/>
              </w:rPr>
              <w:t>«</w:t>
            </w:r>
            <w:r>
              <w:rPr>
                <w:rFonts w:eastAsia="Times New Roman" w:cstheme="minorHAnsi"/>
                <w:lang w:val="ru-RU"/>
              </w:rPr>
              <w:t>Блуждающий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час</w:t>
            </w:r>
            <w:r w:rsidRPr="00DB5295">
              <w:rPr>
                <w:rFonts w:eastAsia="Times New Roman" w:cstheme="minorHAnsi"/>
                <w:lang w:val="ru-RU"/>
              </w:rPr>
              <w:t xml:space="preserve">» </w:t>
            </w:r>
            <w:r>
              <w:rPr>
                <w:rFonts w:eastAsia="Times New Roman" w:cstheme="minorHAnsi"/>
                <w:lang w:val="ru-RU"/>
              </w:rPr>
              <w:t>на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сатинированных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гравированных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дисках</w:t>
            </w:r>
            <w:r w:rsidR="00AE3E92" w:rsidRPr="00DB5295">
              <w:rPr>
                <w:rFonts w:eastAsia="Times New Roman" w:cstheme="minorHAnsi"/>
                <w:lang w:val="ru-RU"/>
              </w:rPr>
              <w:t>.</w:t>
            </w:r>
          </w:p>
          <w:p w:rsidR="00AE3E92" w:rsidRPr="00066F17" w:rsidRDefault="006C43B4" w:rsidP="006C43B4">
            <w:pPr>
              <w:ind w:left="284"/>
              <w:contextualSpacing/>
              <w:jc w:val="both"/>
              <w:rPr>
                <w:rFonts w:eastAsia="Times New Roman" w:cstheme="minorHAnsi"/>
                <w:lang w:val="ru-RU"/>
              </w:rPr>
            </w:pPr>
            <w:r w:rsidRPr="006C43B4">
              <w:rPr>
                <w:lang w:val="ru-RU"/>
              </w:rPr>
              <w:t>Часовые и минутные деления</w:t>
            </w:r>
            <w:r w:rsidR="00066F17">
              <w:rPr>
                <w:lang w:val="ru-RU"/>
              </w:rPr>
              <w:t>,</w:t>
            </w:r>
            <w:r w:rsidR="00066F17" w:rsidRPr="00066F17">
              <w:rPr>
                <w:lang w:val="ru-RU"/>
              </w:rPr>
              <w:t xml:space="preserve"> </w:t>
            </w:r>
            <w:r w:rsidR="00066F17" w:rsidRPr="00453C87">
              <w:rPr>
                <w:rFonts w:cs="Calibri"/>
                <w:color w:val="000000"/>
                <w:lang w:val="ru-RU"/>
              </w:rPr>
              <w:t>окрашенные вручную, с покрытием</w:t>
            </w:r>
            <w:r>
              <w:rPr>
                <w:lang w:val="ru-RU"/>
              </w:rPr>
              <w:t xml:space="preserve"> </w:t>
            </w:r>
            <w:r w:rsidR="008B76EC">
              <w:rPr>
                <w:rFonts w:eastAsia="Times New Roman" w:cstheme="minorHAnsi"/>
              </w:rPr>
              <w:t>SuperLuminova</w:t>
            </w:r>
            <w:r w:rsidR="00CA51CB" w:rsidRPr="00066F17">
              <w:rPr>
                <w:rFonts w:eastAsia="Times New Roman" w:cstheme="minorHAnsi"/>
                <w:lang w:val="ru-RU"/>
              </w:rPr>
              <w:t>®</w:t>
            </w:r>
          </w:p>
        </w:tc>
      </w:tr>
      <w:tr w:rsidR="00AE3E92" w:rsidRPr="009D42C9" w:rsidTr="00CA51CB">
        <w:tc>
          <w:tcPr>
            <w:tcW w:w="3078" w:type="dxa"/>
          </w:tcPr>
          <w:p w:rsidR="00AE3E92" w:rsidRPr="00066F17" w:rsidRDefault="00AE3E92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6135" w:type="dxa"/>
          </w:tcPr>
          <w:p w:rsidR="00AE3E92" w:rsidRPr="00066F17" w:rsidRDefault="00AE3E92" w:rsidP="007952D2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</w:p>
          <w:p w:rsidR="00910022" w:rsidRPr="00066F17" w:rsidRDefault="00910022" w:rsidP="007952D2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</w:p>
        </w:tc>
      </w:tr>
      <w:tr w:rsidR="00AE3E92" w:rsidRPr="009D42C9" w:rsidTr="00CA51CB">
        <w:tc>
          <w:tcPr>
            <w:tcW w:w="3078" w:type="dxa"/>
          </w:tcPr>
          <w:p w:rsidR="00AE3E92" w:rsidRPr="00653C26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lang w:val="ru-RU"/>
              </w:rPr>
              <w:t>Корпус</w:t>
            </w:r>
            <w:r w:rsidR="00AE3E92" w:rsidRPr="00F20013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6135" w:type="dxa"/>
          </w:tcPr>
          <w:p w:rsidR="00AE3E92" w:rsidRPr="006C43B4" w:rsidRDefault="006C43B4" w:rsidP="007952D2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Корпусное кольцо и ушки из титана</w:t>
            </w:r>
          </w:p>
        </w:tc>
      </w:tr>
      <w:tr w:rsidR="00AE3E92" w:rsidTr="00CA51CB">
        <w:tc>
          <w:tcPr>
            <w:tcW w:w="3078" w:type="dxa"/>
          </w:tcPr>
          <w:p w:rsidR="00AE3E92" w:rsidRPr="00653C26" w:rsidRDefault="00360578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Размеры</w:t>
            </w:r>
            <w:r w:rsidR="00AE3E92" w:rsidRPr="00F20013">
              <w:rPr>
                <w:rFonts w:eastAsia="Times New Roman" w:cstheme="minorHAnsi"/>
              </w:rPr>
              <w:t> </w:t>
            </w:r>
          </w:p>
        </w:tc>
        <w:tc>
          <w:tcPr>
            <w:tcW w:w="6135" w:type="dxa"/>
          </w:tcPr>
          <w:p w:rsidR="00AE3E92" w:rsidRPr="00653C26" w:rsidRDefault="006C43B4" w:rsidP="007952D2">
            <w:pPr>
              <w:ind w:left="284" w:right="-143"/>
              <w:contextualSpacing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ru-RU"/>
              </w:rPr>
              <w:t>Диаметр</w:t>
            </w:r>
            <w:r w:rsidR="00AE3E92" w:rsidRPr="00653C26">
              <w:rPr>
                <w:rFonts w:eastAsia="Times New Roman" w:cstheme="minorHAnsi"/>
              </w:rPr>
              <w:t xml:space="preserve"> </w:t>
            </w:r>
            <w:r w:rsidR="00A3061B">
              <w:rPr>
                <w:rFonts w:eastAsia="Times New Roman" w:cstheme="minorHAnsi"/>
              </w:rPr>
              <w:t>41</w:t>
            </w:r>
            <w:r>
              <w:rPr>
                <w:rFonts w:eastAsia="Times New Roman" w:cstheme="minorHAnsi"/>
                <w:lang w:val="ru-RU"/>
              </w:rPr>
              <w:t xml:space="preserve"> мм</w:t>
            </w:r>
            <w:r w:rsidR="00AE3E92" w:rsidRPr="00653C26">
              <w:rPr>
                <w:rFonts w:eastAsia="Times New Roman" w:cstheme="minorHAnsi"/>
              </w:rPr>
              <w:t>;</w:t>
            </w:r>
            <w:r>
              <w:rPr>
                <w:rFonts w:eastAsia="Times New Roman" w:cstheme="minorHAnsi"/>
                <w:lang w:val="ru-RU"/>
              </w:rPr>
              <w:t xml:space="preserve"> высота</w:t>
            </w:r>
            <w:r w:rsidR="00AE3E92" w:rsidRPr="00653C26">
              <w:rPr>
                <w:rFonts w:eastAsia="Times New Roman" w:cstheme="minorHAnsi"/>
              </w:rPr>
              <w:t xml:space="preserve"> 1</w:t>
            </w:r>
            <w:r w:rsidR="00A3061B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  <w:lang w:val="ru-RU"/>
              </w:rPr>
              <w:t>,</w:t>
            </w:r>
            <w:r w:rsidR="00A3061B">
              <w:rPr>
                <w:rFonts w:eastAsia="Times New Roman" w:cstheme="minorHAnsi"/>
              </w:rPr>
              <w:t>30</w:t>
            </w:r>
            <w:r>
              <w:rPr>
                <w:rFonts w:eastAsia="Times New Roman" w:cstheme="minorHAnsi"/>
                <w:lang w:val="ru-RU"/>
              </w:rPr>
              <w:t xml:space="preserve"> мм</w:t>
            </w:r>
            <w:r w:rsidR="00AE3E92" w:rsidRPr="00653C26">
              <w:rPr>
                <w:rFonts w:eastAsia="Times New Roman" w:cstheme="minorHAnsi"/>
              </w:rPr>
              <w:t>;</w:t>
            </w:r>
          </w:p>
        </w:tc>
      </w:tr>
      <w:tr w:rsidR="00AE3E92" w:rsidTr="00CA51CB">
        <w:tc>
          <w:tcPr>
            <w:tcW w:w="3078" w:type="dxa"/>
          </w:tcPr>
          <w:p w:rsidR="00AE3E92" w:rsidRPr="00360578" w:rsidRDefault="00360578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Стекло</w:t>
            </w:r>
          </w:p>
        </w:tc>
        <w:tc>
          <w:tcPr>
            <w:tcW w:w="6135" w:type="dxa"/>
          </w:tcPr>
          <w:p w:rsidR="00AE3E92" w:rsidRPr="00653C26" w:rsidRDefault="006C43B4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eastAsia="fr-CH"/>
              </w:rPr>
            </w:pPr>
            <w:r>
              <w:rPr>
                <w:rFonts w:eastAsia="Times New Roman" w:cstheme="minorHAnsi"/>
                <w:lang w:val="ru-RU"/>
              </w:rPr>
              <w:t>Форменное сапфировое стекло</w:t>
            </w:r>
          </w:p>
        </w:tc>
      </w:tr>
      <w:tr w:rsidR="00A3061B" w:rsidRPr="009D42C9" w:rsidTr="00CA51CB">
        <w:tc>
          <w:tcPr>
            <w:tcW w:w="3078" w:type="dxa"/>
          </w:tcPr>
          <w:p w:rsidR="00A3061B" w:rsidRPr="00653C26" w:rsidRDefault="00360578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 w:rsidRPr="000D65E0">
              <w:rPr>
                <w:lang w:val="ru-RU" w:eastAsia="ar-SA"/>
              </w:rPr>
              <w:t>Водонепроницаемость</w:t>
            </w:r>
          </w:p>
        </w:tc>
        <w:tc>
          <w:tcPr>
            <w:tcW w:w="6135" w:type="dxa"/>
          </w:tcPr>
          <w:p w:rsidR="00A3061B" w:rsidRPr="00360578" w:rsidRDefault="00360578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lang w:val="ru-RU"/>
              </w:rPr>
              <w:t>П</w:t>
            </w:r>
            <w:r w:rsidRPr="000D65E0">
              <w:rPr>
                <w:lang w:val="ru-RU"/>
              </w:rPr>
              <w:t>ротестирован</w:t>
            </w:r>
            <w:r>
              <w:rPr>
                <w:lang w:val="ru-RU"/>
              </w:rPr>
              <w:t>а</w:t>
            </w:r>
            <w:r w:rsidRPr="000D65E0">
              <w:rPr>
                <w:lang w:val="ru-RU"/>
              </w:rPr>
              <w:t xml:space="preserve"> на глубине</w:t>
            </w:r>
            <w:r w:rsidRPr="00360578">
              <w:rPr>
                <w:rFonts w:eastAsia="Times New Roman" w:cstheme="minorHAnsi"/>
                <w:lang w:val="ru-RU"/>
              </w:rPr>
              <w:t xml:space="preserve"> </w:t>
            </w:r>
            <w:r w:rsidR="00927008" w:rsidRPr="00360578">
              <w:rPr>
                <w:rFonts w:eastAsia="Times New Roman" w:cstheme="minorHAnsi"/>
                <w:lang w:val="ru-RU"/>
              </w:rPr>
              <w:t>30</w:t>
            </w:r>
            <w:r>
              <w:rPr>
                <w:rFonts w:eastAsia="Times New Roman" w:cstheme="minorHAnsi"/>
                <w:lang w:val="ru-RU"/>
              </w:rPr>
              <w:t xml:space="preserve"> м</w:t>
            </w:r>
            <w:r w:rsidR="00927008" w:rsidRPr="00360578">
              <w:rPr>
                <w:rFonts w:eastAsia="Times New Roman" w:cstheme="minorHAnsi"/>
                <w:lang w:val="ru-RU"/>
              </w:rPr>
              <w:t xml:space="preserve"> (3</w:t>
            </w:r>
            <w:r>
              <w:rPr>
                <w:rFonts w:eastAsia="Times New Roman" w:cstheme="minorHAnsi"/>
                <w:lang w:val="ru-RU"/>
              </w:rPr>
              <w:t xml:space="preserve"> атм.</w:t>
            </w:r>
            <w:r w:rsidR="00927008" w:rsidRPr="00360578">
              <w:rPr>
                <w:rFonts w:eastAsia="Times New Roman" w:cstheme="minorHAnsi"/>
                <w:lang w:val="ru-RU"/>
              </w:rPr>
              <w:t>)</w:t>
            </w:r>
          </w:p>
        </w:tc>
      </w:tr>
      <w:tr w:rsidR="00AE3E92" w:rsidRPr="009D42C9" w:rsidTr="00CA51CB">
        <w:tc>
          <w:tcPr>
            <w:tcW w:w="3078" w:type="dxa"/>
          </w:tcPr>
          <w:p w:rsidR="00AE3E92" w:rsidRPr="00360578" w:rsidRDefault="00AE3E92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6135" w:type="dxa"/>
          </w:tcPr>
          <w:p w:rsidR="00AE3E92" w:rsidRPr="00360578" w:rsidRDefault="00AE3E92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  <w:p w:rsidR="00910022" w:rsidRPr="00360578" w:rsidRDefault="00910022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</w:tc>
      </w:tr>
      <w:tr w:rsidR="00AE3E92" w:rsidRPr="009D42C9" w:rsidTr="00CA51CB">
        <w:tc>
          <w:tcPr>
            <w:tcW w:w="3078" w:type="dxa"/>
          </w:tcPr>
          <w:p w:rsidR="00AE3E92" w:rsidRPr="006C43B4" w:rsidRDefault="006C43B4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b/>
                <w:lang w:val="ru-RU" w:eastAsia="fr-CH"/>
              </w:rPr>
            </w:pPr>
            <w:r>
              <w:rPr>
                <w:rFonts w:eastAsia="Times New Roman" w:cstheme="minorHAnsi"/>
                <w:b/>
                <w:lang w:val="ru-RU"/>
              </w:rPr>
              <w:t xml:space="preserve">Ремешок </w:t>
            </w:r>
          </w:p>
          <w:p w:rsidR="00AE3E92" w:rsidRPr="00653C26" w:rsidRDefault="00AE3E92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</w:p>
        </w:tc>
        <w:tc>
          <w:tcPr>
            <w:tcW w:w="6135" w:type="dxa"/>
          </w:tcPr>
          <w:p w:rsidR="00CD06AE" w:rsidRPr="001468A4" w:rsidRDefault="001468A4" w:rsidP="001468A4">
            <w:pPr>
              <w:ind w:left="284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Каучуковый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ремешок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со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структурным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рисунком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ткань</w:t>
            </w:r>
            <w:r w:rsidR="00417B67" w:rsidRPr="001468A4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="00417B67">
              <w:rPr>
                <w:rFonts w:eastAsia="Times New Roman" w:cstheme="minorHAnsi"/>
              </w:rPr>
              <w:t>Baltimora</w:t>
            </w:r>
            <w:proofErr w:type="spellEnd"/>
          </w:p>
          <w:p w:rsidR="00AE3E92" w:rsidRPr="006C43B4" w:rsidRDefault="006C43B4" w:rsidP="00BB2E44">
            <w:pPr>
              <w:ind w:left="284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Застежка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язычком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из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титана</w:t>
            </w:r>
            <w:r w:rsidRPr="006C43B4">
              <w:rPr>
                <w:rFonts w:eastAsia="Times New Roman" w:cstheme="minorHAnsi"/>
                <w:lang w:val="ru-RU"/>
              </w:rPr>
              <w:t xml:space="preserve">, </w:t>
            </w:r>
            <w:r>
              <w:rPr>
                <w:rFonts w:eastAsia="Times New Roman" w:cstheme="minorHAnsi"/>
                <w:lang w:val="ru-RU"/>
              </w:rPr>
              <w:t>с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 w:rsidRPr="000D65E0">
              <w:rPr>
                <w:lang w:val="ru-RU"/>
              </w:rPr>
              <w:t>пескоструйн</w:t>
            </w:r>
            <w:r>
              <w:rPr>
                <w:lang w:val="ru-RU"/>
              </w:rPr>
              <w:t>ой</w:t>
            </w:r>
            <w:r w:rsidRPr="006C43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6C43B4">
              <w:rPr>
                <w:lang w:val="ru-RU"/>
              </w:rPr>
              <w:t xml:space="preserve"> </w:t>
            </w:r>
            <w:r w:rsidRPr="000D65E0">
              <w:rPr>
                <w:lang w:val="ru-RU"/>
              </w:rPr>
              <w:t>микродробеструйн</w:t>
            </w:r>
            <w:r>
              <w:rPr>
                <w:lang w:val="ru-RU"/>
              </w:rPr>
              <w:t>ой</w:t>
            </w:r>
            <w:r w:rsidRPr="006C43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обработкой</w:t>
            </w:r>
          </w:p>
        </w:tc>
      </w:tr>
    </w:tbl>
    <w:p w:rsidR="0007406D" w:rsidRPr="006C43B4" w:rsidRDefault="0007406D" w:rsidP="00A649E4">
      <w:pPr>
        <w:spacing w:after="0" w:line="240" w:lineRule="auto"/>
        <w:ind w:right="-143"/>
        <w:contextualSpacing/>
        <w:jc w:val="both"/>
        <w:rPr>
          <w:lang w:val="ru-RU"/>
        </w:rPr>
      </w:pPr>
      <w:r w:rsidRPr="006C43B4">
        <w:rPr>
          <w:lang w:val="ru-RU"/>
        </w:rPr>
        <w:br w:type="page"/>
      </w:r>
    </w:p>
    <w:p w:rsidR="00606BA6" w:rsidRPr="006C43B4" w:rsidRDefault="00606BA6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8B76EC" w:rsidRPr="001468A4" w:rsidRDefault="001468A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Версия «</w:t>
      </w:r>
      <w:r w:rsidR="008B76EC">
        <w:rPr>
          <w:b/>
          <w:sz w:val="28"/>
          <w:szCs w:val="28"/>
        </w:rPr>
        <w:t>Black</w:t>
      </w:r>
      <w:r>
        <w:rPr>
          <w:b/>
          <w:sz w:val="28"/>
          <w:szCs w:val="28"/>
          <w:lang w:val="ru-RU"/>
        </w:rPr>
        <w:t>»</w:t>
      </w:r>
    </w:p>
    <w:p w:rsidR="00CA51CB" w:rsidRDefault="00CA51C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</w:pPr>
    </w:p>
    <w:p w:rsidR="00910022" w:rsidRPr="00B14AA2" w:rsidRDefault="0091002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35"/>
      </w:tblGrid>
      <w:tr w:rsidR="00CA51CB" w:rsidTr="00E77FFB">
        <w:tc>
          <w:tcPr>
            <w:tcW w:w="3078" w:type="dxa"/>
          </w:tcPr>
          <w:p w:rsidR="00CA51CB" w:rsidRPr="00653C26" w:rsidRDefault="001468A4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val="ru-RU"/>
              </w:rPr>
              <w:t>Механизм</w:t>
            </w:r>
            <w:r w:rsidR="00CA51CB" w:rsidRPr="00F20013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6135" w:type="dxa"/>
          </w:tcPr>
          <w:p w:rsidR="00CA51CB" w:rsidRPr="00653C26" w:rsidRDefault="00CA51CB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</w:rPr>
            </w:pPr>
          </w:p>
        </w:tc>
      </w:tr>
      <w:tr w:rsidR="00CA51CB" w:rsidTr="00E77FFB">
        <w:tc>
          <w:tcPr>
            <w:tcW w:w="3078" w:type="dxa"/>
          </w:tcPr>
          <w:p w:rsidR="00CA51CB" w:rsidRDefault="001468A4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Калибр</w:t>
            </w:r>
          </w:p>
        </w:tc>
        <w:tc>
          <w:tcPr>
            <w:tcW w:w="6135" w:type="dxa"/>
          </w:tcPr>
          <w:p w:rsidR="00CA51CB" w:rsidRPr="00F20013" w:rsidRDefault="00CA51CB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2.02</w:t>
            </w:r>
          </w:p>
        </w:tc>
      </w:tr>
      <w:tr w:rsidR="001468A4" w:rsidTr="00E77FFB">
        <w:tc>
          <w:tcPr>
            <w:tcW w:w="3078" w:type="dxa"/>
          </w:tcPr>
          <w:p w:rsidR="001468A4" w:rsidRPr="00360578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Подзавод</w:t>
            </w:r>
          </w:p>
        </w:tc>
        <w:tc>
          <w:tcPr>
            <w:tcW w:w="6135" w:type="dxa"/>
          </w:tcPr>
          <w:p w:rsidR="001468A4" w:rsidRPr="00360578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Автоматический</w:t>
            </w:r>
          </w:p>
        </w:tc>
      </w:tr>
      <w:tr w:rsidR="001468A4" w:rsidTr="00E77FFB">
        <w:tc>
          <w:tcPr>
            <w:tcW w:w="3078" w:type="dxa"/>
          </w:tcPr>
          <w:p w:rsidR="001468A4" w:rsidRPr="00360578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Отделка</w:t>
            </w:r>
          </w:p>
        </w:tc>
        <w:tc>
          <w:tcPr>
            <w:tcW w:w="6135" w:type="dxa"/>
          </w:tcPr>
          <w:p w:rsidR="001468A4" w:rsidRPr="00360578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Сатинирование</w:t>
            </w:r>
          </w:p>
        </w:tc>
      </w:tr>
      <w:tr w:rsidR="001468A4" w:rsidTr="00E77FFB">
        <w:tc>
          <w:tcPr>
            <w:tcW w:w="3078" w:type="dxa"/>
          </w:tcPr>
          <w:p w:rsidR="001468A4" w:rsidRPr="00360578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Частота</w:t>
            </w:r>
          </w:p>
        </w:tc>
        <w:tc>
          <w:tcPr>
            <w:tcW w:w="6135" w:type="dxa"/>
          </w:tcPr>
          <w:p w:rsidR="001468A4" w:rsidRPr="00653C26" w:rsidRDefault="001468A4" w:rsidP="001468A4">
            <w:pPr>
              <w:ind w:left="284" w:right="-143"/>
              <w:contextualSpacing/>
              <w:jc w:val="both"/>
              <w:rPr>
                <w:rFonts w:cstheme="minorHAnsi"/>
              </w:rPr>
            </w:pPr>
            <w:r w:rsidRPr="00653C26">
              <w:rPr>
                <w:rFonts w:cstheme="minorHAnsi"/>
              </w:rPr>
              <w:t>28</w:t>
            </w:r>
            <w:r>
              <w:rPr>
                <w:rFonts w:cstheme="minorHAnsi"/>
                <w:lang w:val="ru-RU"/>
              </w:rPr>
              <w:t xml:space="preserve"> </w:t>
            </w:r>
            <w:r w:rsidRPr="00653C26">
              <w:rPr>
                <w:rFonts w:cstheme="minorHAnsi"/>
              </w:rPr>
              <w:t xml:space="preserve">800 </w:t>
            </w:r>
            <w:r>
              <w:rPr>
                <w:rFonts w:cstheme="minorHAnsi"/>
                <w:lang w:val="ru-RU"/>
              </w:rPr>
              <w:t>пк</w:t>
            </w:r>
            <w:r w:rsidRPr="00653C26">
              <w:rPr>
                <w:rFonts w:cstheme="minorHAnsi"/>
              </w:rPr>
              <w:t>/</w:t>
            </w:r>
            <w:r>
              <w:rPr>
                <w:rFonts w:cstheme="minorHAnsi"/>
                <w:lang w:val="ru-RU"/>
              </w:rPr>
              <w:t>ч</w:t>
            </w:r>
          </w:p>
        </w:tc>
      </w:tr>
      <w:tr w:rsidR="001468A4" w:rsidTr="00E77FFB">
        <w:tc>
          <w:tcPr>
            <w:tcW w:w="3078" w:type="dxa"/>
          </w:tcPr>
          <w:p w:rsidR="001468A4" w:rsidRPr="00360578" w:rsidRDefault="001468A4" w:rsidP="001468A4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Камни</w:t>
            </w:r>
          </w:p>
        </w:tc>
        <w:tc>
          <w:tcPr>
            <w:tcW w:w="6135" w:type="dxa"/>
          </w:tcPr>
          <w:p w:rsidR="001468A4" w:rsidRPr="00653C26" w:rsidRDefault="001468A4" w:rsidP="001468A4">
            <w:pPr>
              <w:ind w:left="284" w:right="-143"/>
              <w:contextualSpacing/>
              <w:jc w:val="both"/>
              <w:rPr>
                <w:rFonts w:cstheme="minorHAnsi"/>
              </w:rPr>
            </w:pPr>
            <w:r w:rsidRPr="00653C26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53C26">
              <w:rPr>
                <w:rFonts w:cstheme="minorHAnsi"/>
              </w:rPr>
              <w:t xml:space="preserve"> </w:t>
            </w:r>
          </w:p>
        </w:tc>
      </w:tr>
      <w:tr w:rsidR="001468A4" w:rsidTr="00E77FFB">
        <w:tc>
          <w:tcPr>
            <w:tcW w:w="3078" w:type="dxa"/>
          </w:tcPr>
          <w:p w:rsidR="001468A4" w:rsidRPr="00653C26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Запас хода</w:t>
            </w:r>
          </w:p>
        </w:tc>
        <w:tc>
          <w:tcPr>
            <w:tcW w:w="6135" w:type="dxa"/>
          </w:tcPr>
          <w:p w:rsidR="001468A4" w:rsidRPr="00360578" w:rsidRDefault="001468A4" w:rsidP="001468A4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  <w:r w:rsidRPr="00653C26"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653C26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ru-RU"/>
              </w:rPr>
              <w:t>часов</w:t>
            </w:r>
          </w:p>
        </w:tc>
      </w:tr>
      <w:tr w:rsidR="001468A4" w:rsidRPr="009D42C9" w:rsidTr="00E77FFB">
        <w:tc>
          <w:tcPr>
            <w:tcW w:w="3078" w:type="dxa"/>
          </w:tcPr>
          <w:p w:rsidR="001468A4" w:rsidRPr="00653C26" w:rsidRDefault="001468A4" w:rsidP="001468A4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Указатели</w:t>
            </w:r>
            <w:r w:rsidRPr="00653C2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6135" w:type="dxa"/>
          </w:tcPr>
          <w:p w:rsidR="001468A4" w:rsidRPr="00DB5295" w:rsidRDefault="001468A4" w:rsidP="001468A4">
            <w:pPr>
              <w:ind w:left="284"/>
              <w:contextualSpacing/>
              <w:jc w:val="both"/>
              <w:rPr>
                <w:rFonts w:eastAsia="Times New Roman" w:cstheme="minorHAnsi"/>
                <w:lang w:val="ru-RU"/>
              </w:rPr>
            </w:pPr>
            <w:r w:rsidRPr="00DB5295">
              <w:rPr>
                <w:rFonts w:eastAsia="Times New Roman" w:cstheme="minorHAnsi"/>
                <w:lang w:val="ru-RU"/>
              </w:rPr>
              <w:t>«</w:t>
            </w:r>
            <w:r>
              <w:rPr>
                <w:rFonts w:eastAsia="Times New Roman" w:cstheme="minorHAnsi"/>
                <w:lang w:val="ru-RU"/>
              </w:rPr>
              <w:t>Блуждающий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час</w:t>
            </w:r>
            <w:r w:rsidRPr="00DB5295">
              <w:rPr>
                <w:rFonts w:eastAsia="Times New Roman" w:cstheme="minorHAnsi"/>
                <w:lang w:val="ru-RU"/>
              </w:rPr>
              <w:t xml:space="preserve">» </w:t>
            </w:r>
            <w:r>
              <w:rPr>
                <w:rFonts w:eastAsia="Times New Roman" w:cstheme="minorHAnsi"/>
                <w:lang w:val="ru-RU"/>
              </w:rPr>
              <w:t>на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сатинированных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гравированных</w:t>
            </w:r>
            <w:r w:rsidRPr="00DB529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дисках</w:t>
            </w:r>
            <w:r w:rsidRPr="00DB5295">
              <w:rPr>
                <w:rFonts w:eastAsia="Times New Roman" w:cstheme="minorHAnsi"/>
                <w:lang w:val="ru-RU"/>
              </w:rPr>
              <w:t>.</w:t>
            </w:r>
          </w:p>
          <w:p w:rsidR="001468A4" w:rsidRPr="00066F17" w:rsidRDefault="001468A4" w:rsidP="001468A4">
            <w:pPr>
              <w:ind w:left="284"/>
              <w:contextualSpacing/>
              <w:jc w:val="both"/>
              <w:rPr>
                <w:rFonts w:eastAsia="Times New Roman" w:cstheme="minorHAnsi"/>
                <w:lang w:val="ru-RU"/>
              </w:rPr>
            </w:pPr>
            <w:r w:rsidRPr="006C43B4">
              <w:rPr>
                <w:lang w:val="ru-RU"/>
              </w:rPr>
              <w:t xml:space="preserve">Часовые и минутные </w:t>
            </w:r>
            <w:r w:rsidR="00066F17" w:rsidRPr="006C43B4">
              <w:rPr>
                <w:lang w:val="ru-RU"/>
              </w:rPr>
              <w:t>деления</w:t>
            </w:r>
            <w:r w:rsidR="00066F17">
              <w:rPr>
                <w:lang w:val="ru-RU"/>
              </w:rPr>
              <w:t>,</w:t>
            </w:r>
            <w:r w:rsidR="00066F17" w:rsidRPr="00066F17">
              <w:rPr>
                <w:lang w:val="ru-RU"/>
              </w:rPr>
              <w:t xml:space="preserve"> </w:t>
            </w:r>
            <w:r w:rsidR="00066F17" w:rsidRPr="00453C87">
              <w:rPr>
                <w:rFonts w:cs="Calibri"/>
                <w:color w:val="000000"/>
                <w:lang w:val="ru-RU"/>
              </w:rPr>
              <w:t>окрашенные вручную, с покрытием</w:t>
            </w:r>
            <w:r w:rsidRPr="006C43B4">
              <w:rPr>
                <w:lang w:val="ru-RU"/>
              </w:rPr>
              <w:t xml:space="preserve"> </w:t>
            </w:r>
            <w:r>
              <w:rPr>
                <w:rFonts w:eastAsia="Times New Roman" w:cstheme="minorHAnsi"/>
              </w:rPr>
              <w:t>SuperLuminova</w:t>
            </w:r>
            <w:r w:rsidRPr="00066F17">
              <w:rPr>
                <w:rFonts w:eastAsia="Times New Roman" w:cstheme="minorHAnsi"/>
                <w:lang w:val="ru-RU"/>
              </w:rPr>
              <w:t>®</w:t>
            </w:r>
          </w:p>
        </w:tc>
      </w:tr>
      <w:tr w:rsidR="00CA51CB" w:rsidRPr="009D42C9" w:rsidTr="00E77FFB">
        <w:tc>
          <w:tcPr>
            <w:tcW w:w="3078" w:type="dxa"/>
          </w:tcPr>
          <w:p w:rsidR="00CA51CB" w:rsidRPr="00066F17" w:rsidRDefault="00CA51CB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  <w:p w:rsidR="00910022" w:rsidRPr="00066F17" w:rsidRDefault="00910022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6135" w:type="dxa"/>
          </w:tcPr>
          <w:p w:rsidR="00CA51CB" w:rsidRPr="00066F17" w:rsidRDefault="00CA51CB" w:rsidP="007952D2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</w:p>
        </w:tc>
      </w:tr>
      <w:tr w:rsidR="00CA51CB" w:rsidRPr="009D42C9" w:rsidTr="00E77FFB">
        <w:tc>
          <w:tcPr>
            <w:tcW w:w="3078" w:type="dxa"/>
          </w:tcPr>
          <w:p w:rsidR="00CA51CB" w:rsidRPr="00653C26" w:rsidRDefault="001468A4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lang w:val="ru-RU"/>
              </w:rPr>
              <w:t>Корпус</w:t>
            </w:r>
            <w:r w:rsidR="00CA51CB" w:rsidRPr="00F20013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6135" w:type="dxa"/>
          </w:tcPr>
          <w:p w:rsidR="00CA51CB" w:rsidRPr="001468A4" w:rsidRDefault="001468A4" w:rsidP="001468A4">
            <w:pPr>
              <w:ind w:left="284"/>
              <w:contextualSpacing/>
              <w:jc w:val="both"/>
              <w:rPr>
                <w:rFonts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Корпусное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кольцо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ушки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из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стали</w:t>
            </w:r>
            <w:r w:rsidR="00C21BBB" w:rsidRPr="001468A4">
              <w:rPr>
                <w:rFonts w:eastAsia="Times New Roman" w:cstheme="minorHAnsi"/>
                <w:lang w:val="ru-RU"/>
              </w:rPr>
              <w:t xml:space="preserve">, </w:t>
            </w:r>
            <w:r>
              <w:rPr>
                <w:rFonts w:eastAsia="Times New Roman" w:cstheme="minorHAnsi"/>
                <w:lang w:val="ru-RU"/>
              </w:rPr>
              <w:t>задняя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крышка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</w:t>
            </w:r>
            <w:r w:rsidR="00066F17">
              <w:rPr>
                <w:rFonts w:eastAsia="Times New Roman" w:cstheme="minorHAnsi"/>
                <w:lang w:val="ru-RU"/>
              </w:rPr>
              <w:t>з</w:t>
            </w:r>
            <w:r>
              <w:rPr>
                <w:rFonts w:eastAsia="Times New Roman" w:cstheme="minorHAnsi"/>
                <w:lang w:val="ru-RU"/>
              </w:rPr>
              <w:t xml:space="preserve"> титана </w:t>
            </w:r>
          </w:p>
        </w:tc>
      </w:tr>
      <w:tr w:rsidR="00CA51CB" w:rsidTr="00E77FFB">
        <w:tc>
          <w:tcPr>
            <w:tcW w:w="3078" w:type="dxa"/>
          </w:tcPr>
          <w:p w:rsidR="00CA51CB" w:rsidRPr="00653C26" w:rsidRDefault="001468A4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u-RU"/>
              </w:rPr>
              <w:t>Размеры</w:t>
            </w:r>
            <w:r w:rsidR="00CA51CB" w:rsidRPr="00F20013">
              <w:rPr>
                <w:rFonts w:eastAsia="Times New Roman" w:cstheme="minorHAnsi"/>
              </w:rPr>
              <w:t> </w:t>
            </w:r>
          </w:p>
        </w:tc>
        <w:tc>
          <w:tcPr>
            <w:tcW w:w="6135" w:type="dxa"/>
          </w:tcPr>
          <w:p w:rsidR="00CA51CB" w:rsidRPr="00653C26" w:rsidRDefault="001468A4" w:rsidP="007952D2">
            <w:pPr>
              <w:ind w:left="284" w:right="-143"/>
              <w:contextualSpacing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ru-RU"/>
              </w:rPr>
              <w:t>Диаметр</w:t>
            </w:r>
            <w:r w:rsidR="00CA51CB" w:rsidRPr="00653C26">
              <w:rPr>
                <w:rFonts w:eastAsia="Times New Roman" w:cstheme="minorHAnsi"/>
              </w:rPr>
              <w:t xml:space="preserve"> </w:t>
            </w:r>
            <w:r w:rsidR="00CA51CB">
              <w:rPr>
                <w:rFonts w:eastAsia="Times New Roman" w:cstheme="minorHAnsi"/>
              </w:rPr>
              <w:t>41</w:t>
            </w:r>
            <w:r>
              <w:rPr>
                <w:rFonts w:eastAsia="Times New Roman" w:cstheme="minorHAnsi"/>
                <w:lang w:val="ru-RU"/>
              </w:rPr>
              <w:t xml:space="preserve"> мм</w:t>
            </w:r>
            <w:r w:rsidR="00CA51CB" w:rsidRPr="00653C26">
              <w:rPr>
                <w:rFonts w:eastAsia="Times New Roman" w:cstheme="minorHAnsi"/>
              </w:rPr>
              <w:t>;</w:t>
            </w:r>
            <w:r>
              <w:rPr>
                <w:rFonts w:eastAsia="Times New Roman" w:cstheme="minorHAnsi"/>
                <w:lang w:val="ru-RU"/>
              </w:rPr>
              <w:t xml:space="preserve"> высота</w:t>
            </w:r>
            <w:r w:rsidR="00CA51CB" w:rsidRPr="00653C26">
              <w:rPr>
                <w:rFonts w:eastAsia="Times New Roman" w:cstheme="minorHAnsi"/>
              </w:rPr>
              <w:t xml:space="preserve"> 1</w:t>
            </w:r>
            <w:r w:rsidR="00CA51CB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  <w:lang w:val="ru-RU"/>
              </w:rPr>
              <w:t>,</w:t>
            </w:r>
            <w:r w:rsidR="00CA51CB">
              <w:rPr>
                <w:rFonts w:eastAsia="Times New Roman" w:cstheme="minorHAnsi"/>
              </w:rPr>
              <w:t>30</w:t>
            </w:r>
            <w:r>
              <w:rPr>
                <w:rFonts w:eastAsia="Times New Roman" w:cstheme="minorHAnsi"/>
                <w:lang w:val="ru-RU"/>
              </w:rPr>
              <w:t xml:space="preserve"> мм</w:t>
            </w:r>
            <w:r w:rsidR="00CA51CB" w:rsidRPr="00653C26">
              <w:rPr>
                <w:rFonts w:eastAsia="Times New Roman" w:cstheme="minorHAnsi"/>
              </w:rPr>
              <w:t>;</w:t>
            </w:r>
            <w:bookmarkStart w:id="0" w:name="_GoBack"/>
            <w:bookmarkEnd w:id="0"/>
          </w:p>
        </w:tc>
      </w:tr>
      <w:tr w:rsidR="001468A4" w:rsidTr="00E77FFB">
        <w:tc>
          <w:tcPr>
            <w:tcW w:w="3078" w:type="dxa"/>
          </w:tcPr>
          <w:p w:rsidR="001468A4" w:rsidRPr="00360578" w:rsidRDefault="001468A4" w:rsidP="001468A4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Стекло</w:t>
            </w:r>
          </w:p>
        </w:tc>
        <w:tc>
          <w:tcPr>
            <w:tcW w:w="6135" w:type="dxa"/>
          </w:tcPr>
          <w:p w:rsidR="001468A4" w:rsidRPr="00653C26" w:rsidRDefault="001468A4" w:rsidP="001468A4">
            <w:pPr>
              <w:ind w:left="284" w:right="-143"/>
              <w:contextualSpacing/>
              <w:jc w:val="both"/>
              <w:rPr>
                <w:rFonts w:eastAsia="Times New Roman" w:cstheme="minorHAnsi"/>
                <w:lang w:eastAsia="fr-CH"/>
              </w:rPr>
            </w:pPr>
            <w:r>
              <w:rPr>
                <w:rFonts w:eastAsia="Times New Roman" w:cstheme="minorHAnsi"/>
                <w:lang w:val="ru-RU"/>
              </w:rPr>
              <w:t>Форменное сапфировое стекло</w:t>
            </w:r>
          </w:p>
        </w:tc>
      </w:tr>
      <w:tr w:rsidR="001468A4" w:rsidRPr="009D42C9" w:rsidTr="00E77FFB">
        <w:tc>
          <w:tcPr>
            <w:tcW w:w="3078" w:type="dxa"/>
          </w:tcPr>
          <w:p w:rsidR="001468A4" w:rsidRPr="00653C26" w:rsidRDefault="001468A4" w:rsidP="001468A4">
            <w:pPr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  <w:r w:rsidRPr="000D65E0">
              <w:rPr>
                <w:lang w:val="ru-RU" w:eastAsia="ar-SA"/>
              </w:rPr>
              <w:t>Водонепроницаемость</w:t>
            </w:r>
          </w:p>
        </w:tc>
        <w:tc>
          <w:tcPr>
            <w:tcW w:w="6135" w:type="dxa"/>
          </w:tcPr>
          <w:p w:rsidR="001468A4" w:rsidRPr="00360578" w:rsidRDefault="001468A4" w:rsidP="001468A4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  <w:r>
              <w:rPr>
                <w:lang w:val="ru-RU"/>
              </w:rPr>
              <w:t>П</w:t>
            </w:r>
            <w:r w:rsidRPr="000D65E0">
              <w:rPr>
                <w:lang w:val="ru-RU"/>
              </w:rPr>
              <w:t>ротестирован</w:t>
            </w:r>
            <w:r>
              <w:rPr>
                <w:lang w:val="ru-RU"/>
              </w:rPr>
              <w:t>а</w:t>
            </w:r>
            <w:r w:rsidRPr="000D65E0">
              <w:rPr>
                <w:lang w:val="ru-RU"/>
              </w:rPr>
              <w:t xml:space="preserve"> на глубине</w:t>
            </w:r>
            <w:r w:rsidRPr="00360578">
              <w:rPr>
                <w:rFonts w:eastAsia="Times New Roman" w:cstheme="minorHAnsi"/>
                <w:lang w:val="ru-RU"/>
              </w:rPr>
              <w:t xml:space="preserve"> 30</w:t>
            </w:r>
            <w:r>
              <w:rPr>
                <w:rFonts w:eastAsia="Times New Roman" w:cstheme="minorHAnsi"/>
                <w:lang w:val="ru-RU"/>
              </w:rPr>
              <w:t xml:space="preserve"> м</w:t>
            </w:r>
            <w:r w:rsidRPr="00360578">
              <w:rPr>
                <w:rFonts w:eastAsia="Times New Roman" w:cstheme="minorHAnsi"/>
                <w:lang w:val="ru-RU"/>
              </w:rPr>
              <w:t xml:space="preserve"> (3</w:t>
            </w:r>
            <w:r>
              <w:rPr>
                <w:rFonts w:eastAsia="Times New Roman" w:cstheme="minorHAnsi"/>
                <w:lang w:val="ru-RU"/>
              </w:rPr>
              <w:t xml:space="preserve"> атм.</w:t>
            </w:r>
            <w:r w:rsidRPr="00360578">
              <w:rPr>
                <w:rFonts w:eastAsia="Times New Roman" w:cstheme="minorHAnsi"/>
                <w:lang w:val="ru-RU"/>
              </w:rPr>
              <w:t>)</w:t>
            </w:r>
          </w:p>
        </w:tc>
      </w:tr>
      <w:tr w:rsidR="00CA51CB" w:rsidRPr="009D42C9" w:rsidTr="00E77FFB">
        <w:tc>
          <w:tcPr>
            <w:tcW w:w="3078" w:type="dxa"/>
          </w:tcPr>
          <w:p w:rsidR="00CA51CB" w:rsidRPr="001468A4" w:rsidRDefault="00CA51CB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  <w:p w:rsidR="00910022" w:rsidRPr="001468A4" w:rsidRDefault="00910022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6135" w:type="dxa"/>
          </w:tcPr>
          <w:p w:rsidR="00CA51CB" w:rsidRPr="001468A4" w:rsidRDefault="00CA51CB" w:rsidP="007952D2">
            <w:pPr>
              <w:ind w:left="284" w:right="-143"/>
              <w:contextualSpacing/>
              <w:jc w:val="both"/>
              <w:rPr>
                <w:rFonts w:eastAsia="Times New Roman" w:cstheme="minorHAnsi"/>
                <w:lang w:val="ru-RU"/>
              </w:rPr>
            </w:pPr>
          </w:p>
        </w:tc>
      </w:tr>
      <w:tr w:rsidR="00CA51CB" w:rsidRPr="009D42C9" w:rsidTr="00E77FFB">
        <w:tc>
          <w:tcPr>
            <w:tcW w:w="3078" w:type="dxa"/>
          </w:tcPr>
          <w:p w:rsidR="00CA51CB" w:rsidRPr="001468A4" w:rsidRDefault="001468A4" w:rsidP="00910022">
            <w:pPr>
              <w:ind w:left="318" w:right="-143"/>
              <w:contextualSpacing/>
              <w:jc w:val="both"/>
              <w:rPr>
                <w:rFonts w:eastAsia="Times New Roman" w:cstheme="minorHAnsi"/>
                <w:b/>
                <w:lang w:val="ru-RU" w:eastAsia="fr-CH"/>
              </w:rPr>
            </w:pPr>
            <w:r>
              <w:rPr>
                <w:rFonts w:eastAsia="Times New Roman" w:cstheme="minorHAnsi"/>
                <w:b/>
                <w:lang w:val="ru-RU"/>
              </w:rPr>
              <w:t>Ремешок</w:t>
            </w:r>
          </w:p>
          <w:p w:rsidR="00CA51CB" w:rsidRPr="00653C26" w:rsidRDefault="00CA51CB" w:rsidP="007952D2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</w:rPr>
            </w:pPr>
          </w:p>
        </w:tc>
        <w:tc>
          <w:tcPr>
            <w:tcW w:w="6135" w:type="dxa"/>
          </w:tcPr>
          <w:p w:rsidR="001468A4" w:rsidRPr="001468A4" w:rsidRDefault="001468A4" w:rsidP="001468A4">
            <w:pPr>
              <w:ind w:left="284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Каучуковый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ремешок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со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структурным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рисунком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ткань</w:t>
            </w:r>
            <w:r w:rsidRPr="001468A4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Baltimora</w:t>
            </w:r>
            <w:proofErr w:type="spellEnd"/>
          </w:p>
          <w:p w:rsidR="00CA51CB" w:rsidRPr="001468A4" w:rsidRDefault="001468A4" w:rsidP="001468A4">
            <w:pPr>
              <w:ind w:left="284"/>
              <w:contextualSpacing/>
              <w:jc w:val="both"/>
              <w:rPr>
                <w:rFonts w:eastAsia="Times New Roman" w:cstheme="minorHAnsi"/>
                <w:lang w:val="ru-RU" w:eastAsia="fr-CH"/>
              </w:rPr>
            </w:pPr>
            <w:r>
              <w:rPr>
                <w:rFonts w:eastAsia="Times New Roman" w:cstheme="minorHAnsi"/>
                <w:lang w:val="ru-RU"/>
              </w:rPr>
              <w:t>Застежка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язычком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из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титана</w:t>
            </w:r>
            <w:r w:rsidRPr="006C43B4">
              <w:rPr>
                <w:rFonts w:eastAsia="Times New Roman" w:cstheme="minorHAnsi"/>
                <w:lang w:val="ru-RU"/>
              </w:rPr>
              <w:t xml:space="preserve">, </w:t>
            </w:r>
            <w:r>
              <w:rPr>
                <w:rFonts w:eastAsia="Times New Roman" w:cstheme="minorHAnsi"/>
                <w:lang w:val="ru-RU"/>
              </w:rPr>
              <w:t>с</w:t>
            </w:r>
            <w:r w:rsidRPr="006C43B4">
              <w:rPr>
                <w:rFonts w:eastAsia="Times New Roman" w:cstheme="minorHAnsi"/>
                <w:lang w:val="ru-RU"/>
              </w:rPr>
              <w:t xml:space="preserve"> </w:t>
            </w:r>
            <w:r w:rsidRPr="000D65E0">
              <w:rPr>
                <w:lang w:val="ru-RU"/>
              </w:rPr>
              <w:t>пескоструйн</w:t>
            </w:r>
            <w:r>
              <w:rPr>
                <w:lang w:val="ru-RU"/>
              </w:rPr>
              <w:t>ой</w:t>
            </w:r>
            <w:r w:rsidRPr="006C43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6C43B4">
              <w:rPr>
                <w:lang w:val="ru-RU"/>
              </w:rPr>
              <w:t xml:space="preserve"> </w:t>
            </w:r>
            <w:r w:rsidRPr="000D65E0">
              <w:rPr>
                <w:lang w:val="ru-RU"/>
              </w:rPr>
              <w:t>микродробеструйн</w:t>
            </w:r>
            <w:r>
              <w:rPr>
                <w:lang w:val="ru-RU"/>
              </w:rPr>
              <w:t>ой</w:t>
            </w:r>
            <w:r w:rsidRPr="006C43B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обработкой, черным покрытием </w:t>
            </w:r>
            <w:r w:rsidR="00C21BBB">
              <w:rPr>
                <w:rFonts w:eastAsia="Times New Roman" w:cstheme="minorHAnsi"/>
              </w:rPr>
              <w:t>PVD</w:t>
            </w:r>
          </w:p>
          <w:p w:rsidR="00CA51CB" w:rsidRPr="001468A4" w:rsidRDefault="00CA51CB" w:rsidP="007952D2">
            <w:pPr>
              <w:ind w:left="284" w:right="-143"/>
              <w:contextualSpacing/>
              <w:jc w:val="both"/>
              <w:rPr>
                <w:rFonts w:cstheme="minorHAnsi"/>
                <w:lang w:val="ru-RU"/>
              </w:rPr>
            </w:pPr>
          </w:p>
        </w:tc>
      </w:tr>
    </w:tbl>
    <w:p w:rsidR="00CA51CB" w:rsidRPr="001468A4" w:rsidRDefault="00CA51CB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CA51CB" w:rsidRPr="001468A4" w:rsidRDefault="00CA51CB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CA51CB" w:rsidRPr="001468A4" w:rsidRDefault="00CA51CB" w:rsidP="007952D2">
      <w:pPr>
        <w:spacing w:after="0" w:line="240" w:lineRule="auto"/>
        <w:ind w:left="284" w:right="-143"/>
        <w:contextualSpacing/>
        <w:jc w:val="both"/>
        <w:rPr>
          <w:lang w:val="ru-RU"/>
        </w:rPr>
      </w:pPr>
    </w:p>
    <w:p w:rsidR="00CA51CB" w:rsidRPr="001468A4" w:rsidRDefault="00CA51CB" w:rsidP="007952D2">
      <w:pPr>
        <w:spacing w:after="200"/>
        <w:ind w:left="284" w:right="-143"/>
        <w:jc w:val="both"/>
        <w:rPr>
          <w:color w:val="333333"/>
          <w:lang w:val="ru-RU"/>
        </w:rPr>
      </w:pPr>
    </w:p>
    <w:sectPr w:rsidR="00CA51CB" w:rsidRPr="001468A4" w:rsidSect="00CC55A2">
      <w:headerReference w:type="default" r:id="rId8"/>
      <w:pgSz w:w="11905" w:h="16837"/>
      <w:pgMar w:top="1418" w:right="1132" w:bottom="993" w:left="993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13" w:rsidRDefault="00F51213" w:rsidP="00A13098">
      <w:pPr>
        <w:spacing w:after="0" w:line="240" w:lineRule="auto"/>
      </w:pPr>
      <w:r>
        <w:separator/>
      </w:r>
    </w:p>
  </w:endnote>
  <w:endnote w:type="continuationSeparator" w:id="0">
    <w:p w:rsidR="00F51213" w:rsidRDefault="00F51213" w:rsidP="00A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13" w:rsidRDefault="00F51213" w:rsidP="00A13098">
      <w:pPr>
        <w:spacing w:after="0" w:line="240" w:lineRule="auto"/>
      </w:pPr>
      <w:r>
        <w:separator/>
      </w:r>
    </w:p>
  </w:footnote>
  <w:footnote w:type="continuationSeparator" w:id="0">
    <w:p w:rsidR="00F51213" w:rsidRDefault="00F51213" w:rsidP="00A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98" w:rsidRDefault="00A13098" w:rsidP="008F0C51">
    <w:pPr>
      <w:pStyle w:val="En-tte"/>
      <w:jc w:val="right"/>
    </w:pPr>
    <w:r>
      <w:rPr>
        <w:noProof/>
      </w:rPr>
      <w:drawing>
        <wp:inline distT="0" distB="0" distL="0" distR="0">
          <wp:extent cx="2520000" cy="68441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098" w:rsidRDefault="00A130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E0F46"/>
    <w:multiLevelType w:val="multilevel"/>
    <w:tmpl w:val="23B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92"/>
    <w:rsid w:val="00001D63"/>
    <w:rsid w:val="000059C2"/>
    <w:rsid w:val="00014665"/>
    <w:rsid w:val="0002130A"/>
    <w:rsid w:val="000243C5"/>
    <w:rsid w:val="000409C9"/>
    <w:rsid w:val="0004342B"/>
    <w:rsid w:val="00066F17"/>
    <w:rsid w:val="0007406D"/>
    <w:rsid w:val="00090519"/>
    <w:rsid w:val="0009270F"/>
    <w:rsid w:val="000A0342"/>
    <w:rsid w:val="000A6054"/>
    <w:rsid w:val="000C0670"/>
    <w:rsid w:val="000C27FA"/>
    <w:rsid w:val="000C2B1F"/>
    <w:rsid w:val="000C3EA7"/>
    <w:rsid w:val="000C66B3"/>
    <w:rsid w:val="000E1338"/>
    <w:rsid w:val="00117368"/>
    <w:rsid w:val="001468A4"/>
    <w:rsid w:val="00170D4C"/>
    <w:rsid w:val="00196033"/>
    <w:rsid w:val="001A4ECC"/>
    <w:rsid w:val="001A61B7"/>
    <w:rsid w:val="001B2296"/>
    <w:rsid w:val="001C120C"/>
    <w:rsid w:val="001D7E65"/>
    <w:rsid w:val="001E0A32"/>
    <w:rsid w:val="001E636F"/>
    <w:rsid w:val="001F22A8"/>
    <w:rsid w:val="002003C6"/>
    <w:rsid w:val="00257F20"/>
    <w:rsid w:val="00262CEC"/>
    <w:rsid w:val="00266E47"/>
    <w:rsid w:val="002760D6"/>
    <w:rsid w:val="002935E7"/>
    <w:rsid w:val="002A20CB"/>
    <w:rsid w:val="002A4B33"/>
    <w:rsid w:val="002E1D4B"/>
    <w:rsid w:val="002E6EB7"/>
    <w:rsid w:val="002F0EED"/>
    <w:rsid w:val="00302B30"/>
    <w:rsid w:val="003146A1"/>
    <w:rsid w:val="003167FD"/>
    <w:rsid w:val="00317D5B"/>
    <w:rsid w:val="003413CF"/>
    <w:rsid w:val="003414EE"/>
    <w:rsid w:val="00355145"/>
    <w:rsid w:val="00360578"/>
    <w:rsid w:val="00380125"/>
    <w:rsid w:val="00393867"/>
    <w:rsid w:val="003A3EE2"/>
    <w:rsid w:val="003A6EC9"/>
    <w:rsid w:val="003B00C5"/>
    <w:rsid w:val="003C1944"/>
    <w:rsid w:val="003C7FEE"/>
    <w:rsid w:val="003F0395"/>
    <w:rsid w:val="003F3743"/>
    <w:rsid w:val="003F3C09"/>
    <w:rsid w:val="00417B67"/>
    <w:rsid w:val="004402D9"/>
    <w:rsid w:val="00451AA3"/>
    <w:rsid w:val="004845FF"/>
    <w:rsid w:val="00494921"/>
    <w:rsid w:val="004B062C"/>
    <w:rsid w:val="004B45C6"/>
    <w:rsid w:val="004D544D"/>
    <w:rsid w:val="004E743A"/>
    <w:rsid w:val="0050654E"/>
    <w:rsid w:val="00514EAE"/>
    <w:rsid w:val="00522958"/>
    <w:rsid w:val="0053718A"/>
    <w:rsid w:val="005408DF"/>
    <w:rsid w:val="00566271"/>
    <w:rsid w:val="005820F7"/>
    <w:rsid w:val="005D079D"/>
    <w:rsid w:val="00606BA6"/>
    <w:rsid w:val="00634152"/>
    <w:rsid w:val="00636D53"/>
    <w:rsid w:val="00656BCE"/>
    <w:rsid w:val="00693293"/>
    <w:rsid w:val="006942B0"/>
    <w:rsid w:val="006C0917"/>
    <w:rsid w:val="006C239F"/>
    <w:rsid w:val="006C43B4"/>
    <w:rsid w:val="006D520C"/>
    <w:rsid w:val="006F7DD7"/>
    <w:rsid w:val="007057D9"/>
    <w:rsid w:val="007106FC"/>
    <w:rsid w:val="00710D59"/>
    <w:rsid w:val="007224B3"/>
    <w:rsid w:val="0072463C"/>
    <w:rsid w:val="0072568A"/>
    <w:rsid w:val="00727114"/>
    <w:rsid w:val="00763D6B"/>
    <w:rsid w:val="00774234"/>
    <w:rsid w:val="007952D2"/>
    <w:rsid w:val="00810356"/>
    <w:rsid w:val="0082601B"/>
    <w:rsid w:val="008727BD"/>
    <w:rsid w:val="0087309D"/>
    <w:rsid w:val="008B5127"/>
    <w:rsid w:val="008B76EC"/>
    <w:rsid w:val="008E3601"/>
    <w:rsid w:val="008E782E"/>
    <w:rsid w:val="008F0C51"/>
    <w:rsid w:val="008F5C78"/>
    <w:rsid w:val="00910022"/>
    <w:rsid w:val="00927008"/>
    <w:rsid w:val="00940878"/>
    <w:rsid w:val="0095722E"/>
    <w:rsid w:val="00961F79"/>
    <w:rsid w:val="009D3D6A"/>
    <w:rsid w:val="009D42C9"/>
    <w:rsid w:val="009E10B7"/>
    <w:rsid w:val="009E3DB7"/>
    <w:rsid w:val="00A03CDC"/>
    <w:rsid w:val="00A115DB"/>
    <w:rsid w:val="00A13098"/>
    <w:rsid w:val="00A27CF1"/>
    <w:rsid w:val="00A3061B"/>
    <w:rsid w:val="00A34DAB"/>
    <w:rsid w:val="00A4563E"/>
    <w:rsid w:val="00A46980"/>
    <w:rsid w:val="00A50A74"/>
    <w:rsid w:val="00A649E4"/>
    <w:rsid w:val="00A716C5"/>
    <w:rsid w:val="00A717BF"/>
    <w:rsid w:val="00AE3E92"/>
    <w:rsid w:val="00AF568E"/>
    <w:rsid w:val="00AF5E88"/>
    <w:rsid w:val="00B12467"/>
    <w:rsid w:val="00B14AA2"/>
    <w:rsid w:val="00B26607"/>
    <w:rsid w:val="00B30AE2"/>
    <w:rsid w:val="00B61B9C"/>
    <w:rsid w:val="00B71FAA"/>
    <w:rsid w:val="00B77DE7"/>
    <w:rsid w:val="00B81D38"/>
    <w:rsid w:val="00B84743"/>
    <w:rsid w:val="00B860DB"/>
    <w:rsid w:val="00BA1418"/>
    <w:rsid w:val="00BA2050"/>
    <w:rsid w:val="00BA7FDF"/>
    <w:rsid w:val="00BB2E44"/>
    <w:rsid w:val="00BE1298"/>
    <w:rsid w:val="00C0062B"/>
    <w:rsid w:val="00C0505A"/>
    <w:rsid w:val="00C12560"/>
    <w:rsid w:val="00C21BBB"/>
    <w:rsid w:val="00C40A95"/>
    <w:rsid w:val="00C41AA5"/>
    <w:rsid w:val="00C56C6D"/>
    <w:rsid w:val="00C70708"/>
    <w:rsid w:val="00C82178"/>
    <w:rsid w:val="00C95406"/>
    <w:rsid w:val="00CA51CB"/>
    <w:rsid w:val="00CA6465"/>
    <w:rsid w:val="00CC55A2"/>
    <w:rsid w:val="00CD06AE"/>
    <w:rsid w:val="00CE7760"/>
    <w:rsid w:val="00CF6415"/>
    <w:rsid w:val="00D17E77"/>
    <w:rsid w:val="00D4046B"/>
    <w:rsid w:val="00D63E5E"/>
    <w:rsid w:val="00D648F2"/>
    <w:rsid w:val="00D7205E"/>
    <w:rsid w:val="00D820D9"/>
    <w:rsid w:val="00DB5295"/>
    <w:rsid w:val="00DB71E1"/>
    <w:rsid w:val="00DC496C"/>
    <w:rsid w:val="00DD42AF"/>
    <w:rsid w:val="00DE2240"/>
    <w:rsid w:val="00DE3446"/>
    <w:rsid w:val="00DF087C"/>
    <w:rsid w:val="00E028B4"/>
    <w:rsid w:val="00E02B2B"/>
    <w:rsid w:val="00E20605"/>
    <w:rsid w:val="00E33C3C"/>
    <w:rsid w:val="00E378F7"/>
    <w:rsid w:val="00E82B13"/>
    <w:rsid w:val="00E83DEF"/>
    <w:rsid w:val="00E91743"/>
    <w:rsid w:val="00E920D1"/>
    <w:rsid w:val="00EB26F1"/>
    <w:rsid w:val="00EC2556"/>
    <w:rsid w:val="00ED2F2D"/>
    <w:rsid w:val="00EE0965"/>
    <w:rsid w:val="00F10C09"/>
    <w:rsid w:val="00F22464"/>
    <w:rsid w:val="00F229F5"/>
    <w:rsid w:val="00F24D39"/>
    <w:rsid w:val="00F41547"/>
    <w:rsid w:val="00F437A1"/>
    <w:rsid w:val="00F51213"/>
    <w:rsid w:val="00F579F6"/>
    <w:rsid w:val="00F642DD"/>
    <w:rsid w:val="00F9013C"/>
    <w:rsid w:val="00F93B7E"/>
    <w:rsid w:val="00FB010E"/>
    <w:rsid w:val="00FB2171"/>
    <w:rsid w:val="00FB22D1"/>
    <w:rsid w:val="00FC44EF"/>
    <w:rsid w:val="00FC4DD2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CD25E"/>
  <w15:chartTrackingRefBased/>
  <w15:docId w15:val="{1B207E1A-B084-4A3E-B7D4-89A1143A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2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3E9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098"/>
  </w:style>
  <w:style w:type="paragraph" w:styleId="Pieddepage">
    <w:name w:val="footer"/>
    <w:basedOn w:val="Normal"/>
    <w:link w:val="Pieddepag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B985-45DD-4B06-A8AD-3F4A068E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</cp:revision>
  <cp:lastPrinted>2022-10-27T14:30:00Z</cp:lastPrinted>
  <dcterms:created xsi:type="dcterms:W3CDTF">2023-03-20T11:24:00Z</dcterms:created>
  <dcterms:modified xsi:type="dcterms:W3CDTF">2023-04-04T09:46:00Z</dcterms:modified>
</cp:coreProperties>
</file>