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04806" w14:textId="6A6779EC" w:rsidR="00421C1F" w:rsidRPr="002C09A2" w:rsidRDefault="004A58A7" w:rsidP="00462AED">
      <w:pPr>
        <w:spacing w:after="0"/>
        <w:jc w:val="center"/>
        <w:rPr>
          <w:sz w:val="28"/>
          <w:szCs w:val="28"/>
          <w:lang w:val="en-GB"/>
        </w:rPr>
      </w:pPr>
      <w:r>
        <w:rPr>
          <w:sz w:val="28"/>
          <w:szCs w:val="28"/>
          <w:lang w:val="en-GB"/>
        </w:rPr>
        <w:t>URWERK</w:t>
      </w:r>
      <w:r w:rsidR="006005E4">
        <w:rPr>
          <w:sz w:val="28"/>
          <w:szCs w:val="28"/>
          <w:lang w:val="en-GB"/>
        </w:rPr>
        <w:t xml:space="preserve">’s </w:t>
      </w:r>
      <w:r w:rsidR="00272CC8" w:rsidRPr="002C09A2">
        <w:rPr>
          <w:sz w:val="28"/>
          <w:szCs w:val="28"/>
          <w:lang w:val="en-GB"/>
        </w:rPr>
        <w:t>UR-100</w:t>
      </w:r>
      <w:r w:rsidR="00226CFB" w:rsidRPr="002C09A2">
        <w:rPr>
          <w:sz w:val="28"/>
          <w:szCs w:val="28"/>
          <w:lang w:val="en-GB"/>
        </w:rPr>
        <w:t xml:space="preserve"> V</w:t>
      </w:r>
      <w:r w:rsidR="003C2DAF">
        <w:rPr>
          <w:sz w:val="28"/>
          <w:szCs w:val="28"/>
          <w:lang w:val="en-GB"/>
        </w:rPr>
        <w:t xml:space="preserve"> </w:t>
      </w:r>
      <w:r w:rsidR="00260BFD">
        <w:rPr>
          <w:sz w:val="28"/>
          <w:szCs w:val="28"/>
          <w:lang w:val="en-GB"/>
        </w:rPr>
        <w:t>Iron:</w:t>
      </w:r>
      <w:r w:rsidR="006005E4">
        <w:rPr>
          <w:sz w:val="28"/>
          <w:szCs w:val="28"/>
          <w:lang w:val="en-GB"/>
        </w:rPr>
        <w:t xml:space="preserve"> bare and brilliant</w:t>
      </w:r>
      <w:r w:rsidR="005670A9" w:rsidRPr="002C09A2">
        <w:rPr>
          <w:sz w:val="28"/>
          <w:szCs w:val="28"/>
          <w:lang w:val="en-GB"/>
        </w:rPr>
        <w:t xml:space="preserve"> </w:t>
      </w:r>
    </w:p>
    <w:p w14:paraId="1247FF40" w14:textId="77777777" w:rsidR="00AA1BF7" w:rsidRPr="002C09A2" w:rsidRDefault="00AA1BF7" w:rsidP="002049EF">
      <w:pPr>
        <w:spacing w:after="0"/>
        <w:rPr>
          <w:sz w:val="28"/>
          <w:szCs w:val="28"/>
          <w:lang w:val="en-GB"/>
        </w:rPr>
      </w:pPr>
    </w:p>
    <w:p w14:paraId="6F17F178" w14:textId="29B7BB91" w:rsidR="00842770" w:rsidRPr="002C09A2" w:rsidRDefault="002C09A2" w:rsidP="005549F3">
      <w:pPr>
        <w:spacing w:after="0"/>
        <w:jc w:val="both"/>
        <w:rPr>
          <w:lang w:val="en-GB"/>
        </w:rPr>
      </w:pPr>
      <w:r w:rsidRPr="002C09A2">
        <w:rPr>
          <w:lang w:val="en-GB"/>
        </w:rPr>
        <w:t xml:space="preserve">Geneva, November </w:t>
      </w:r>
      <w:r w:rsidR="00FE718D">
        <w:rPr>
          <w:lang w:val="en-GB"/>
        </w:rPr>
        <w:t>11</w:t>
      </w:r>
      <w:r w:rsidRPr="002C09A2">
        <w:rPr>
          <w:lang w:val="en-GB"/>
        </w:rPr>
        <w:t>,</w:t>
      </w:r>
      <w:r w:rsidR="005670A9" w:rsidRPr="002C09A2">
        <w:rPr>
          <w:lang w:val="en-GB"/>
        </w:rPr>
        <w:t xml:space="preserve"> 2020</w:t>
      </w:r>
      <w:r w:rsidR="002049EF" w:rsidRPr="002C09A2">
        <w:rPr>
          <w:lang w:val="en-GB"/>
        </w:rPr>
        <w:t>.</w:t>
      </w:r>
    </w:p>
    <w:p w14:paraId="09C4C026" w14:textId="6F02A5E3" w:rsidR="003C2DAF" w:rsidRDefault="004A58A7" w:rsidP="00B51CA0">
      <w:pPr>
        <w:spacing w:after="0"/>
        <w:ind w:right="141"/>
        <w:jc w:val="both"/>
        <w:rPr>
          <w:lang w:val="en-GB"/>
        </w:rPr>
      </w:pPr>
      <w:r>
        <w:rPr>
          <w:lang w:val="en-GB"/>
        </w:rPr>
        <w:t>URWERK</w:t>
      </w:r>
      <w:r w:rsidR="002C09A2" w:rsidRPr="002C09A2">
        <w:rPr>
          <w:lang w:val="en-GB"/>
        </w:rPr>
        <w:t xml:space="preserve"> has added a</w:t>
      </w:r>
      <w:r w:rsidR="002C09A2">
        <w:rPr>
          <w:lang w:val="en-GB"/>
        </w:rPr>
        <w:t xml:space="preserve"> new</w:t>
      </w:r>
      <w:r w:rsidR="002C09A2" w:rsidRPr="002C09A2">
        <w:rPr>
          <w:lang w:val="en-GB"/>
        </w:rPr>
        <w:t xml:space="preserve"> watch to its UR-100 series. </w:t>
      </w:r>
      <w:r w:rsidR="002C09A2">
        <w:rPr>
          <w:lang w:val="en-GB"/>
        </w:rPr>
        <w:t xml:space="preserve">The </w:t>
      </w:r>
      <w:r w:rsidR="003C2DAF">
        <w:rPr>
          <w:lang w:val="en-GB"/>
        </w:rPr>
        <w:t>UR-100V Iron</w:t>
      </w:r>
      <w:r w:rsidR="005670A9" w:rsidRPr="002C09A2">
        <w:rPr>
          <w:lang w:val="en-GB"/>
        </w:rPr>
        <w:t xml:space="preserve"> </w:t>
      </w:r>
      <w:r w:rsidR="00990D16">
        <w:rPr>
          <w:lang w:val="en-GB"/>
        </w:rPr>
        <w:t>comes cased in steel and titanium</w:t>
      </w:r>
      <w:r w:rsidR="00987239">
        <w:rPr>
          <w:lang w:val="en-GB"/>
        </w:rPr>
        <w:t xml:space="preserve">, </w:t>
      </w:r>
      <w:r>
        <w:rPr>
          <w:lang w:val="en-GB"/>
        </w:rPr>
        <w:t>monochrome</w:t>
      </w:r>
      <w:r w:rsidR="00987239">
        <w:rPr>
          <w:lang w:val="en-GB"/>
        </w:rPr>
        <w:t xml:space="preserve"> and unadorned, to highlight</w:t>
      </w:r>
      <w:r w:rsidR="0037359A">
        <w:rPr>
          <w:lang w:val="en-GB"/>
        </w:rPr>
        <w:t xml:space="preserve"> its</w:t>
      </w:r>
      <w:r w:rsidR="00987239">
        <w:rPr>
          <w:lang w:val="en-GB"/>
        </w:rPr>
        <w:t xml:space="preserve"> most delic</w:t>
      </w:r>
      <w:r w:rsidR="003C2DAF">
        <w:rPr>
          <w:lang w:val="en-GB"/>
        </w:rPr>
        <w:t xml:space="preserve">ate finish — all done by hand. </w:t>
      </w:r>
      <w:r w:rsidR="00686401">
        <w:rPr>
          <w:lang w:val="en-GB"/>
        </w:rPr>
        <w:t xml:space="preserve">No colours here but </w:t>
      </w:r>
      <w:r w:rsidR="00686401" w:rsidRPr="00686401">
        <w:rPr>
          <w:rStyle w:val="tagt"/>
          <w:lang w:val="en-US"/>
        </w:rPr>
        <w:t>subtlety</w:t>
      </w:r>
      <w:r w:rsidR="00686401">
        <w:rPr>
          <w:lang w:val="en-GB"/>
        </w:rPr>
        <w:t xml:space="preserve">. </w:t>
      </w:r>
      <w:r w:rsidR="003C2DAF">
        <w:rPr>
          <w:lang w:val="en-GB"/>
        </w:rPr>
        <w:t>F</w:t>
      </w:r>
      <w:r w:rsidR="003C2DAF" w:rsidRPr="003C2DAF">
        <w:rPr>
          <w:lang w:val="en-GB"/>
        </w:rPr>
        <w:t xml:space="preserve">orm and finish together create an ever-changing chiaroscuro over polished, matt, </w:t>
      </w:r>
      <w:r w:rsidR="003C2DAF">
        <w:rPr>
          <w:lang w:val="en-GB"/>
        </w:rPr>
        <w:t>sanded and shot-peened surfaces</w:t>
      </w:r>
      <w:r w:rsidR="00686401">
        <w:rPr>
          <w:lang w:val="en-GB"/>
        </w:rPr>
        <w:t xml:space="preserve">. </w:t>
      </w:r>
    </w:p>
    <w:p w14:paraId="049783C8" w14:textId="2BEBC425" w:rsidR="008B1271" w:rsidRDefault="004A58A7" w:rsidP="00B51CA0">
      <w:pPr>
        <w:spacing w:after="0"/>
        <w:ind w:right="141"/>
        <w:jc w:val="both"/>
        <w:rPr>
          <w:lang w:val="en-GB"/>
        </w:rPr>
      </w:pPr>
      <w:r w:rsidRPr="004A58A7">
        <w:rPr>
          <w:lang w:val="en-GB"/>
        </w:rPr>
        <w:t xml:space="preserve">Here is the </w:t>
      </w:r>
      <w:r w:rsidR="003C2DAF">
        <w:rPr>
          <w:lang w:val="en-GB"/>
        </w:rPr>
        <w:t>UR-100V Iron</w:t>
      </w:r>
      <w:r>
        <w:rPr>
          <w:lang w:val="en-GB"/>
        </w:rPr>
        <w:t>!</w:t>
      </w:r>
    </w:p>
    <w:p w14:paraId="4E990EF6" w14:textId="77777777" w:rsidR="00F84B6E" w:rsidRDefault="00F84B6E" w:rsidP="00B51CA0">
      <w:pPr>
        <w:spacing w:after="0"/>
        <w:ind w:right="141"/>
        <w:jc w:val="both"/>
        <w:rPr>
          <w:lang w:val="en-GB"/>
        </w:rPr>
      </w:pPr>
    </w:p>
    <w:p w14:paraId="543D95B5" w14:textId="77777777" w:rsidR="00F84B6E" w:rsidRPr="002C09A2" w:rsidRDefault="00F84B6E" w:rsidP="00B51CA0">
      <w:pPr>
        <w:spacing w:after="0"/>
        <w:ind w:right="141"/>
        <w:jc w:val="both"/>
        <w:rPr>
          <w:lang w:val="en-GB"/>
        </w:rPr>
      </w:pPr>
    </w:p>
    <w:p w14:paraId="0093DA60" w14:textId="2C1C53D9" w:rsidR="00AA1BF7" w:rsidRPr="002C09A2" w:rsidRDefault="00F84B6E" w:rsidP="00977494">
      <w:pPr>
        <w:autoSpaceDE w:val="0"/>
        <w:autoSpaceDN w:val="0"/>
        <w:adjustRightInd w:val="0"/>
        <w:jc w:val="center"/>
        <w:rPr>
          <w:lang w:val="en-GB"/>
        </w:rPr>
      </w:pPr>
      <w:r w:rsidRPr="00F84B6E">
        <w:rPr>
          <w:noProof/>
          <w:lang w:eastAsia="fr-CH"/>
        </w:rPr>
        <w:drawing>
          <wp:inline distT="0" distB="0" distL="0" distR="0" wp14:anchorId="278C4B46" wp14:editId="5C317FBE">
            <wp:extent cx="3245520" cy="4320000"/>
            <wp:effectExtent l="0" t="0" r="0" b="4445"/>
            <wp:docPr id="3" name="Image 3" descr="C:\Users\YS\AppData\Local\Temp\wzaf2b\UR-100_Steel_PR#2_26-10-2020\UR-100_Steel_P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ppData\Local\Temp\wzaf2b\UR-100_Steel_PR#2_26-10-2020\UR-100_Steel_PR#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5520" cy="4320000"/>
                    </a:xfrm>
                    <a:prstGeom prst="rect">
                      <a:avLst/>
                    </a:prstGeom>
                    <a:noFill/>
                    <a:ln>
                      <a:noFill/>
                    </a:ln>
                  </pic:spPr>
                </pic:pic>
              </a:graphicData>
            </a:graphic>
          </wp:inline>
        </w:drawing>
      </w:r>
    </w:p>
    <w:p w14:paraId="0E2BB8C9" w14:textId="77777777" w:rsidR="00260BFD" w:rsidRDefault="00260BFD" w:rsidP="00977494">
      <w:pPr>
        <w:autoSpaceDE w:val="0"/>
        <w:autoSpaceDN w:val="0"/>
        <w:adjustRightInd w:val="0"/>
        <w:jc w:val="center"/>
        <w:rPr>
          <w:lang w:val="en-GB"/>
        </w:rPr>
      </w:pPr>
    </w:p>
    <w:p w14:paraId="44B0D2F0" w14:textId="77777777" w:rsidR="00F84B6E" w:rsidRPr="002C09A2" w:rsidRDefault="00F84B6E" w:rsidP="00977494">
      <w:pPr>
        <w:autoSpaceDE w:val="0"/>
        <w:autoSpaceDN w:val="0"/>
        <w:adjustRightInd w:val="0"/>
        <w:jc w:val="center"/>
        <w:rPr>
          <w:lang w:val="en-GB"/>
        </w:rPr>
      </w:pPr>
    </w:p>
    <w:p w14:paraId="3B7CB386" w14:textId="4D6C0962" w:rsidR="00977494" w:rsidRDefault="00987239" w:rsidP="002049EF">
      <w:pPr>
        <w:autoSpaceDE w:val="0"/>
        <w:autoSpaceDN w:val="0"/>
        <w:adjustRightInd w:val="0"/>
        <w:jc w:val="both"/>
        <w:rPr>
          <w:lang w:val="en-GB"/>
        </w:rPr>
      </w:pPr>
      <w:r>
        <w:rPr>
          <w:lang w:val="en-GB"/>
        </w:rPr>
        <w:t>“</w:t>
      </w:r>
      <w:r w:rsidR="00C813F6">
        <w:rPr>
          <w:lang w:val="en-GB"/>
        </w:rPr>
        <w:t xml:space="preserve">The main reason to fall in love with a watch is an emotional reaction to its looks,” </w:t>
      </w:r>
      <w:r w:rsidR="0037359A">
        <w:rPr>
          <w:lang w:val="en-GB"/>
        </w:rPr>
        <w:t>declare</w:t>
      </w:r>
      <w:r w:rsidR="00C813F6">
        <w:rPr>
          <w:lang w:val="en-GB"/>
        </w:rPr>
        <w:t xml:space="preserve">s Martin Frei, </w:t>
      </w:r>
      <w:r w:rsidR="004A58A7">
        <w:rPr>
          <w:lang w:val="en-GB"/>
        </w:rPr>
        <w:t>URWERK</w:t>
      </w:r>
      <w:r w:rsidR="00C813F6">
        <w:rPr>
          <w:lang w:val="en-GB"/>
        </w:rPr>
        <w:t>’s ch</w:t>
      </w:r>
      <w:r w:rsidR="00D24FC7">
        <w:rPr>
          <w:lang w:val="en-GB"/>
        </w:rPr>
        <w:t>i</w:t>
      </w:r>
      <w:r w:rsidR="00C813F6">
        <w:rPr>
          <w:lang w:val="en-GB"/>
        </w:rPr>
        <w:t xml:space="preserve">ef designer and co-founder. “Beyond the complexity of its mechanism we have tried </w:t>
      </w:r>
      <w:r w:rsidR="00D24FC7">
        <w:rPr>
          <w:lang w:val="en-GB"/>
        </w:rPr>
        <w:t xml:space="preserve">to refine this watch as much as possible. The </w:t>
      </w:r>
      <w:r w:rsidR="003C2DAF">
        <w:rPr>
          <w:lang w:val="en-GB"/>
        </w:rPr>
        <w:t>UR-100V Iron</w:t>
      </w:r>
      <w:r w:rsidR="00D24FC7">
        <w:rPr>
          <w:lang w:val="en-GB"/>
        </w:rPr>
        <w:t xml:space="preserve"> appears in all its naked glory</w:t>
      </w:r>
      <w:r w:rsidR="0037359A">
        <w:rPr>
          <w:lang w:val="en-GB"/>
        </w:rPr>
        <w:t>, leaving o</w:t>
      </w:r>
      <w:r w:rsidR="00D24FC7">
        <w:rPr>
          <w:lang w:val="en-GB"/>
        </w:rPr>
        <w:t>nly the light reflecting on the metal</w:t>
      </w:r>
      <w:r w:rsidR="0037359A">
        <w:rPr>
          <w:lang w:val="en-GB"/>
        </w:rPr>
        <w:t xml:space="preserve"> to</w:t>
      </w:r>
      <w:r w:rsidR="00D24FC7">
        <w:rPr>
          <w:lang w:val="en-GB"/>
        </w:rPr>
        <w:t xml:space="preserve"> reveal its beauty.”</w:t>
      </w:r>
      <w:r w:rsidR="00F84B6E">
        <w:rPr>
          <w:lang w:val="en-GB"/>
        </w:rPr>
        <w:t xml:space="preserve"> </w:t>
      </w:r>
    </w:p>
    <w:p w14:paraId="244305E2" w14:textId="77777777" w:rsidR="00F84B6E" w:rsidRDefault="00F84B6E" w:rsidP="002049EF">
      <w:pPr>
        <w:autoSpaceDE w:val="0"/>
        <w:autoSpaceDN w:val="0"/>
        <w:adjustRightInd w:val="0"/>
        <w:jc w:val="both"/>
        <w:rPr>
          <w:lang w:val="en-GB"/>
        </w:rPr>
      </w:pPr>
    </w:p>
    <w:p w14:paraId="45F0D79E" w14:textId="77777777" w:rsidR="00F84B6E" w:rsidRDefault="00F84B6E" w:rsidP="002049EF">
      <w:pPr>
        <w:autoSpaceDE w:val="0"/>
        <w:autoSpaceDN w:val="0"/>
        <w:adjustRightInd w:val="0"/>
        <w:jc w:val="both"/>
        <w:rPr>
          <w:lang w:val="en-GB"/>
        </w:rPr>
      </w:pPr>
    </w:p>
    <w:p w14:paraId="247FA872" w14:textId="30F7766D" w:rsidR="00964FFD" w:rsidRDefault="00964FFD" w:rsidP="00964FFD">
      <w:pPr>
        <w:autoSpaceDE w:val="0"/>
        <w:autoSpaceDN w:val="0"/>
        <w:adjustRightInd w:val="0"/>
        <w:jc w:val="both"/>
        <w:rPr>
          <w:lang w:val="en-GB"/>
        </w:rPr>
      </w:pPr>
      <w:r>
        <w:rPr>
          <w:lang w:val="en-GB"/>
        </w:rPr>
        <w:lastRenderedPageBreak/>
        <w:t xml:space="preserve">In addition to </w:t>
      </w:r>
      <w:r w:rsidR="004A58A7">
        <w:rPr>
          <w:lang w:val="en-GB"/>
        </w:rPr>
        <w:t>URWERK</w:t>
      </w:r>
      <w:r>
        <w:rPr>
          <w:lang w:val="en-GB"/>
        </w:rPr>
        <w:t xml:space="preserve">’s trademark satellite configuration of the wandering hours and minutes, the </w:t>
      </w:r>
      <w:r w:rsidR="003C2DAF">
        <w:rPr>
          <w:lang w:val="en-GB"/>
        </w:rPr>
        <w:t>UR-100V Iron</w:t>
      </w:r>
      <w:r>
        <w:rPr>
          <w:i/>
          <w:iCs/>
          <w:lang w:val="en-GB"/>
        </w:rPr>
        <w:t xml:space="preserve"> </w:t>
      </w:r>
      <w:r>
        <w:rPr>
          <w:lang w:val="en-GB"/>
        </w:rPr>
        <w:t>brings your spin through space into sharp focus. When the minutes hand has completed its 60-minute journey, it reappears on a 20-minute scale of 555 kilometres. This is the distance you travel in 20 minutes if you are standing on the equator of our rotating planet. The opposite scale tracks your journey through space around the s</w:t>
      </w:r>
      <w:r w:rsidR="00F84B6E">
        <w:rPr>
          <w:lang w:val="en-GB"/>
        </w:rPr>
        <w:t>un: 35,740km every 20 minutes.</w:t>
      </w:r>
    </w:p>
    <w:p w14:paraId="64F417A0" w14:textId="42169F70" w:rsidR="00AA7763" w:rsidRDefault="00AA7763" w:rsidP="000929CE">
      <w:pPr>
        <w:autoSpaceDE w:val="0"/>
        <w:autoSpaceDN w:val="0"/>
        <w:adjustRightInd w:val="0"/>
        <w:jc w:val="both"/>
        <w:rPr>
          <w:lang w:val="en-GB"/>
        </w:rPr>
      </w:pPr>
      <w:r>
        <w:rPr>
          <w:lang w:val="en-GB"/>
        </w:rPr>
        <w:t>In the display on the</w:t>
      </w:r>
      <w:r w:rsidRPr="007405F9">
        <w:rPr>
          <w:lang w:val="en-GB"/>
        </w:rPr>
        <w:t xml:space="preserve"> </w:t>
      </w:r>
      <w:r w:rsidR="003C2DAF">
        <w:rPr>
          <w:lang w:val="en-GB"/>
        </w:rPr>
        <w:t>UR-100V Iron</w:t>
      </w:r>
      <w:r w:rsidRPr="007405F9">
        <w:rPr>
          <w:lang w:val="en-GB"/>
        </w:rPr>
        <w:t xml:space="preserve">, </w:t>
      </w:r>
      <w:r>
        <w:rPr>
          <w:lang w:val="en-GB"/>
        </w:rPr>
        <w:t xml:space="preserve">time and distance are on a par, the hours and minutes in blue, and the kilometres in bright white. Watchmaker and </w:t>
      </w:r>
      <w:r w:rsidR="004A58A7">
        <w:rPr>
          <w:lang w:val="en-GB"/>
        </w:rPr>
        <w:t>URWERK</w:t>
      </w:r>
      <w:r>
        <w:rPr>
          <w:lang w:val="en-GB"/>
        </w:rPr>
        <w:t xml:space="preserve">’s co-founder, </w:t>
      </w:r>
      <w:r w:rsidRPr="007405F9">
        <w:rPr>
          <w:lang w:val="en-GB"/>
        </w:rPr>
        <w:t xml:space="preserve">Felix Baumgartner, </w:t>
      </w:r>
      <w:r>
        <w:rPr>
          <w:lang w:val="en-GB"/>
        </w:rPr>
        <w:t xml:space="preserve">reveals that he got the idea from a clock given to him by his father, </w:t>
      </w:r>
      <w:r w:rsidRPr="007405F9">
        <w:rPr>
          <w:lang w:val="en-GB"/>
        </w:rPr>
        <w:t>Geri</w:t>
      </w:r>
      <w:r>
        <w:rPr>
          <w:lang w:val="en-GB"/>
        </w:rPr>
        <w:t>, a noted restorer of antique clocks. “It was made by Gustave Sandoz for the Universal Exhibition of 1893. Instead of showing the time, it showed the distance travelled by a point on the equator.”</w:t>
      </w:r>
    </w:p>
    <w:p w14:paraId="38B3E57A" w14:textId="77777777" w:rsidR="003C2DAF" w:rsidRPr="002C09A2" w:rsidRDefault="003C2DAF" w:rsidP="000929CE">
      <w:pPr>
        <w:autoSpaceDE w:val="0"/>
        <w:autoSpaceDN w:val="0"/>
        <w:adjustRightInd w:val="0"/>
        <w:jc w:val="both"/>
        <w:rPr>
          <w:lang w:val="en-GB"/>
        </w:rPr>
      </w:pPr>
    </w:p>
    <w:p w14:paraId="06FDF5A9" w14:textId="40E5AEEC" w:rsidR="008C5AE7" w:rsidRDefault="003C2DAF" w:rsidP="003C2DAF">
      <w:pPr>
        <w:autoSpaceDE w:val="0"/>
        <w:autoSpaceDN w:val="0"/>
        <w:adjustRightInd w:val="0"/>
        <w:jc w:val="both"/>
        <w:rPr>
          <w:lang w:val="en-GB"/>
        </w:rPr>
      </w:pPr>
      <w:r w:rsidRPr="003C2DAF">
        <w:rPr>
          <w:lang w:val="en-GB"/>
        </w:rPr>
        <w:t>Under the UR-100’s dome, U</w:t>
      </w:r>
      <w:r>
        <w:rPr>
          <w:lang w:val="en-GB"/>
        </w:rPr>
        <w:t>RWERK</w:t>
      </w:r>
      <w:r w:rsidRPr="003C2DAF">
        <w:rPr>
          <w:lang w:val="en-GB"/>
        </w:rPr>
        <w:t xml:space="preserve">’s new calibre 12.02 drives the carousel carrying the wandering hours on three satellites. </w:t>
      </w:r>
      <w:r w:rsidR="00C11C2A">
        <w:rPr>
          <w:lang w:val="en-GB"/>
        </w:rPr>
        <w:t>Felix Baumgartner says : “</w:t>
      </w:r>
      <w:r w:rsidRPr="003C2DAF">
        <w:rPr>
          <w:lang w:val="en-GB"/>
        </w:rPr>
        <w:t>Th</w:t>
      </w:r>
      <w:r>
        <w:rPr>
          <w:lang w:val="en-GB"/>
        </w:rPr>
        <w:t>is</w:t>
      </w:r>
      <w:r w:rsidRPr="003C2DAF">
        <w:rPr>
          <w:lang w:val="en-GB"/>
        </w:rPr>
        <w:t xml:space="preserve"> new movement enabled a redesign of the carousel, bringing the hours</w:t>
      </w:r>
      <w:bookmarkStart w:id="0" w:name="_GoBack"/>
      <w:bookmarkEnd w:id="0"/>
      <w:r w:rsidRPr="003C2DAF">
        <w:rPr>
          <w:lang w:val="en-GB"/>
        </w:rPr>
        <w:t xml:space="preserve"> closer to the minutes as they travel in succession along the 60-minute scale. The result is an easier and more intuitive reading of the time</w:t>
      </w:r>
      <w:r w:rsidR="00C11C2A">
        <w:rPr>
          <w:lang w:val="en-GB"/>
        </w:rPr>
        <w:t>”</w:t>
      </w:r>
      <w:r w:rsidRPr="003C2DAF">
        <w:rPr>
          <w:lang w:val="en-GB"/>
        </w:rPr>
        <w:t xml:space="preserve">. This carousel, as well as the structure on top of the hours, are forged from anodised aluminium then sanded and shot-blasted, while the satellite </w:t>
      </w:r>
      <w:r>
        <w:rPr>
          <w:lang w:val="en-GB"/>
        </w:rPr>
        <w:t>screws are each circular sanded</w:t>
      </w:r>
      <w:r w:rsidR="008C5AE7">
        <w:rPr>
          <w:lang w:val="en-GB"/>
        </w:rPr>
        <w:t xml:space="preserve">. The satellites rest on a carousel of sanded brass plated in ruthenium. The </w:t>
      </w:r>
      <w:r w:rsidR="008C5AE7" w:rsidRPr="007405F9">
        <w:rPr>
          <w:lang w:val="en-GB"/>
        </w:rPr>
        <w:t xml:space="preserve">structure </w:t>
      </w:r>
      <w:r w:rsidR="008C5AE7">
        <w:rPr>
          <w:lang w:val="en-GB"/>
        </w:rPr>
        <w:t>on top of the hours display is in sanded and</w:t>
      </w:r>
      <w:r w:rsidR="00F1375A">
        <w:rPr>
          <w:lang w:val="en-GB"/>
        </w:rPr>
        <w:t xml:space="preserve"> shot-blasted aluminium. The </w:t>
      </w:r>
      <w:proofErr w:type="spellStart"/>
      <w:r w:rsidR="008C5AE7">
        <w:rPr>
          <w:lang w:val="en-GB"/>
        </w:rPr>
        <w:t>selfwinding</w:t>
      </w:r>
      <w:proofErr w:type="spellEnd"/>
      <w:r w:rsidR="008C5AE7">
        <w:rPr>
          <w:lang w:val="en-GB"/>
        </w:rPr>
        <w:t xml:space="preserve"> rotor of the </w:t>
      </w:r>
      <w:r w:rsidR="008C5AE7" w:rsidRPr="007405F9">
        <w:rPr>
          <w:lang w:val="en-GB"/>
        </w:rPr>
        <w:t>UR-100</w:t>
      </w:r>
      <w:r w:rsidR="008C5AE7">
        <w:rPr>
          <w:lang w:val="en-GB"/>
        </w:rPr>
        <w:t xml:space="preserve"> </w:t>
      </w:r>
      <w:proofErr w:type="gramStart"/>
      <w:r w:rsidR="008C5AE7">
        <w:rPr>
          <w:lang w:val="en-GB"/>
        </w:rPr>
        <w:t>is governed</w:t>
      </w:r>
      <w:proofErr w:type="gramEnd"/>
      <w:r w:rsidR="008C5AE7">
        <w:rPr>
          <w:lang w:val="en-GB"/>
        </w:rPr>
        <w:t xml:space="preserve"> by a profiled airscrew known as the </w:t>
      </w:r>
      <w:proofErr w:type="spellStart"/>
      <w:r w:rsidR="008C5AE7" w:rsidRPr="007405F9">
        <w:rPr>
          <w:lang w:val="en-GB"/>
        </w:rPr>
        <w:t>Windfänger</w:t>
      </w:r>
      <w:proofErr w:type="spellEnd"/>
      <w:r w:rsidR="008C5AE7" w:rsidRPr="007405F9">
        <w:rPr>
          <w:lang w:val="en-GB"/>
        </w:rPr>
        <w:t>.</w:t>
      </w:r>
    </w:p>
    <w:p w14:paraId="17D40FD4" w14:textId="77777777" w:rsidR="00462AED" w:rsidRDefault="00462AED" w:rsidP="008C5AE7">
      <w:pPr>
        <w:autoSpaceDE w:val="0"/>
        <w:autoSpaceDN w:val="0"/>
        <w:adjustRightInd w:val="0"/>
        <w:jc w:val="both"/>
        <w:rPr>
          <w:lang w:val="en-GB"/>
        </w:rPr>
      </w:pPr>
    </w:p>
    <w:p w14:paraId="37B8F2A4" w14:textId="2E76DDBA" w:rsidR="008C5AE7" w:rsidRPr="007405F9" w:rsidRDefault="008C5AE7" w:rsidP="008C5AE7">
      <w:pPr>
        <w:autoSpaceDE w:val="0"/>
        <w:autoSpaceDN w:val="0"/>
        <w:adjustRightInd w:val="0"/>
        <w:jc w:val="both"/>
        <w:rPr>
          <w:lang w:val="en-GB"/>
        </w:rPr>
      </w:pPr>
      <w:proofErr w:type="gramStart"/>
      <w:r>
        <w:rPr>
          <w:lang w:val="en-GB"/>
        </w:rPr>
        <w:t>There’s</w:t>
      </w:r>
      <w:proofErr w:type="gramEnd"/>
      <w:r>
        <w:rPr>
          <w:lang w:val="en-GB"/>
        </w:rPr>
        <w:t xml:space="preserve"> a nostalgic look about the case of the </w:t>
      </w:r>
      <w:r w:rsidR="003C2DAF">
        <w:rPr>
          <w:lang w:val="en-GB"/>
        </w:rPr>
        <w:t>UR-100V Iron</w:t>
      </w:r>
      <w:r>
        <w:rPr>
          <w:lang w:val="en-GB"/>
        </w:rPr>
        <w:t xml:space="preserve">. Many owners of </w:t>
      </w:r>
      <w:r w:rsidR="004A58A7">
        <w:rPr>
          <w:lang w:val="en-GB"/>
        </w:rPr>
        <w:t>URWERK</w:t>
      </w:r>
      <w:r>
        <w:rPr>
          <w:lang w:val="en-GB"/>
        </w:rPr>
        <w:t xml:space="preserve"> watches will </w:t>
      </w:r>
      <w:r w:rsidR="0037359A">
        <w:rPr>
          <w:lang w:val="en-GB"/>
        </w:rPr>
        <w:t>recall</w:t>
      </w:r>
      <w:r>
        <w:rPr>
          <w:lang w:val="en-GB"/>
        </w:rPr>
        <w:t xml:space="preserve"> the independent brand’s first models. “We have adopted some of the stylistic features of our first constructions, and then deconstructed them,” explains Martin Frei. “For example, the steel dome of our early models is now in transparent sapphire crystal. The hard outlines of the titanium and steel case highlight its perfection. Because I’m always at odds with the dictates of symmetry, I have used different proportions to catch the eye,” he concludes.</w:t>
      </w:r>
    </w:p>
    <w:p w14:paraId="5EB373E3" w14:textId="1EBD3F28" w:rsidR="00421C1F" w:rsidRPr="002C09A2" w:rsidRDefault="00462AED" w:rsidP="00462AED">
      <w:pPr>
        <w:jc w:val="center"/>
        <w:rPr>
          <w:lang w:val="en-GB"/>
        </w:rPr>
      </w:pPr>
      <w:r>
        <w:rPr>
          <w:noProof/>
          <w:lang w:eastAsia="fr-CH"/>
        </w:rPr>
        <w:drawing>
          <wp:inline distT="0" distB="0" distL="0" distR="0" wp14:anchorId="5D2CB500" wp14:editId="2D7EF015">
            <wp:extent cx="4614203" cy="2846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4631938" cy="2857340"/>
                    </a:xfrm>
                    <a:prstGeom prst="rect">
                      <a:avLst/>
                    </a:prstGeom>
                    <a:ln>
                      <a:noFill/>
                    </a:ln>
                    <a:extLst>
                      <a:ext uri="{53640926-AAD7-44D8-BBD7-CCE9431645EC}">
                        <a14:shadowObscured xmlns:a14="http://schemas.microsoft.com/office/drawing/2010/main"/>
                      </a:ext>
                    </a:extLst>
                  </pic:spPr>
                </pic:pic>
              </a:graphicData>
            </a:graphic>
          </wp:inline>
        </w:drawing>
      </w:r>
    </w:p>
    <w:p w14:paraId="701C669C" w14:textId="77777777" w:rsidR="006005E4" w:rsidRDefault="006005E4" w:rsidP="00EE1D4D">
      <w:pPr>
        <w:jc w:val="both"/>
        <w:rPr>
          <w:lang w:val="en-GB"/>
        </w:rPr>
      </w:pPr>
    </w:p>
    <w:p w14:paraId="4C7E2374" w14:textId="77777777" w:rsidR="00F84B6E" w:rsidRPr="002C09A2" w:rsidRDefault="00F84B6E" w:rsidP="00EE1D4D">
      <w:pPr>
        <w:jc w:val="both"/>
        <w:rPr>
          <w:lang w:val="en-GB"/>
        </w:rPr>
      </w:pPr>
    </w:p>
    <w:p w14:paraId="260C2E33" w14:textId="170D6CC7" w:rsidR="008C5AE7" w:rsidRPr="002C09A2" w:rsidRDefault="003C2DAF" w:rsidP="00C53197">
      <w:pPr>
        <w:jc w:val="center"/>
        <w:rPr>
          <w:lang w:val="en-GB"/>
        </w:rPr>
      </w:pPr>
      <w:r>
        <w:rPr>
          <w:lang w:val="en-GB"/>
        </w:rPr>
        <w:t>UR-100V Iron</w:t>
      </w:r>
      <w:r w:rsidR="0055064A" w:rsidRPr="002C09A2">
        <w:rPr>
          <w:lang w:val="en-GB"/>
        </w:rPr>
        <w:t xml:space="preserve"> </w:t>
      </w:r>
      <w:r w:rsidR="00EE1303" w:rsidRPr="002C09A2">
        <w:rPr>
          <w:lang w:val="en-GB"/>
        </w:rPr>
        <w:t xml:space="preserve">– </w:t>
      </w:r>
      <w:r w:rsidR="008C5AE7">
        <w:rPr>
          <w:lang w:val="en-GB"/>
        </w:rPr>
        <w:t>Limited edition of 25</w:t>
      </w:r>
    </w:p>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229"/>
      </w:tblGrid>
      <w:tr w:rsidR="008C5AE7" w:rsidRPr="007405F9" w14:paraId="4FD88BAB" w14:textId="77777777" w:rsidTr="003874F7">
        <w:tc>
          <w:tcPr>
            <w:tcW w:w="1985" w:type="dxa"/>
          </w:tcPr>
          <w:p w14:paraId="3C552828" w14:textId="77777777" w:rsidR="008C5AE7" w:rsidRPr="007405F9" w:rsidRDefault="008C5AE7" w:rsidP="003874F7">
            <w:pPr>
              <w:jc w:val="both"/>
              <w:rPr>
                <w:b/>
                <w:bCs/>
                <w:lang w:val="en-GB"/>
              </w:rPr>
            </w:pPr>
            <w:r w:rsidRPr="007405F9">
              <w:rPr>
                <w:b/>
                <w:bCs/>
                <w:lang w:val="en-GB"/>
              </w:rPr>
              <w:t>Movement</w:t>
            </w:r>
          </w:p>
        </w:tc>
        <w:tc>
          <w:tcPr>
            <w:tcW w:w="7229" w:type="dxa"/>
          </w:tcPr>
          <w:p w14:paraId="29F24F4A" w14:textId="77777777" w:rsidR="008C5AE7" w:rsidRPr="007405F9" w:rsidRDefault="008C5AE7" w:rsidP="003874F7">
            <w:pPr>
              <w:jc w:val="both"/>
              <w:rPr>
                <w:lang w:val="en-GB"/>
              </w:rPr>
            </w:pPr>
          </w:p>
        </w:tc>
      </w:tr>
      <w:tr w:rsidR="008C5AE7" w:rsidRPr="0020565A" w14:paraId="56035A5C" w14:textId="77777777" w:rsidTr="003874F7">
        <w:tc>
          <w:tcPr>
            <w:tcW w:w="1985" w:type="dxa"/>
          </w:tcPr>
          <w:p w14:paraId="41730B65" w14:textId="77777777" w:rsidR="008C5AE7" w:rsidRPr="007405F9" w:rsidRDefault="008C5AE7" w:rsidP="003874F7">
            <w:pPr>
              <w:jc w:val="both"/>
              <w:rPr>
                <w:lang w:val="en-GB"/>
              </w:rPr>
            </w:pPr>
            <w:r w:rsidRPr="007405F9">
              <w:rPr>
                <w:lang w:val="en-GB"/>
              </w:rPr>
              <w:t>Calibre</w:t>
            </w:r>
          </w:p>
        </w:tc>
        <w:tc>
          <w:tcPr>
            <w:tcW w:w="7229" w:type="dxa"/>
          </w:tcPr>
          <w:p w14:paraId="7588E739" w14:textId="2FCD3CAA" w:rsidR="008C5AE7" w:rsidRPr="007405F9" w:rsidRDefault="008C5AE7" w:rsidP="003874F7">
            <w:pPr>
              <w:jc w:val="both"/>
              <w:rPr>
                <w:lang w:val="en-GB"/>
              </w:rPr>
            </w:pPr>
            <w:proofErr w:type="spellStart"/>
            <w:r>
              <w:rPr>
                <w:lang w:val="en-GB"/>
              </w:rPr>
              <w:t>Selfwinding</w:t>
            </w:r>
            <w:proofErr w:type="spellEnd"/>
            <w:r>
              <w:rPr>
                <w:lang w:val="en-GB"/>
              </w:rPr>
              <w:t xml:space="preserve"> </w:t>
            </w:r>
            <w:r w:rsidRPr="007405F9">
              <w:rPr>
                <w:lang w:val="en-GB"/>
              </w:rPr>
              <w:t>UR 12.0</w:t>
            </w:r>
            <w:r w:rsidR="00C9490D">
              <w:rPr>
                <w:lang w:val="en-GB"/>
              </w:rPr>
              <w:t>2</w:t>
            </w:r>
            <w:r w:rsidRPr="007405F9">
              <w:rPr>
                <w:lang w:val="en-GB"/>
              </w:rPr>
              <w:t xml:space="preserve"> </w:t>
            </w:r>
            <w:r>
              <w:rPr>
                <w:lang w:val="en-GB"/>
              </w:rPr>
              <w:t xml:space="preserve">movement with the winding rotor governed by a </w:t>
            </w:r>
            <w:proofErr w:type="spellStart"/>
            <w:r>
              <w:rPr>
                <w:lang w:val="en-GB"/>
              </w:rPr>
              <w:t>Windfänger</w:t>
            </w:r>
            <w:proofErr w:type="spellEnd"/>
            <w:r>
              <w:rPr>
                <w:lang w:val="en-GB"/>
              </w:rPr>
              <w:t xml:space="preserve"> airscrew. </w:t>
            </w:r>
          </w:p>
          <w:p w14:paraId="201B6521" w14:textId="77777777" w:rsidR="008C5AE7" w:rsidRPr="007405F9" w:rsidRDefault="008C5AE7" w:rsidP="003874F7">
            <w:pPr>
              <w:jc w:val="both"/>
              <w:rPr>
                <w:lang w:val="en-GB"/>
              </w:rPr>
            </w:pPr>
          </w:p>
        </w:tc>
      </w:tr>
      <w:tr w:rsidR="008C5AE7" w:rsidRPr="007405F9" w14:paraId="3BE3860A" w14:textId="77777777" w:rsidTr="003874F7">
        <w:tc>
          <w:tcPr>
            <w:tcW w:w="1985" w:type="dxa"/>
          </w:tcPr>
          <w:p w14:paraId="59AE5E2D" w14:textId="77777777" w:rsidR="008C5AE7" w:rsidRPr="007405F9" w:rsidRDefault="008C5AE7" w:rsidP="003874F7">
            <w:pPr>
              <w:jc w:val="both"/>
              <w:rPr>
                <w:lang w:val="en-GB"/>
              </w:rPr>
            </w:pPr>
            <w:r>
              <w:rPr>
                <w:lang w:val="en-GB"/>
              </w:rPr>
              <w:t>Jewels</w:t>
            </w:r>
          </w:p>
        </w:tc>
        <w:tc>
          <w:tcPr>
            <w:tcW w:w="7229" w:type="dxa"/>
          </w:tcPr>
          <w:p w14:paraId="115FCDA0" w14:textId="5FA861A3" w:rsidR="008C5AE7" w:rsidRPr="007405F9" w:rsidRDefault="0020565A" w:rsidP="003874F7">
            <w:pPr>
              <w:jc w:val="both"/>
              <w:rPr>
                <w:lang w:val="en-GB"/>
              </w:rPr>
            </w:pPr>
            <w:r>
              <w:rPr>
                <w:lang w:val="en-GB"/>
              </w:rPr>
              <w:t>40</w:t>
            </w:r>
          </w:p>
          <w:p w14:paraId="23602E78" w14:textId="77777777" w:rsidR="008C5AE7" w:rsidRPr="007405F9" w:rsidRDefault="008C5AE7" w:rsidP="003874F7">
            <w:pPr>
              <w:jc w:val="both"/>
              <w:rPr>
                <w:lang w:val="en-GB"/>
              </w:rPr>
            </w:pPr>
          </w:p>
        </w:tc>
      </w:tr>
      <w:tr w:rsidR="008C5AE7" w:rsidRPr="007405F9" w14:paraId="42563AC0" w14:textId="77777777" w:rsidTr="003874F7">
        <w:tc>
          <w:tcPr>
            <w:tcW w:w="1985" w:type="dxa"/>
          </w:tcPr>
          <w:p w14:paraId="2299FC4F" w14:textId="77777777" w:rsidR="008C5AE7" w:rsidRPr="007405F9" w:rsidRDefault="008C5AE7" w:rsidP="003874F7">
            <w:pPr>
              <w:jc w:val="both"/>
              <w:rPr>
                <w:lang w:val="en-GB"/>
              </w:rPr>
            </w:pPr>
            <w:r>
              <w:rPr>
                <w:lang w:val="en-GB"/>
              </w:rPr>
              <w:t>Balance frequency</w:t>
            </w:r>
          </w:p>
        </w:tc>
        <w:tc>
          <w:tcPr>
            <w:tcW w:w="7229" w:type="dxa"/>
          </w:tcPr>
          <w:p w14:paraId="087131E7" w14:textId="77777777" w:rsidR="008C5AE7" w:rsidRPr="007405F9" w:rsidRDefault="008C5AE7" w:rsidP="003874F7">
            <w:pPr>
              <w:jc w:val="both"/>
              <w:rPr>
                <w:lang w:val="en-GB"/>
              </w:rPr>
            </w:pPr>
            <w:r w:rsidRPr="007405F9">
              <w:rPr>
                <w:lang w:val="en-GB"/>
              </w:rPr>
              <w:t>28 800v/h - 4Hz</w:t>
            </w:r>
          </w:p>
          <w:p w14:paraId="79941E2A" w14:textId="77777777" w:rsidR="008C5AE7" w:rsidRPr="007405F9" w:rsidRDefault="008C5AE7" w:rsidP="003874F7">
            <w:pPr>
              <w:jc w:val="both"/>
              <w:rPr>
                <w:lang w:val="en-GB"/>
              </w:rPr>
            </w:pPr>
          </w:p>
        </w:tc>
      </w:tr>
      <w:tr w:rsidR="008C5AE7" w:rsidRPr="007405F9" w14:paraId="298DD77F" w14:textId="77777777" w:rsidTr="003874F7">
        <w:tc>
          <w:tcPr>
            <w:tcW w:w="1985" w:type="dxa"/>
          </w:tcPr>
          <w:p w14:paraId="0118BD95" w14:textId="77777777" w:rsidR="008C5AE7" w:rsidRPr="007405F9" w:rsidRDefault="008C5AE7" w:rsidP="003874F7">
            <w:pPr>
              <w:jc w:val="both"/>
              <w:rPr>
                <w:lang w:val="en-GB"/>
              </w:rPr>
            </w:pPr>
            <w:r>
              <w:rPr>
                <w:lang w:val="en-GB"/>
              </w:rPr>
              <w:t xml:space="preserve">Power reserve </w:t>
            </w:r>
          </w:p>
        </w:tc>
        <w:tc>
          <w:tcPr>
            <w:tcW w:w="7229" w:type="dxa"/>
          </w:tcPr>
          <w:p w14:paraId="2D2DAAD6" w14:textId="77777777" w:rsidR="008C5AE7" w:rsidRPr="007405F9" w:rsidRDefault="008C5AE7" w:rsidP="003874F7">
            <w:pPr>
              <w:jc w:val="both"/>
              <w:rPr>
                <w:lang w:val="en-GB"/>
              </w:rPr>
            </w:pPr>
            <w:r w:rsidRPr="007405F9">
              <w:rPr>
                <w:lang w:val="en-GB"/>
              </w:rPr>
              <w:t>48 h</w:t>
            </w:r>
            <w:r>
              <w:rPr>
                <w:lang w:val="en-GB"/>
              </w:rPr>
              <w:t>o</w:t>
            </w:r>
            <w:r w:rsidRPr="007405F9">
              <w:rPr>
                <w:lang w:val="en-GB"/>
              </w:rPr>
              <w:t>urs</w:t>
            </w:r>
          </w:p>
          <w:p w14:paraId="4BFFA5F0" w14:textId="77777777" w:rsidR="008C5AE7" w:rsidRPr="007405F9" w:rsidRDefault="008C5AE7" w:rsidP="003874F7">
            <w:pPr>
              <w:jc w:val="both"/>
              <w:rPr>
                <w:lang w:val="en-GB"/>
              </w:rPr>
            </w:pPr>
          </w:p>
        </w:tc>
      </w:tr>
      <w:tr w:rsidR="008C5AE7" w:rsidRPr="0020565A" w14:paraId="2BDB6688" w14:textId="77777777" w:rsidTr="003874F7">
        <w:tc>
          <w:tcPr>
            <w:tcW w:w="1985" w:type="dxa"/>
          </w:tcPr>
          <w:p w14:paraId="4190E320" w14:textId="77777777" w:rsidR="008C5AE7" w:rsidRPr="007405F9" w:rsidRDefault="008C5AE7" w:rsidP="003874F7">
            <w:pPr>
              <w:jc w:val="both"/>
              <w:rPr>
                <w:lang w:val="en-GB"/>
              </w:rPr>
            </w:pPr>
            <w:r w:rsidRPr="007405F9">
              <w:rPr>
                <w:lang w:val="en-GB"/>
              </w:rPr>
              <w:t>Mat</w:t>
            </w:r>
            <w:r>
              <w:rPr>
                <w:lang w:val="en-GB"/>
              </w:rPr>
              <w:t>erials</w:t>
            </w:r>
          </w:p>
        </w:tc>
        <w:tc>
          <w:tcPr>
            <w:tcW w:w="7229" w:type="dxa"/>
          </w:tcPr>
          <w:p w14:paraId="6E66211B" w14:textId="77777777" w:rsidR="008C5AE7" w:rsidRPr="007405F9" w:rsidRDefault="008C5AE7" w:rsidP="003874F7">
            <w:pPr>
              <w:jc w:val="both"/>
              <w:rPr>
                <w:lang w:val="en-GB"/>
              </w:rPr>
            </w:pPr>
            <w:r>
              <w:rPr>
                <w:lang w:val="en-GB"/>
              </w:rPr>
              <w:t xml:space="preserve">Satellite hours on beryllium-bronze Geneva crosses; aluminium carousel; carousel and triple baseplates in ARCAP alloy. </w:t>
            </w:r>
          </w:p>
          <w:p w14:paraId="5F110AE2" w14:textId="77777777" w:rsidR="008C5AE7" w:rsidRPr="007405F9" w:rsidRDefault="008C5AE7" w:rsidP="003874F7">
            <w:pPr>
              <w:jc w:val="both"/>
              <w:rPr>
                <w:lang w:val="en-GB"/>
              </w:rPr>
            </w:pPr>
          </w:p>
        </w:tc>
      </w:tr>
      <w:tr w:rsidR="008C5AE7" w:rsidRPr="0020565A" w14:paraId="57C60971" w14:textId="77777777" w:rsidTr="003874F7">
        <w:tc>
          <w:tcPr>
            <w:tcW w:w="1985" w:type="dxa"/>
          </w:tcPr>
          <w:p w14:paraId="1AF92E80" w14:textId="77777777" w:rsidR="008C5AE7" w:rsidRPr="007405F9" w:rsidRDefault="008C5AE7" w:rsidP="003874F7">
            <w:pPr>
              <w:jc w:val="both"/>
              <w:rPr>
                <w:lang w:val="en-GB"/>
              </w:rPr>
            </w:pPr>
            <w:r>
              <w:rPr>
                <w:lang w:val="en-GB"/>
              </w:rPr>
              <w:t>Finishes</w:t>
            </w:r>
          </w:p>
        </w:tc>
        <w:tc>
          <w:tcPr>
            <w:tcW w:w="7229" w:type="dxa"/>
          </w:tcPr>
          <w:p w14:paraId="647995BA" w14:textId="6F9D21D8" w:rsidR="008C5AE7" w:rsidRPr="007405F9" w:rsidRDefault="008C5AE7" w:rsidP="003874F7">
            <w:pPr>
              <w:jc w:val="both"/>
              <w:rPr>
                <w:lang w:val="en-GB"/>
              </w:rPr>
            </w:pPr>
            <w:r>
              <w:rPr>
                <w:lang w:val="en-GB"/>
              </w:rPr>
              <w:t xml:space="preserve">Circular graining and sanding, shot peening; chamfered screw heads; hours and minutes painted in </w:t>
            </w:r>
            <w:proofErr w:type="spellStart"/>
            <w:r w:rsidRPr="007405F9">
              <w:rPr>
                <w:lang w:val="en-GB"/>
              </w:rPr>
              <w:t>SuperLumiNova</w:t>
            </w:r>
            <w:proofErr w:type="spellEnd"/>
            <w:r>
              <w:rPr>
                <w:lang w:val="en-GB"/>
              </w:rPr>
              <w:t>.</w:t>
            </w:r>
          </w:p>
          <w:p w14:paraId="2771E760" w14:textId="77777777" w:rsidR="008C5AE7" w:rsidRPr="007405F9" w:rsidRDefault="008C5AE7" w:rsidP="003874F7">
            <w:pPr>
              <w:jc w:val="both"/>
              <w:rPr>
                <w:lang w:val="en-GB"/>
              </w:rPr>
            </w:pPr>
          </w:p>
        </w:tc>
      </w:tr>
      <w:tr w:rsidR="008C5AE7" w:rsidRPr="0020565A" w14:paraId="07A17B08" w14:textId="77777777" w:rsidTr="003874F7">
        <w:tc>
          <w:tcPr>
            <w:tcW w:w="1985" w:type="dxa"/>
          </w:tcPr>
          <w:p w14:paraId="63651D66" w14:textId="77777777" w:rsidR="008C5AE7" w:rsidRPr="007405F9" w:rsidRDefault="008C5AE7" w:rsidP="003874F7">
            <w:pPr>
              <w:jc w:val="both"/>
              <w:rPr>
                <w:lang w:val="en-GB"/>
              </w:rPr>
            </w:pPr>
            <w:r w:rsidRPr="007405F9">
              <w:rPr>
                <w:lang w:val="en-GB"/>
              </w:rPr>
              <w:t>Indications</w:t>
            </w:r>
          </w:p>
          <w:p w14:paraId="3925BABB" w14:textId="77777777" w:rsidR="008C5AE7" w:rsidRPr="007405F9" w:rsidRDefault="008C5AE7" w:rsidP="003874F7">
            <w:pPr>
              <w:jc w:val="both"/>
              <w:rPr>
                <w:lang w:val="en-GB"/>
              </w:rPr>
            </w:pPr>
          </w:p>
        </w:tc>
        <w:tc>
          <w:tcPr>
            <w:tcW w:w="7229" w:type="dxa"/>
          </w:tcPr>
          <w:p w14:paraId="77796841" w14:textId="77777777" w:rsidR="008C5AE7" w:rsidRPr="007405F9" w:rsidRDefault="008C5AE7" w:rsidP="003874F7">
            <w:pPr>
              <w:jc w:val="both"/>
              <w:rPr>
                <w:lang w:val="en-GB"/>
              </w:rPr>
            </w:pPr>
            <w:r>
              <w:rPr>
                <w:lang w:val="en-GB"/>
              </w:rPr>
              <w:t>Satellite hours and minutes</w:t>
            </w:r>
            <w:r w:rsidRPr="007405F9">
              <w:rPr>
                <w:lang w:val="en-GB"/>
              </w:rPr>
              <w:t>;</w:t>
            </w:r>
            <w:r>
              <w:rPr>
                <w:lang w:val="en-GB"/>
              </w:rPr>
              <w:t xml:space="preserve"> rotational distance at the equator in 20 minutes; orbital distance in</w:t>
            </w:r>
            <w:r w:rsidRPr="007405F9">
              <w:rPr>
                <w:lang w:val="en-GB"/>
              </w:rPr>
              <w:t xml:space="preserve"> 20 minutes</w:t>
            </w:r>
            <w:r>
              <w:rPr>
                <w:lang w:val="en-GB"/>
              </w:rPr>
              <w:t>.</w:t>
            </w:r>
          </w:p>
        </w:tc>
      </w:tr>
      <w:tr w:rsidR="008C5AE7" w:rsidRPr="0020565A" w14:paraId="5B7CD078" w14:textId="77777777" w:rsidTr="003874F7">
        <w:tc>
          <w:tcPr>
            <w:tcW w:w="1985" w:type="dxa"/>
          </w:tcPr>
          <w:p w14:paraId="58F9874B" w14:textId="77777777" w:rsidR="008C5AE7" w:rsidRPr="007405F9" w:rsidRDefault="008C5AE7" w:rsidP="003874F7">
            <w:pPr>
              <w:jc w:val="both"/>
              <w:rPr>
                <w:lang w:val="en-GB"/>
              </w:rPr>
            </w:pPr>
          </w:p>
        </w:tc>
        <w:tc>
          <w:tcPr>
            <w:tcW w:w="7229" w:type="dxa"/>
          </w:tcPr>
          <w:p w14:paraId="577C6D60" w14:textId="77777777" w:rsidR="008C5AE7" w:rsidRPr="007405F9" w:rsidRDefault="008C5AE7" w:rsidP="003874F7">
            <w:pPr>
              <w:jc w:val="both"/>
              <w:rPr>
                <w:lang w:val="en-GB"/>
              </w:rPr>
            </w:pPr>
          </w:p>
        </w:tc>
      </w:tr>
      <w:tr w:rsidR="008C5AE7" w:rsidRPr="007405F9" w14:paraId="798B71FA" w14:textId="77777777" w:rsidTr="003874F7">
        <w:tc>
          <w:tcPr>
            <w:tcW w:w="1985" w:type="dxa"/>
          </w:tcPr>
          <w:p w14:paraId="5E566834" w14:textId="77777777" w:rsidR="008C5AE7" w:rsidRPr="007405F9" w:rsidRDefault="008C5AE7" w:rsidP="003874F7">
            <w:pPr>
              <w:jc w:val="both"/>
              <w:rPr>
                <w:b/>
                <w:bCs/>
                <w:lang w:val="en-GB"/>
              </w:rPr>
            </w:pPr>
            <w:r>
              <w:rPr>
                <w:b/>
                <w:bCs/>
                <w:lang w:val="en-GB"/>
              </w:rPr>
              <w:t>Case</w:t>
            </w:r>
          </w:p>
        </w:tc>
        <w:tc>
          <w:tcPr>
            <w:tcW w:w="7229" w:type="dxa"/>
          </w:tcPr>
          <w:p w14:paraId="33E88036" w14:textId="77777777" w:rsidR="008C5AE7" w:rsidRPr="007405F9" w:rsidRDefault="008C5AE7" w:rsidP="003874F7">
            <w:pPr>
              <w:jc w:val="both"/>
              <w:rPr>
                <w:lang w:val="en-GB"/>
              </w:rPr>
            </w:pPr>
          </w:p>
        </w:tc>
      </w:tr>
      <w:tr w:rsidR="008C5AE7" w:rsidRPr="007405F9" w14:paraId="73A12F8F" w14:textId="77777777" w:rsidTr="003874F7">
        <w:tc>
          <w:tcPr>
            <w:tcW w:w="1985" w:type="dxa"/>
          </w:tcPr>
          <w:p w14:paraId="75A08644" w14:textId="77777777" w:rsidR="008C5AE7" w:rsidRPr="007405F9" w:rsidRDefault="008C5AE7" w:rsidP="003874F7">
            <w:pPr>
              <w:jc w:val="both"/>
              <w:rPr>
                <w:lang w:val="en-GB"/>
              </w:rPr>
            </w:pPr>
            <w:r>
              <w:rPr>
                <w:lang w:val="en-GB"/>
              </w:rPr>
              <w:t>Materials</w:t>
            </w:r>
          </w:p>
        </w:tc>
        <w:tc>
          <w:tcPr>
            <w:tcW w:w="7229" w:type="dxa"/>
          </w:tcPr>
          <w:p w14:paraId="2A4BE80C" w14:textId="7A283E5F" w:rsidR="008C5AE7" w:rsidRDefault="008C5AE7" w:rsidP="003874F7">
            <w:pPr>
              <w:jc w:val="both"/>
              <w:rPr>
                <w:lang w:val="en-GB"/>
              </w:rPr>
            </w:pPr>
            <w:r>
              <w:rPr>
                <w:lang w:val="en-GB"/>
              </w:rPr>
              <w:t xml:space="preserve">Titanium and stainless steel. </w:t>
            </w:r>
          </w:p>
          <w:p w14:paraId="3D11EC40" w14:textId="77777777" w:rsidR="008C5AE7" w:rsidRPr="007405F9" w:rsidRDefault="008C5AE7" w:rsidP="003874F7">
            <w:pPr>
              <w:jc w:val="both"/>
              <w:rPr>
                <w:lang w:val="en-GB"/>
              </w:rPr>
            </w:pPr>
          </w:p>
        </w:tc>
      </w:tr>
      <w:tr w:rsidR="008C5AE7" w:rsidRPr="0020565A" w14:paraId="7F708CB0" w14:textId="77777777" w:rsidTr="003874F7">
        <w:tc>
          <w:tcPr>
            <w:tcW w:w="1985" w:type="dxa"/>
          </w:tcPr>
          <w:p w14:paraId="09AA78C3" w14:textId="77777777" w:rsidR="008C5AE7" w:rsidRPr="007405F9" w:rsidRDefault="008C5AE7" w:rsidP="003874F7">
            <w:pPr>
              <w:jc w:val="both"/>
              <w:rPr>
                <w:lang w:val="en-GB"/>
              </w:rPr>
            </w:pPr>
            <w:r w:rsidRPr="007405F9">
              <w:rPr>
                <w:lang w:val="en-GB"/>
              </w:rPr>
              <w:t>Dimensions</w:t>
            </w:r>
          </w:p>
        </w:tc>
        <w:tc>
          <w:tcPr>
            <w:tcW w:w="7229" w:type="dxa"/>
          </w:tcPr>
          <w:p w14:paraId="6BE79566" w14:textId="77777777" w:rsidR="008C5AE7" w:rsidRPr="007405F9" w:rsidRDefault="008C5AE7" w:rsidP="003874F7">
            <w:pPr>
              <w:jc w:val="both"/>
              <w:rPr>
                <w:lang w:val="en-GB"/>
              </w:rPr>
            </w:pPr>
            <w:r>
              <w:rPr>
                <w:lang w:val="en-GB"/>
              </w:rPr>
              <w:t xml:space="preserve">Width: </w:t>
            </w:r>
            <w:r w:rsidRPr="007405F9">
              <w:rPr>
                <w:lang w:val="en-GB"/>
              </w:rPr>
              <w:t>41mm, l</w:t>
            </w:r>
            <w:r>
              <w:rPr>
                <w:lang w:val="en-GB"/>
              </w:rPr>
              <w:t>ength</w:t>
            </w:r>
            <w:r w:rsidRPr="007405F9">
              <w:rPr>
                <w:lang w:val="en-GB"/>
              </w:rPr>
              <w:t>: 49</w:t>
            </w:r>
            <w:r>
              <w:rPr>
                <w:lang w:val="en-GB"/>
              </w:rPr>
              <w:t>.</w:t>
            </w:r>
            <w:r w:rsidRPr="007405F9">
              <w:rPr>
                <w:lang w:val="en-GB"/>
              </w:rPr>
              <w:t xml:space="preserve">7mm, </w:t>
            </w:r>
            <w:r>
              <w:rPr>
                <w:lang w:val="en-GB"/>
              </w:rPr>
              <w:t>height</w:t>
            </w:r>
            <w:r w:rsidRPr="007405F9">
              <w:rPr>
                <w:lang w:val="en-GB"/>
              </w:rPr>
              <w:t>: 14mm</w:t>
            </w:r>
          </w:p>
          <w:p w14:paraId="2E5B4B9D" w14:textId="77777777" w:rsidR="008C5AE7" w:rsidRPr="007405F9" w:rsidRDefault="008C5AE7" w:rsidP="003874F7">
            <w:pPr>
              <w:jc w:val="both"/>
              <w:rPr>
                <w:lang w:val="en-GB"/>
              </w:rPr>
            </w:pPr>
          </w:p>
        </w:tc>
      </w:tr>
      <w:tr w:rsidR="008C5AE7" w:rsidRPr="007405F9" w14:paraId="234F6A0B" w14:textId="77777777" w:rsidTr="003874F7">
        <w:tc>
          <w:tcPr>
            <w:tcW w:w="1985" w:type="dxa"/>
          </w:tcPr>
          <w:p w14:paraId="1BD24728" w14:textId="77777777" w:rsidR="008C5AE7" w:rsidRPr="007405F9" w:rsidRDefault="008C5AE7" w:rsidP="003874F7">
            <w:pPr>
              <w:jc w:val="both"/>
              <w:rPr>
                <w:lang w:val="en-GB"/>
              </w:rPr>
            </w:pPr>
            <w:r>
              <w:rPr>
                <w:lang w:val="en-GB"/>
              </w:rPr>
              <w:t>Glass</w:t>
            </w:r>
          </w:p>
        </w:tc>
        <w:tc>
          <w:tcPr>
            <w:tcW w:w="7229" w:type="dxa"/>
          </w:tcPr>
          <w:p w14:paraId="6D008FE3" w14:textId="77777777" w:rsidR="008C5AE7" w:rsidRPr="007405F9" w:rsidRDefault="008C5AE7" w:rsidP="003874F7">
            <w:pPr>
              <w:jc w:val="both"/>
              <w:rPr>
                <w:lang w:val="en-GB"/>
              </w:rPr>
            </w:pPr>
            <w:r>
              <w:rPr>
                <w:lang w:val="en-GB"/>
              </w:rPr>
              <w:t>Sapphire crystal</w:t>
            </w:r>
          </w:p>
          <w:p w14:paraId="499CE6CF" w14:textId="77777777" w:rsidR="008C5AE7" w:rsidRPr="007405F9" w:rsidRDefault="008C5AE7" w:rsidP="003874F7">
            <w:pPr>
              <w:jc w:val="both"/>
              <w:rPr>
                <w:lang w:val="en-GB"/>
              </w:rPr>
            </w:pPr>
          </w:p>
        </w:tc>
      </w:tr>
      <w:tr w:rsidR="008C5AE7" w:rsidRPr="0020565A" w14:paraId="7629B319" w14:textId="77777777" w:rsidTr="003874F7">
        <w:tc>
          <w:tcPr>
            <w:tcW w:w="1985" w:type="dxa"/>
          </w:tcPr>
          <w:p w14:paraId="38A3EF7A" w14:textId="77777777" w:rsidR="008C5AE7" w:rsidRPr="007405F9" w:rsidRDefault="008C5AE7" w:rsidP="003874F7">
            <w:pPr>
              <w:jc w:val="both"/>
              <w:rPr>
                <w:lang w:val="en-GB"/>
              </w:rPr>
            </w:pPr>
            <w:r>
              <w:rPr>
                <w:lang w:val="en-GB"/>
              </w:rPr>
              <w:t>Water resistance</w:t>
            </w:r>
          </w:p>
        </w:tc>
        <w:tc>
          <w:tcPr>
            <w:tcW w:w="7229" w:type="dxa"/>
          </w:tcPr>
          <w:p w14:paraId="0427001A" w14:textId="77777777" w:rsidR="008C5AE7" w:rsidRPr="007405F9" w:rsidRDefault="008C5AE7" w:rsidP="003874F7">
            <w:pPr>
              <w:jc w:val="both"/>
              <w:rPr>
                <w:lang w:val="en-GB"/>
              </w:rPr>
            </w:pPr>
            <w:r>
              <w:rPr>
                <w:lang w:val="en-GB"/>
              </w:rPr>
              <w:t>Pressure tested at</w:t>
            </w:r>
            <w:r w:rsidRPr="007405F9">
              <w:rPr>
                <w:lang w:val="en-GB"/>
              </w:rPr>
              <w:t xml:space="preserve"> 3ATM (30m)</w:t>
            </w:r>
          </w:p>
          <w:p w14:paraId="673BA4AF" w14:textId="77777777" w:rsidR="008C5AE7" w:rsidRPr="007405F9" w:rsidRDefault="008C5AE7" w:rsidP="003874F7">
            <w:pPr>
              <w:jc w:val="both"/>
              <w:rPr>
                <w:lang w:val="en-GB"/>
              </w:rPr>
            </w:pPr>
          </w:p>
        </w:tc>
      </w:tr>
      <w:tr w:rsidR="008903E0" w:rsidRPr="0020565A" w14:paraId="7A05D18C" w14:textId="77777777" w:rsidTr="00C53197">
        <w:tc>
          <w:tcPr>
            <w:tcW w:w="1985" w:type="dxa"/>
          </w:tcPr>
          <w:p w14:paraId="3938C0F8" w14:textId="21D76739" w:rsidR="008903E0" w:rsidRPr="002C09A2" w:rsidRDefault="00C9490D" w:rsidP="00EE1D4D">
            <w:pPr>
              <w:jc w:val="both"/>
              <w:rPr>
                <w:lang w:val="en-GB"/>
              </w:rPr>
            </w:pPr>
            <w:r>
              <w:rPr>
                <w:lang w:val="en-GB"/>
              </w:rPr>
              <w:t>Strap</w:t>
            </w:r>
          </w:p>
        </w:tc>
        <w:tc>
          <w:tcPr>
            <w:tcW w:w="7229" w:type="dxa"/>
          </w:tcPr>
          <w:p w14:paraId="514FB5FF" w14:textId="4BC3F3DF" w:rsidR="008903E0" w:rsidRPr="002C09A2" w:rsidRDefault="00C9490D" w:rsidP="00EE1D4D">
            <w:pPr>
              <w:jc w:val="both"/>
              <w:rPr>
                <w:lang w:val="en-GB"/>
              </w:rPr>
            </w:pPr>
            <w:r>
              <w:rPr>
                <w:lang w:val="en-GB"/>
              </w:rPr>
              <w:t xml:space="preserve">Blue </w:t>
            </w:r>
            <w:proofErr w:type="spellStart"/>
            <w:r>
              <w:rPr>
                <w:lang w:val="en-GB"/>
              </w:rPr>
              <w:t>Alacantra</w:t>
            </w:r>
            <w:proofErr w:type="spellEnd"/>
            <w:r>
              <w:rPr>
                <w:lang w:val="en-GB"/>
              </w:rPr>
              <w:t xml:space="preserve"> with a titanium buckle.</w:t>
            </w:r>
            <w:r w:rsidR="00AA1BF7" w:rsidRPr="002C09A2">
              <w:rPr>
                <w:lang w:val="en-GB"/>
              </w:rPr>
              <w:t xml:space="preserve"> </w:t>
            </w:r>
          </w:p>
        </w:tc>
      </w:tr>
      <w:tr w:rsidR="008903E0" w:rsidRPr="0020565A" w14:paraId="41330E0F" w14:textId="77777777" w:rsidTr="00C53197">
        <w:tc>
          <w:tcPr>
            <w:tcW w:w="1985" w:type="dxa"/>
          </w:tcPr>
          <w:p w14:paraId="4C44E6DD" w14:textId="77777777" w:rsidR="008903E0" w:rsidRPr="002C09A2" w:rsidRDefault="008903E0" w:rsidP="00EE1D4D">
            <w:pPr>
              <w:jc w:val="both"/>
              <w:rPr>
                <w:lang w:val="en-GB"/>
              </w:rPr>
            </w:pPr>
          </w:p>
        </w:tc>
        <w:tc>
          <w:tcPr>
            <w:tcW w:w="7229" w:type="dxa"/>
          </w:tcPr>
          <w:p w14:paraId="0A5981A2" w14:textId="77777777" w:rsidR="00AA1BF7" w:rsidRPr="002C09A2" w:rsidRDefault="00AA1BF7" w:rsidP="004D2375">
            <w:pPr>
              <w:jc w:val="center"/>
              <w:rPr>
                <w:lang w:val="en-GB"/>
              </w:rPr>
            </w:pPr>
          </w:p>
          <w:p w14:paraId="26CED30F" w14:textId="4A888B85" w:rsidR="008903E0" w:rsidRPr="002C09A2" w:rsidRDefault="008903E0" w:rsidP="004D2375">
            <w:pPr>
              <w:jc w:val="center"/>
              <w:rPr>
                <w:lang w:val="en-GB"/>
              </w:rPr>
            </w:pPr>
            <w:r w:rsidRPr="002C09A2">
              <w:rPr>
                <w:lang w:val="en-GB"/>
              </w:rPr>
              <w:t>Pr</w:t>
            </w:r>
            <w:r w:rsidR="006005E4">
              <w:rPr>
                <w:lang w:val="en-GB"/>
              </w:rPr>
              <w:t>ice</w:t>
            </w:r>
            <w:r w:rsidRPr="002C09A2">
              <w:rPr>
                <w:lang w:val="en-GB"/>
              </w:rPr>
              <w:t xml:space="preserve"> CHF 48</w:t>
            </w:r>
            <w:r w:rsidR="00207DB1">
              <w:rPr>
                <w:lang w:val="en-GB"/>
              </w:rPr>
              <w:t>,</w:t>
            </w:r>
            <w:r w:rsidRPr="002C09A2">
              <w:rPr>
                <w:lang w:val="en-GB"/>
              </w:rPr>
              <w:t>000</w:t>
            </w:r>
            <w:r w:rsidR="00207DB1">
              <w:rPr>
                <w:lang w:val="en-GB"/>
              </w:rPr>
              <w:t>.00</w:t>
            </w:r>
            <w:r w:rsidR="006005E4">
              <w:rPr>
                <w:lang w:val="en-GB"/>
              </w:rPr>
              <w:t xml:space="preserve"> </w:t>
            </w:r>
            <w:r w:rsidR="00BC5F95">
              <w:rPr>
                <w:lang w:val="en-GB"/>
              </w:rPr>
              <w:t>(</w:t>
            </w:r>
            <w:r w:rsidR="00207DB1">
              <w:rPr>
                <w:lang w:val="en-GB"/>
              </w:rPr>
              <w:t xml:space="preserve">Swiss francs / </w:t>
            </w:r>
            <w:r w:rsidR="006005E4">
              <w:rPr>
                <w:lang w:val="en-GB"/>
              </w:rPr>
              <w:t>tax</w:t>
            </w:r>
            <w:r w:rsidR="00BC5F95">
              <w:rPr>
                <w:lang w:val="en-GB"/>
              </w:rPr>
              <w:t xml:space="preserve"> not included)</w:t>
            </w:r>
          </w:p>
          <w:p w14:paraId="6783AA8F" w14:textId="77777777" w:rsidR="008903E0" w:rsidRPr="002C09A2" w:rsidRDefault="008903E0" w:rsidP="00EE1D4D">
            <w:pPr>
              <w:jc w:val="both"/>
              <w:rPr>
                <w:lang w:val="en-GB"/>
              </w:rPr>
            </w:pPr>
          </w:p>
        </w:tc>
      </w:tr>
    </w:tbl>
    <w:p w14:paraId="5EAF34AE" w14:textId="77777777" w:rsidR="008903E0" w:rsidRDefault="008903E0">
      <w:pPr>
        <w:jc w:val="both"/>
        <w:rPr>
          <w:lang w:val="en-GB"/>
        </w:rPr>
      </w:pPr>
    </w:p>
    <w:p w14:paraId="65657B38" w14:textId="77777777" w:rsidR="00462AED" w:rsidRDefault="00462AED">
      <w:pPr>
        <w:jc w:val="both"/>
        <w:rPr>
          <w:lang w:val="en-GB"/>
        </w:rPr>
      </w:pPr>
    </w:p>
    <w:p w14:paraId="0134FDE5" w14:textId="27CEB34E" w:rsidR="00462AED" w:rsidRDefault="00462AED" w:rsidP="00462AED">
      <w:pPr>
        <w:spacing w:after="0" w:line="240" w:lineRule="auto"/>
        <w:jc w:val="both"/>
        <w:rPr>
          <w:lang w:val="en-GB"/>
        </w:rPr>
      </w:pPr>
      <w:proofErr w:type="gramStart"/>
      <w:r>
        <w:rPr>
          <w:lang w:val="en-GB"/>
        </w:rPr>
        <w:t>Contact :</w:t>
      </w:r>
      <w:proofErr w:type="gramEnd"/>
      <w:r>
        <w:rPr>
          <w:lang w:val="en-GB"/>
        </w:rPr>
        <w:t xml:space="preserve"> </w:t>
      </w:r>
    </w:p>
    <w:p w14:paraId="14981510" w14:textId="589AFAC8" w:rsidR="00462AED" w:rsidRDefault="00462AED" w:rsidP="00462AED">
      <w:pPr>
        <w:spacing w:after="0" w:line="240" w:lineRule="auto"/>
        <w:jc w:val="both"/>
        <w:rPr>
          <w:lang w:val="en-GB"/>
        </w:rPr>
      </w:pPr>
      <w:r>
        <w:rPr>
          <w:lang w:val="en-GB"/>
        </w:rPr>
        <w:t xml:space="preserve">Ms Yacine </w:t>
      </w:r>
      <w:proofErr w:type="gramStart"/>
      <w:r>
        <w:rPr>
          <w:lang w:val="en-GB"/>
        </w:rPr>
        <w:t>Sar</w:t>
      </w:r>
      <w:proofErr w:type="gramEnd"/>
    </w:p>
    <w:p w14:paraId="5C4EDDAC" w14:textId="57BB6691" w:rsidR="00462AED" w:rsidRDefault="00462AED" w:rsidP="00462AED">
      <w:pPr>
        <w:spacing w:after="0" w:line="240" w:lineRule="auto"/>
        <w:jc w:val="both"/>
        <w:rPr>
          <w:lang w:val="en-GB"/>
        </w:rPr>
      </w:pPr>
      <w:r>
        <w:rPr>
          <w:lang w:val="en-GB"/>
        </w:rPr>
        <w:t>+41 22 9002027</w:t>
      </w:r>
    </w:p>
    <w:p w14:paraId="4C93A8B1" w14:textId="31204B17" w:rsidR="00462AED" w:rsidRDefault="0034299B" w:rsidP="00462AED">
      <w:pPr>
        <w:spacing w:after="0" w:line="240" w:lineRule="auto"/>
        <w:jc w:val="both"/>
        <w:rPr>
          <w:lang w:val="en-GB"/>
        </w:rPr>
      </w:pPr>
      <w:hyperlink r:id="rId9" w:history="1">
        <w:r w:rsidR="00462AED" w:rsidRPr="006C2203">
          <w:rPr>
            <w:rStyle w:val="Lienhypertexte"/>
            <w:lang w:val="en-GB"/>
          </w:rPr>
          <w:t>press@urwerk.com</w:t>
        </w:r>
      </w:hyperlink>
    </w:p>
    <w:p w14:paraId="369BD00C" w14:textId="77777777" w:rsidR="00462AED" w:rsidRPr="002C09A2" w:rsidRDefault="00462AED">
      <w:pPr>
        <w:jc w:val="both"/>
        <w:rPr>
          <w:lang w:val="en-GB"/>
        </w:rPr>
      </w:pPr>
    </w:p>
    <w:sectPr w:rsidR="00462AED" w:rsidRPr="002C09A2" w:rsidSect="00680FE8">
      <w:headerReference w:type="even" r:id="rId10"/>
      <w:headerReference w:type="default" r:id="rId11"/>
      <w:footerReference w:type="even" r:id="rId12"/>
      <w:footerReference w:type="default" r:id="rId13"/>
      <w:headerReference w:type="first" r:id="rId14"/>
      <w:footerReference w:type="first" r:id="rId15"/>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E0681" w14:textId="77777777" w:rsidR="0034299B" w:rsidRDefault="0034299B" w:rsidP="002049EF">
      <w:pPr>
        <w:spacing w:after="0" w:line="240" w:lineRule="auto"/>
      </w:pPr>
      <w:r>
        <w:separator/>
      </w:r>
    </w:p>
  </w:endnote>
  <w:endnote w:type="continuationSeparator" w:id="0">
    <w:p w14:paraId="34387455" w14:textId="77777777" w:rsidR="0034299B" w:rsidRDefault="0034299B" w:rsidP="0020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66F7A" w14:textId="77777777" w:rsidR="00A7619E" w:rsidRDefault="00A7619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EB3B" w14:textId="77777777" w:rsidR="00F84B6E" w:rsidRDefault="00F84B6E" w:rsidP="00F130BB">
    <w:pPr>
      <w:jc w:val="center"/>
      <w:rPr>
        <w:i/>
        <w:color w:val="0070C0"/>
        <w:lang w:val="en-US"/>
      </w:rPr>
    </w:pPr>
  </w:p>
  <w:p w14:paraId="11C19E35" w14:textId="019AABEB" w:rsidR="00F84B6E" w:rsidRPr="00F84B6E" w:rsidRDefault="00A7619E" w:rsidP="00A7619E">
    <w:pPr>
      <w:jc w:val="center"/>
      <w:rPr>
        <w:i/>
        <w:color w:val="0070C0"/>
        <w:lang w:val="en-US"/>
      </w:rPr>
    </w:pPr>
    <w:r>
      <w:rPr>
        <w:i/>
        <w:color w:val="0070C0"/>
        <w:lang w:val="en-US"/>
      </w:rPr>
      <w:t>E</w:t>
    </w:r>
    <w:r w:rsidR="00F130BB" w:rsidRPr="00F84B6E">
      <w:rPr>
        <w:i/>
        <w:color w:val="0070C0"/>
        <w:lang w:val="en-US"/>
      </w:rPr>
      <w:t xml:space="preserve">mbargo </w:t>
    </w:r>
    <w:r w:rsidR="004A58A7" w:rsidRPr="00F84B6E">
      <w:rPr>
        <w:i/>
        <w:color w:val="0070C0"/>
        <w:lang w:val="en-US"/>
      </w:rPr>
      <w:t xml:space="preserve">November </w:t>
    </w:r>
    <w:r w:rsidR="00164F64">
      <w:rPr>
        <w:i/>
        <w:color w:val="0070C0"/>
        <w:lang w:val="en-US"/>
      </w:rPr>
      <w:t>1</w:t>
    </w:r>
    <w:r w:rsidR="00FE718D">
      <w:rPr>
        <w:i/>
        <w:color w:val="0070C0"/>
        <w:lang w:val="en-US"/>
      </w:rPr>
      <w:t>1</w:t>
    </w:r>
    <w:r w:rsidR="004A58A7" w:rsidRPr="00F84B6E">
      <w:rPr>
        <w:i/>
        <w:color w:val="0070C0"/>
        <w:lang w:val="en-US"/>
      </w:rPr>
      <w:t>, 2020</w:t>
    </w:r>
    <w:r w:rsidR="00F84B6E" w:rsidRPr="00F84B6E">
      <w:rPr>
        <w:i/>
        <w:color w:val="0070C0"/>
        <w:lang w:val="en-US"/>
      </w:rPr>
      <w:t xml:space="preserve"> – </w:t>
    </w:r>
    <w:r>
      <w:rPr>
        <w:i/>
        <w:color w:val="0070C0"/>
        <w:lang w:val="en-US"/>
      </w:rPr>
      <w:t>2.00pm</w:t>
    </w:r>
    <w:r w:rsidR="00F84B6E" w:rsidRPr="00F84B6E">
      <w:rPr>
        <w:i/>
        <w:color w:val="0070C0"/>
        <w:lang w:val="en-US"/>
      </w:rPr>
      <w:t xml:space="preserve"> GVA time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63C71" w14:textId="77777777" w:rsidR="00A7619E" w:rsidRDefault="00A761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16717" w14:textId="77777777" w:rsidR="0034299B" w:rsidRDefault="0034299B" w:rsidP="002049EF">
      <w:pPr>
        <w:spacing w:after="0" w:line="240" w:lineRule="auto"/>
      </w:pPr>
      <w:r>
        <w:separator/>
      </w:r>
    </w:p>
  </w:footnote>
  <w:footnote w:type="continuationSeparator" w:id="0">
    <w:p w14:paraId="30E4B202" w14:textId="77777777" w:rsidR="0034299B" w:rsidRDefault="0034299B" w:rsidP="0020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EC87" w14:textId="77777777" w:rsidR="00A7619E" w:rsidRDefault="00A7619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9EF05" w14:textId="3CE47AAD" w:rsidR="002049EF" w:rsidRDefault="00AE04E8" w:rsidP="00F84B6E">
    <w:pPr>
      <w:pStyle w:val="En-tte"/>
      <w:jc w:val="right"/>
    </w:pPr>
    <w:r>
      <w:rPr>
        <w:noProof/>
        <w:lang w:eastAsia="fr-CH"/>
      </w:rPr>
      <w:drawing>
        <wp:inline distT="0" distB="0" distL="0" distR="0" wp14:anchorId="0E72DBD1" wp14:editId="67679C7E">
          <wp:extent cx="2724728" cy="740015"/>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urwerk-Pos-Black-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7607" cy="75709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95990" w14:textId="77777777" w:rsidR="00A7619E" w:rsidRDefault="00A7619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71"/>
    <w:rsid w:val="00036A3C"/>
    <w:rsid w:val="000929CE"/>
    <w:rsid w:val="000B6FC6"/>
    <w:rsid w:val="000C648A"/>
    <w:rsid w:val="00157AF5"/>
    <w:rsid w:val="00164F64"/>
    <w:rsid w:val="001A0F11"/>
    <w:rsid w:val="001A31D7"/>
    <w:rsid w:val="001C6255"/>
    <w:rsid w:val="002049EF"/>
    <w:rsid w:val="0020565A"/>
    <w:rsid w:val="00207DB1"/>
    <w:rsid w:val="00226CFB"/>
    <w:rsid w:val="00233559"/>
    <w:rsid w:val="00260BFD"/>
    <w:rsid w:val="00272CC8"/>
    <w:rsid w:val="002C09A2"/>
    <w:rsid w:val="002E3C1E"/>
    <w:rsid w:val="00334619"/>
    <w:rsid w:val="0034299B"/>
    <w:rsid w:val="003725D9"/>
    <w:rsid w:val="0037359A"/>
    <w:rsid w:val="00386EAA"/>
    <w:rsid w:val="003B5286"/>
    <w:rsid w:val="003B5F79"/>
    <w:rsid w:val="003C2DAF"/>
    <w:rsid w:val="003C7D35"/>
    <w:rsid w:val="003D38FA"/>
    <w:rsid w:val="003D755A"/>
    <w:rsid w:val="00421C1F"/>
    <w:rsid w:val="00455C05"/>
    <w:rsid w:val="00462AED"/>
    <w:rsid w:val="00483606"/>
    <w:rsid w:val="00487732"/>
    <w:rsid w:val="004A58A7"/>
    <w:rsid w:val="004D2304"/>
    <w:rsid w:val="004D2375"/>
    <w:rsid w:val="004E7132"/>
    <w:rsid w:val="004F2A7D"/>
    <w:rsid w:val="00501B01"/>
    <w:rsid w:val="00504286"/>
    <w:rsid w:val="00542D18"/>
    <w:rsid w:val="00544506"/>
    <w:rsid w:val="0055064A"/>
    <w:rsid w:val="005549F3"/>
    <w:rsid w:val="005670A9"/>
    <w:rsid w:val="00584745"/>
    <w:rsid w:val="005C3F1D"/>
    <w:rsid w:val="005E1EC8"/>
    <w:rsid w:val="006005E4"/>
    <w:rsid w:val="0066684C"/>
    <w:rsid w:val="00680FE8"/>
    <w:rsid w:val="00686401"/>
    <w:rsid w:val="006F7EDB"/>
    <w:rsid w:val="00742CB8"/>
    <w:rsid w:val="00764210"/>
    <w:rsid w:val="00766B91"/>
    <w:rsid w:val="007C19A0"/>
    <w:rsid w:val="007F2D1C"/>
    <w:rsid w:val="008252B1"/>
    <w:rsid w:val="00842770"/>
    <w:rsid w:val="00870A82"/>
    <w:rsid w:val="008903E0"/>
    <w:rsid w:val="008B1271"/>
    <w:rsid w:val="008C5AE7"/>
    <w:rsid w:val="008D0D3F"/>
    <w:rsid w:val="008D40A1"/>
    <w:rsid w:val="008E45C6"/>
    <w:rsid w:val="008F0876"/>
    <w:rsid w:val="00900AAA"/>
    <w:rsid w:val="00912166"/>
    <w:rsid w:val="00941FD5"/>
    <w:rsid w:val="00964FFD"/>
    <w:rsid w:val="00977494"/>
    <w:rsid w:val="00987239"/>
    <w:rsid w:val="00990D16"/>
    <w:rsid w:val="009A50B3"/>
    <w:rsid w:val="00A612B6"/>
    <w:rsid w:val="00A7619E"/>
    <w:rsid w:val="00AA1BF7"/>
    <w:rsid w:val="00AA2DC9"/>
    <w:rsid w:val="00AA7763"/>
    <w:rsid w:val="00AC04E7"/>
    <w:rsid w:val="00AE04E8"/>
    <w:rsid w:val="00B15A66"/>
    <w:rsid w:val="00B36AFA"/>
    <w:rsid w:val="00B406F5"/>
    <w:rsid w:val="00B51CA0"/>
    <w:rsid w:val="00B91BE2"/>
    <w:rsid w:val="00BC5F95"/>
    <w:rsid w:val="00BD0EFA"/>
    <w:rsid w:val="00BE12C2"/>
    <w:rsid w:val="00C11C2A"/>
    <w:rsid w:val="00C53197"/>
    <w:rsid w:val="00C65BB5"/>
    <w:rsid w:val="00C6752D"/>
    <w:rsid w:val="00C758C4"/>
    <w:rsid w:val="00C813F6"/>
    <w:rsid w:val="00C9490D"/>
    <w:rsid w:val="00CB3069"/>
    <w:rsid w:val="00CB7569"/>
    <w:rsid w:val="00CC77B5"/>
    <w:rsid w:val="00D24FC7"/>
    <w:rsid w:val="00D334B7"/>
    <w:rsid w:val="00D3773B"/>
    <w:rsid w:val="00E1311F"/>
    <w:rsid w:val="00E31EA2"/>
    <w:rsid w:val="00E758A7"/>
    <w:rsid w:val="00E82952"/>
    <w:rsid w:val="00EE1303"/>
    <w:rsid w:val="00EE1D4D"/>
    <w:rsid w:val="00F11EAD"/>
    <w:rsid w:val="00F130BB"/>
    <w:rsid w:val="00F1375A"/>
    <w:rsid w:val="00F62C96"/>
    <w:rsid w:val="00F84B6E"/>
    <w:rsid w:val="00FA7535"/>
    <w:rsid w:val="00FC62E5"/>
    <w:rsid w:val="00FE4A7C"/>
    <w:rsid w:val="00FE6390"/>
    <w:rsid w:val="00FE71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C8F0"/>
  <w15:chartTrackingRefBased/>
  <w15:docId w15:val="{EBB56CB2-4D58-4ABD-94CD-C5A29F06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049EF"/>
    <w:pPr>
      <w:tabs>
        <w:tab w:val="center" w:pos="4536"/>
        <w:tab w:val="right" w:pos="9072"/>
      </w:tabs>
      <w:spacing w:after="0" w:line="240" w:lineRule="auto"/>
    </w:pPr>
  </w:style>
  <w:style w:type="character" w:customStyle="1" w:styleId="En-tteCar">
    <w:name w:val="En-tête Car"/>
    <w:basedOn w:val="Policepardfaut"/>
    <w:link w:val="En-tte"/>
    <w:uiPriority w:val="99"/>
    <w:rsid w:val="002049EF"/>
  </w:style>
  <w:style w:type="paragraph" w:styleId="Pieddepage">
    <w:name w:val="footer"/>
    <w:basedOn w:val="Normal"/>
    <w:link w:val="PieddepageCar"/>
    <w:uiPriority w:val="99"/>
    <w:unhideWhenUsed/>
    <w:rsid w:val="002049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9EF"/>
  </w:style>
  <w:style w:type="character" w:customStyle="1" w:styleId="tagt">
    <w:name w:val="tag_t"/>
    <w:basedOn w:val="Policepardfaut"/>
    <w:rsid w:val="00686401"/>
  </w:style>
  <w:style w:type="character" w:styleId="Lienhypertexte">
    <w:name w:val="Hyperlink"/>
    <w:basedOn w:val="Policepardfaut"/>
    <w:uiPriority w:val="99"/>
    <w:unhideWhenUsed/>
    <w:rsid w:val="00462A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08494">
      <w:bodyDiv w:val="1"/>
      <w:marLeft w:val="0"/>
      <w:marRight w:val="0"/>
      <w:marTop w:val="0"/>
      <w:marBottom w:val="0"/>
      <w:divBdr>
        <w:top w:val="none" w:sz="0" w:space="0" w:color="auto"/>
        <w:left w:val="none" w:sz="0" w:space="0" w:color="auto"/>
        <w:bottom w:val="none" w:sz="0" w:space="0" w:color="auto"/>
        <w:right w:val="none" w:sz="0" w:space="0" w:color="auto"/>
      </w:divBdr>
      <w:divsChild>
        <w:div w:id="400759624">
          <w:marLeft w:val="0"/>
          <w:marRight w:val="0"/>
          <w:marTop w:val="0"/>
          <w:marBottom w:val="0"/>
          <w:divBdr>
            <w:top w:val="none" w:sz="0" w:space="0" w:color="auto"/>
            <w:left w:val="none" w:sz="0" w:space="0" w:color="auto"/>
            <w:bottom w:val="none" w:sz="0" w:space="0" w:color="auto"/>
            <w:right w:val="none" w:sz="0" w:space="0" w:color="auto"/>
          </w:divBdr>
          <w:divsChild>
            <w:div w:id="146940734">
              <w:marLeft w:val="0"/>
              <w:marRight w:val="0"/>
              <w:marTop w:val="0"/>
              <w:marBottom w:val="0"/>
              <w:divBdr>
                <w:top w:val="none" w:sz="0" w:space="0" w:color="auto"/>
                <w:left w:val="none" w:sz="0" w:space="0" w:color="auto"/>
                <w:bottom w:val="none" w:sz="0" w:space="0" w:color="auto"/>
                <w:right w:val="none" w:sz="0" w:space="0" w:color="auto"/>
              </w:divBdr>
              <w:divsChild>
                <w:div w:id="1783725632">
                  <w:marLeft w:val="0"/>
                  <w:marRight w:val="0"/>
                  <w:marTop w:val="0"/>
                  <w:marBottom w:val="0"/>
                  <w:divBdr>
                    <w:top w:val="none" w:sz="0" w:space="0" w:color="auto"/>
                    <w:left w:val="none" w:sz="0" w:space="0" w:color="auto"/>
                    <w:bottom w:val="none" w:sz="0" w:space="0" w:color="auto"/>
                    <w:right w:val="none" w:sz="0" w:space="0" w:color="auto"/>
                  </w:divBdr>
                  <w:divsChild>
                    <w:div w:id="703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9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urwerk.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116CE-67DA-40B2-960E-F3D8AA00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628</Words>
  <Characters>3454</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Yacine Sar</dc:creator>
  <cp:keywords/>
  <dc:description/>
  <cp:lastModifiedBy>Yacine Sar</cp:lastModifiedBy>
  <cp:revision>20</cp:revision>
  <cp:lastPrinted>2020-10-26T15:29:00Z</cp:lastPrinted>
  <dcterms:created xsi:type="dcterms:W3CDTF">2020-10-23T08:21:00Z</dcterms:created>
  <dcterms:modified xsi:type="dcterms:W3CDTF">2020-11-05T10:18:00Z</dcterms:modified>
</cp:coreProperties>
</file>