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C731" w14:textId="77777777" w:rsidR="00B5394B" w:rsidRPr="00467BE4" w:rsidRDefault="00B5394B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/>
        </w:rPr>
      </w:pPr>
    </w:p>
    <w:p w14:paraId="5585342B" w14:textId="3D00AD1F" w:rsidR="00B5394B" w:rsidRPr="00467BE4" w:rsidRDefault="001009EA" w:rsidP="006D0A94">
      <w:pPr>
        <w:spacing w:after="0"/>
        <w:ind w:right="141"/>
        <w:jc w:val="center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t>URWERK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推出</w:t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 UR-100V Time and Culture II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腕表</w:t>
      </w:r>
    </w:p>
    <w:p w14:paraId="722F36A7" w14:textId="7EA3F05A" w:rsidR="00B5394B" w:rsidRPr="00467BE4" w:rsidRDefault="001009EA" w:rsidP="00E349C6">
      <w:pPr>
        <w:spacing w:after="0"/>
        <w:ind w:right="141"/>
        <w:jc w:val="center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t>'Sumer'</w:t>
      </w:r>
    </w:p>
    <w:p w14:paraId="32C5537F" w14:textId="778C51FD" w:rsidR="00EE5FE3" w:rsidRPr="00467BE4" w:rsidRDefault="001009EA" w:rsidP="00E349C6">
      <w:pPr>
        <w:spacing w:after="0"/>
        <w:ind w:right="141"/>
        <w:jc w:val="center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追溯时间之始</w:t>
      </w:r>
    </w:p>
    <w:p w14:paraId="18508720" w14:textId="7E62A0F9" w:rsidR="00B5394B" w:rsidRPr="00467BE4" w:rsidRDefault="001009EA" w:rsidP="00B5394B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日内瓦，</w:t>
      </w:r>
      <w:r w:rsidRPr="001009EA">
        <w:rPr>
          <w:rFonts w:eastAsia="SimSun" w:cstheme="minorHAnsi"/>
          <w:sz w:val="24"/>
          <w:szCs w:val="24"/>
          <w:lang w:val="en-GB" w:eastAsia="zh-CN"/>
        </w:rPr>
        <w:t>2023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年</w:t>
      </w:r>
      <w:r w:rsidRPr="001009EA">
        <w:rPr>
          <w:rFonts w:eastAsia="SimSun" w:cstheme="minorHAnsi"/>
          <w:sz w:val="24"/>
          <w:szCs w:val="24"/>
          <w:lang w:val="en-GB" w:eastAsia="zh-CN"/>
        </w:rPr>
        <w:t>10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月</w:t>
      </w:r>
      <w:r w:rsidRPr="001009EA">
        <w:rPr>
          <w:rFonts w:eastAsia="SimSun" w:cstheme="minorHAnsi"/>
          <w:sz w:val="24"/>
          <w:szCs w:val="24"/>
          <w:lang w:val="en-GB" w:eastAsia="zh-CN"/>
        </w:rPr>
        <w:t>18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日</w:t>
      </w:r>
    </w:p>
    <w:p w14:paraId="645CA42D" w14:textId="77777777" w:rsidR="00B5394B" w:rsidRPr="00467BE4" w:rsidRDefault="00B5394B" w:rsidP="00B5394B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3F59D5C2" w14:textId="69253B2C" w:rsidR="004B3551" w:rsidRPr="00467BE4" w:rsidRDefault="001009EA" w:rsidP="00790987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t>URWERK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谱写追溯时间奥秘第二章，推出</w:t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 UR-100V Time and Culture II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腕表</w:t>
      </w:r>
      <w:r w:rsidRPr="001009EA">
        <w:rPr>
          <w:rFonts w:eastAsia="SimSun" w:cstheme="minorHAnsi"/>
          <w:sz w:val="24"/>
          <w:szCs w:val="24"/>
          <w:lang w:val="en-GB" w:eastAsia="zh-CN"/>
        </w:rPr>
        <w:t>'Sumer'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，由美洲印第安文明跨越到美索不达米亚文明，聚焦美索不达米亚平原迦勒底的吾珥（</w:t>
      </w:r>
      <w:r w:rsidRPr="001009EA">
        <w:rPr>
          <w:rFonts w:eastAsia="SimSun" w:cstheme="minorHAnsi"/>
          <w:sz w:val="24"/>
          <w:szCs w:val="24"/>
          <w:lang w:val="en-GB" w:eastAsia="zh-CN"/>
        </w:rPr>
        <w:t>Ur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）古城，后者正是</w:t>
      </w:r>
      <w:r w:rsidRPr="001009EA">
        <w:rPr>
          <w:rFonts w:eastAsia="SimSun" w:cstheme="minorHAnsi"/>
          <w:sz w:val="24"/>
          <w:szCs w:val="24"/>
          <w:lang w:val="en-GB" w:eastAsia="zh-CN"/>
        </w:rPr>
        <w:t>URWERK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品牌名称的灵感之源。</w:t>
      </w:r>
    </w:p>
    <w:p w14:paraId="2A844C5D" w14:textId="6D5EA929" w:rsidR="004B3551" w:rsidRPr="00467BE4" w:rsidRDefault="001009EA" w:rsidP="00D15A66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公元前</w:t>
      </w:r>
      <w:r w:rsidRPr="001009EA">
        <w:rPr>
          <w:rFonts w:eastAsia="SimSun" w:cstheme="minorHAnsi"/>
          <w:sz w:val="24"/>
          <w:szCs w:val="24"/>
          <w:lang w:val="en-GB" w:eastAsia="zh-CN"/>
        </w:rPr>
        <w:t>3,000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年，聚居吾珥古城的苏美人已研究出最早期的时间测量单位，并以六十进制为基础，制定出</w:t>
      </w:r>
      <w:r w:rsidRPr="001009EA">
        <w:rPr>
          <w:rFonts w:eastAsia="SimSun" w:cstheme="minorHAnsi"/>
          <w:sz w:val="24"/>
          <w:szCs w:val="24"/>
          <w:lang w:val="en-GB" w:eastAsia="zh-CN"/>
        </w:rPr>
        <w:t>60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秒及</w:t>
      </w:r>
      <w:r w:rsidRPr="001009EA">
        <w:rPr>
          <w:rFonts w:eastAsia="SimSun" w:cstheme="minorHAnsi"/>
          <w:sz w:val="24"/>
          <w:szCs w:val="24"/>
          <w:lang w:val="en-GB" w:eastAsia="zh-CN"/>
        </w:rPr>
        <w:t>60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分钟等单位，奠定今日的时间观念基础。</w:t>
      </w:r>
    </w:p>
    <w:p w14:paraId="2A1CB2F2" w14:textId="77777777" w:rsidR="00E80A63" w:rsidRPr="00467BE4" w:rsidRDefault="00E80A63" w:rsidP="00B5394B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3559B86D" w14:textId="77777777" w:rsidR="00EA233E" w:rsidRPr="00467BE4" w:rsidRDefault="00EA233E" w:rsidP="00EA233E">
      <w:pPr>
        <w:spacing w:after="0"/>
        <w:ind w:right="141"/>
        <w:jc w:val="center"/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4C18668" wp14:editId="7F4E1AD8">
            <wp:extent cx="4437002" cy="591502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100V_Sum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765" cy="591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BD416" w14:textId="5CF439B8" w:rsidR="00EC6E8C" w:rsidRPr="00467BE4" w:rsidRDefault="001009EA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lastRenderedPageBreak/>
        <w:t>URWERK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创办人兼艺术总监</w:t>
      </w:r>
      <w:r w:rsidRPr="001009EA">
        <w:rPr>
          <w:rFonts w:eastAsia="SimSun" w:cstheme="minorHAnsi"/>
          <w:sz w:val="24"/>
          <w:szCs w:val="24"/>
          <w:lang w:val="en-GB" w:eastAsia="zh-CN"/>
        </w:rPr>
        <w:t>Martin Frei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表示：「我从阅读及旅游经历中，体会到苏美人的丰富历史及文明内涵，苏美人的神话饶富多姿，建筑令人震撼。然而苏美人的文明却鲜为人知，所以我想在这新作之中融入苏美人的神话、天文、占星及测量时间的文明印记。」</w:t>
      </w:r>
    </w:p>
    <w:p w14:paraId="090D4CDC" w14:textId="77777777" w:rsidR="00EE661A" w:rsidRPr="00467BE4" w:rsidRDefault="00EE661A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116545AC" w14:textId="1DBD06B8" w:rsidR="00D5061D" w:rsidRPr="00467BE4" w:rsidRDefault="00D5061D" w:rsidP="00C451E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0ACBA605" w14:textId="4100B127" w:rsidR="00686A10" w:rsidRDefault="00764043" w:rsidP="00C451EC">
      <w:pPr>
        <w:spacing w:after="0"/>
        <w:ind w:right="141"/>
        <w:jc w:val="both"/>
        <w:rPr>
          <w:rFonts w:eastAsia="SimSun" w:cstheme="minorHAnsi"/>
          <w:sz w:val="24"/>
          <w:szCs w:val="24"/>
          <w:lang w:val="en-GB" w:eastAsia="zh-CN"/>
        </w:rPr>
      </w:pPr>
      <w:r w:rsidRPr="00467BE4">
        <w:rPr>
          <w:rFonts w:cstheme="minorHAnsi"/>
          <w:noProof/>
          <w:sz w:val="24"/>
          <w:szCs w:val="24"/>
          <w:lang w:val="en-GB" w:eastAsia="zh-TW"/>
        </w:rPr>
        <w:drawing>
          <wp:anchor distT="0" distB="0" distL="114300" distR="114300" simplePos="0" relativeHeight="251659264" behindDoc="0" locked="0" layoutInCell="1" allowOverlap="1" wp14:anchorId="170E601A" wp14:editId="5377C52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69265" cy="457200"/>
            <wp:effectExtent l="0" t="0" r="6985" b="0"/>
            <wp:wrapSquare wrapText="bothSides"/>
            <wp:docPr id="5269401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9EA" w:rsidRPr="001009EA">
        <w:rPr>
          <w:rFonts w:eastAsia="SimSun" w:cstheme="minorHAnsi"/>
          <w:sz w:val="24"/>
          <w:szCs w:val="24"/>
          <w:lang w:val="en-GB" w:eastAsia="zh-CN"/>
        </w:rPr>
        <w:t>100V Time and Culture II ‘Sumer’</w:t>
      </w:r>
      <w:r w:rsidR="00686A10" w:rsidRPr="00764043">
        <w:rPr>
          <w:rFonts w:cstheme="minorHAnsi"/>
          <w:sz w:val="24"/>
          <w:szCs w:val="24"/>
          <w:lang w:val="en-GB" w:eastAsia="zh-TW"/>
        </w:rPr>
        <w:t xml:space="preserve"> </w:t>
      </w:r>
      <w:r w:rsidR="001009EA" w:rsidRPr="001009EA">
        <w:rPr>
          <w:rFonts w:eastAsia="SimSun" w:cstheme="minorHAnsi" w:hint="eastAsia"/>
          <w:sz w:val="24"/>
          <w:szCs w:val="24"/>
          <w:lang w:eastAsia="zh-CN"/>
        </w:rPr>
        <w:t>表镜下的</w:t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拱形面盖刻有苏美人敬拜的神明</w:t>
      </w:r>
      <w:r w:rsidR="001009EA" w:rsidRPr="001009EA">
        <w:rPr>
          <w:rFonts w:eastAsia="SimSun" w:cstheme="minorHAnsi"/>
          <w:sz w:val="24"/>
          <w:szCs w:val="24"/>
          <w:lang w:val="en-GB" w:eastAsia="zh-CN"/>
        </w:rPr>
        <w:t xml:space="preserve"> – UR1</w:t>
      </w:r>
      <w:bookmarkStart w:id="0" w:name="_GoBack"/>
      <w:bookmarkEnd w:id="0"/>
      <w:r w:rsidR="001009EA" w:rsidRPr="001009EA">
        <w:rPr>
          <w:rFonts w:eastAsia="SimSun" w:cstheme="minorHAnsi"/>
          <w:sz w:val="24"/>
          <w:szCs w:val="24"/>
          <w:lang w:val="en-GB" w:eastAsia="zh-CN"/>
        </w:rPr>
        <w:t>00V</w:t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系列其中一个显示菜单达地球与太阳的关系，所以面盖上亦刻划了苏美人的太阳神乌图（</w:t>
      </w:r>
      <w:r w:rsidR="001009EA" w:rsidRPr="001009EA">
        <w:rPr>
          <w:rFonts w:eastAsia="SimSun" w:cstheme="minorHAnsi"/>
          <w:sz w:val="24"/>
          <w:szCs w:val="24"/>
          <w:lang w:val="en-GB" w:eastAsia="zh-CN"/>
        </w:rPr>
        <w:t>Utu</w:t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）形象，该古老图形有超过</w:t>
      </w:r>
      <w:r w:rsidR="001009EA" w:rsidRPr="001009EA">
        <w:rPr>
          <w:rFonts w:eastAsia="SimSun" w:cstheme="minorHAnsi"/>
          <w:sz w:val="24"/>
          <w:szCs w:val="24"/>
          <w:lang w:val="en-GB" w:eastAsia="zh-CN"/>
        </w:rPr>
        <w:t>2,000</w:t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年历史，四角形太阳的形象代表了四个基本方位。</w:t>
      </w:r>
    </w:p>
    <w:p w14:paraId="5298F69D" w14:textId="77777777" w:rsidR="00764043" w:rsidRPr="00467BE4" w:rsidRDefault="00764043" w:rsidP="00C451E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49889E5E" w14:textId="77777777" w:rsidR="00EC6E8C" w:rsidRPr="00467BE4" w:rsidRDefault="00EC6E8C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52F26EE7" w14:textId="5139CFE2" w:rsidR="00AD2C07" w:rsidRDefault="00764043" w:rsidP="00EC6E8C">
      <w:pPr>
        <w:spacing w:after="0"/>
        <w:ind w:right="141"/>
        <w:jc w:val="both"/>
        <w:rPr>
          <w:rFonts w:eastAsia="SimSun" w:cstheme="minorHAnsi"/>
          <w:sz w:val="24"/>
          <w:szCs w:val="24"/>
          <w:lang w:val="en-GB" w:eastAsia="zh-CN"/>
        </w:rPr>
      </w:pPr>
      <w:r w:rsidRPr="00467BE4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24B33C3" wp14:editId="0C402CE4">
            <wp:simplePos x="0" y="0"/>
            <wp:positionH relativeFrom="margin">
              <wp:align>left</wp:align>
            </wp:positionH>
            <wp:positionV relativeFrom="paragraph">
              <wp:posOffset>4656</wp:posOffset>
            </wp:positionV>
            <wp:extent cx="395605" cy="40005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" t="53517" r="81498" b="36052"/>
                    <a:stretch/>
                  </pic:blipFill>
                  <pic:spPr bwMode="auto">
                    <a:xfrm>
                      <a:off x="0" y="0"/>
                      <a:ext cx="39560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两个表耳之间有苏美人崇拜的月神南纳</w:t>
      </w:r>
      <w:r w:rsidR="001009EA" w:rsidRPr="001009EA">
        <w:rPr>
          <w:rFonts w:eastAsia="SimSun" w:cstheme="minorHAnsi"/>
          <w:sz w:val="24"/>
          <w:szCs w:val="24"/>
          <w:lang w:val="en-GB" w:eastAsia="zh-CN"/>
        </w:rPr>
        <w:t>(Nanna)</w:t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的形象。</w:t>
      </w:r>
    </w:p>
    <w:p w14:paraId="31E8EBB1" w14:textId="77777777" w:rsidR="00764043" w:rsidRPr="00467BE4" w:rsidRDefault="00764043" w:rsidP="00EC6E8C">
      <w:pPr>
        <w:spacing w:after="0"/>
        <w:ind w:right="141"/>
        <w:jc w:val="both"/>
        <w:rPr>
          <w:rFonts w:cstheme="minorHAnsi"/>
          <w:sz w:val="24"/>
          <w:szCs w:val="24"/>
          <w:lang w:val="en-GB" w:eastAsia="zh-TW"/>
        </w:rPr>
      </w:pPr>
    </w:p>
    <w:p w14:paraId="6E5BF295" w14:textId="2A1E9D51" w:rsidR="00E30A96" w:rsidRPr="00467BE4" w:rsidRDefault="001009EA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       </w:t>
      </w:r>
    </w:p>
    <w:p w14:paraId="5876205C" w14:textId="3D33B8CE" w:rsidR="00E30A96" w:rsidRPr="00467BE4" w:rsidRDefault="00E30A96" w:rsidP="00B51CA0">
      <w:pPr>
        <w:spacing w:after="0"/>
        <w:ind w:right="141"/>
        <w:jc w:val="both"/>
        <w:rPr>
          <w:rFonts w:cstheme="minorHAnsi"/>
          <w:sz w:val="24"/>
          <w:szCs w:val="24"/>
          <w:lang w:val="en-GB"/>
        </w:rPr>
      </w:pPr>
    </w:p>
    <w:p w14:paraId="2D10AC6F" w14:textId="52A89368" w:rsidR="00E712AC" w:rsidRDefault="00764043" w:rsidP="00EC6E8C">
      <w:pPr>
        <w:autoSpaceDE w:val="0"/>
        <w:autoSpaceDN w:val="0"/>
        <w:adjustRightInd w:val="0"/>
        <w:jc w:val="both"/>
        <w:rPr>
          <w:rFonts w:eastAsia="SimSun" w:cstheme="minorHAnsi"/>
          <w:sz w:val="24"/>
          <w:szCs w:val="24"/>
          <w:lang w:val="en-GB" w:eastAsia="zh-CN"/>
        </w:rPr>
      </w:pPr>
      <w:r w:rsidRPr="00467BE4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3DE05026" wp14:editId="73E55BD3">
            <wp:simplePos x="0" y="0"/>
            <wp:positionH relativeFrom="margin">
              <wp:align>left</wp:align>
            </wp:positionH>
            <wp:positionV relativeFrom="paragraph">
              <wp:posOffset>4022</wp:posOffset>
            </wp:positionV>
            <wp:extent cx="1082675" cy="304165"/>
            <wp:effectExtent l="0" t="0" r="317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3" t="9380" r="27310" b="77813"/>
                    <a:stretch/>
                  </pic:blipFill>
                  <pic:spPr bwMode="auto">
                    <a:xfrm>
                      <a:off x="0" y="0"/>
                      <a:ext cx="1082675" cy="30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腕表的蓝色主调代表青金石，这种矿石与苏美神话中主司爱情、战争及繁殖之神伊南娜（</w:t>
      </w:r>
      <w:r w:rsidR="001009EA" w:rsidRPr="001009EA">
        <w:rPr>
          <w:rFonts w:eastAsia="SimSun" w:cstheme="minorHAnsi"/>
          <w:sz w:val="24"/>
          <w:szCs w:val="24"/>
          <w:lang w:val="en-GB" w:eastAsia="zh-CN"/>
        </w:rPr>
        <w:t>Inanna</w:t>
      </w:r>
      <w:r w:rsidR="001009EA" w:rsidRPr="001009EA">
        <w:rPr>
          <w:rFonts w:eastAsia="SimSun" w:cstheme="minorHAnsi" w:hint="eastAsia"/>
          <w:sz w:val="24"/>
          <w:szCs w:val="24"/>
          <w:lang w:val="en-GB" w:eastAsia="zh-CN"/>
        </w:rPr>
        <w:t>）有关，悦目的深蓝色调深邃迷人。</w:t>
      </w:r>
    </w:p>
    <w:p w14:paraId="282BD7F9" w14:textId="77777777" w:rsidR="00764043" w:rsidRPr="00467BE4" w:rsidRDefault="00764043" w:rsidP="00EC6E8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</w:p>
    <w:p w14:paraId="0CE515CF" w14:textId="4FA6AFEE" w:rsidR="003D75AA" w:rsidRDefault="001009EA" w:rsidP="00EC6E8C">
      <w:pPr>
        <w:autoSpaceDE w:val="0"/>
        <w:autoSpaceDN w:val="0"/>
        <w:adjustRightInd w:val="0"/>
        <w:jc w:val="both"/>
        <w:rPr>
          <w:rFonts w:eastAsia="SimSun" w:cstheme="minorHAnsi"/>
          <w:sz w:val="24"/>
          <w:szCs w:val="24"/>
          <w:lang w:val="en-GB" w:eastAsia="zh-CN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拱形面盖边缘有跟太空有关的图形，刻划出这款腕表的概念内涵，同时凸显苏美人文明的天文知识，古老的星图见证苏美人对于夜空星宿的迷恋崇敬，更有说现今的占星术亦是在那时期孕育形成。</w:t>
      </w:r>
    </w:p>
    <w:p w14:paraId="48B81401" w14:textId="77777777" w:rsidR="00764043" w:rsidRPr="00467BE4" w:rsidRDefault="00764043" w:rsidP="00EC6E8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</w:p>
    <w:p w14:paraId="0A784000" w14:textId="58E43C55" w:rsidR="004C6B88" w:rsidRDefault="001009EA" w:rsidP="00EC6E8C">
      <w:pPr>
        <w:autoSpaceDE w:val="0"/>
        <w:autoSpaceDN w:val="0"/>
        <w:adjustRightInd w:val="0"/>
        <w:jc w:val="both"/>
        <w:rPr>
          <w:rFonts w:eastAsia="SimSun" w:cstheme="minorHAnsi"/>
          <w:sz w:val="24"/>
          <w:szCs w:val="24"/>
          <w:lang w:val="en-GB" w:eastAsia="zh-CN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这款新作与第一款</w:t>
      </w:r>
      <w:r w:rsidRPr="001009EA">
        <w:rPr>
          <w:rFonts w:eastAsia="SimSun" w:cstheme="minorHAnsi"/>
          <w:sz w:val="24"/>
          <w:szCs w:val="24"/>
          <w:lang w:val="en-GB" w:eastAsia="zh-CN"/>
        </w:rPr>
        <w:t>Time and Culture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腕表一样，复制在面盖的图案极为精细，激光雕刻线条相当幼细，精密之处要用放大镜才能清楚欣赏，当中的凸线经磨砂处理，凹入的表面经微喷砂打磨造成丝绒般效果，光泽及线条质感的对比，彰显无价的苏美人文明遗产，个中神韵与</w:t>
      </w:r>
      <w:r w:rsidRPr="001009EA">
        <w:rPr>
          <w:rFonts w:eastAsia="SimSun" w:cstheme="minorHAnsi"/>
          <w:sz w:val="24"/>
          <w:szCs w:val="24"/>
          <w:lang w:val="en-GB" w:eastAsia="zh-CN"/>
        </w:rPr>
        <w:t>URWERK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名字的历史灵感同出一辙。</w:t>
      </w:r>
    </w:p>
    <w:p w14:paraId="46EB7E24" w14:textId="77777777" w:rsidR="00764043" w:rsidRPr="00467BE4" w:rsidRDefault="00764043" w:rsidP="00EC6E8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</w:p>
    <w:p w14:paraId="6E91852D" w14:textId="51FFB2C6" w:rsidR="00A84BC2" w:rsidRPr="00467BE4" w:rsidRDefault="001009EA" w:rsidP="00FB417E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UR-100V Time and Culture II 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腕表配备</w:t>
      </w:r>
      <w:r w:rsidRPr="001009EA">
        <w:rPr>
          <w:rFonts w:eastAsia="SimSun" w:cstheme="minorHAnsi"/>
          <w:sz w:val="24"/>
          <w:szCs w:val="24"/>
          <w:lang w:val="en-GB" w:eastAsia="zh-CN"/>
        </w:rPr>
        <w:t>URWERK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招牌漫游卫星时间显示系统，</w:t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 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当分针滑行至</w:t>
      </w:r>
      <w:r w:rsidRPr="001009EA">
        <w:rPr>
          <w:rFonts w:eastAsia="SimSun" w:cstheme="minorHAnsi"/>
          <w:sz w:val="24"/>
          <w:szCs w:val="24"/>
          <w:lang w:val="en-GB" w:eastAsia="zh-CN"/>
        </w:rPr>
        <w:t>60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分钟位置后，会继续沿着两个刻度推进：</w:t>
      </w:r>
      <w:r w:rsidRPr="001009EA">
        <w:rPr>
          <w:rFonts w:eastAsia="SimSun" w:cstheme="minorHAnsi"/>
          <w:sz w:val="24"/>
          <w:szCs w:val="24"/>
          <w:lang w:val="en-GB" w:eastAsia="zh-CN"/>
        </w:rPr>
        <w:t>9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时位置的刻度显示</w:t>
      </w:r>
      <w:r w:rsidRPr="001009EA">
        <w:rPr>
          <w:rFonts w:eastAsia="SimSun" w:cstheme="minorHAnsi"/>
          <w:sz w:val="24"/>
          <w:szCs w:val="24"/>
          <w:lang w:val="en-GB" w:eastAsia="zh-CN"/>
        </w:rPr>
        <w:t>20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分钟内地球自转了</w:t>
      </w:r>
      <w:r w:rsidRPr="001009EA">
        <w:rPr>
          <w:rFonts w:eastAsia="SimSun" w:cstheme="minorHAnsi"/>
          <w:sz w:val="24"/>
          <w:szCs w:val="24"/>
          <w:lang w:val="en-GB" w:eastAsia="zh-CN"/>
        </w:rPr>
        <w:t>477.29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公里，这是从吾珥古城位置计算出来的地球平均自转速度；</w:t>
      </w:r>
      <w:r w:rsidRPr="001009EA">
        <w:rPr>
          <w:rFonts w:eastAsia="SimSun" w:cstheme="minorHAnsi"/>
          <w:sz w:val="24"/>
          <w:szCs w:val="24"/>
          <w:lang w:val="en-GB" w:eastAsia="zh-CN"/>
        </w:rPr>
        <w:t>3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时位置刻度另一支分针正显示地球绕太阳公转的距离，在</w:t>
      </w:r>
      <w:r w:rsidRPr="001009EA">
        <w:rPr>
          <w:rFonts w:eastAsia="SimSun" w:cstheme="minorHAnsi"/>
          <w:sz w:val="24"/>
          <w:szCs w:val="24"/>
          <w:lang w:val="en-GB" w:eastAsia="zh-CN"/>
        </w:rPr>
        <w:t>20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分钟内移动了</w:t>
      </w:r>
      <w:r w:rsidRPr="001009EA">
        <w:rPr>
          <w:rFonts w:eastAsia="SimSun" w:cstheme="minorHAnsi"/>
          <w:sz w:val="24"/>
          <w:szCs w:val="24"/>
          <w:lang w:val="en-GB" w:eastAsia="zh-CN"/>
        </w:rPr>
        <w:t>35,742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公里，巧妙将时间</w:t>
      </w:r>
      <w:r w:rsidRPr="001009EA">
        <w:rPr>
          <w:rFonts w:eastAsia="SimSun" w:cstheme="minorHAnsi"/>
          <w:sz w:val="24"/>
          <w:szCs w:val="24"/>
          <w:lang w:val="en-GB" w:eastAsia="zh-CN"/>
        </w:rPr>
        <w:t>(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小时</w:t>
      </w:r>
      <w:r w:rsidRPr="001009EA">
        <w:rPr>
          <w:rFonts w:eastAsia="SimSun" w:cstheme="minorHAnsi"/>
          <w:sz w:val="24"/>
          <w:szCs w:val="24"/>
          <w:lang w:val="en-GB" w:eastAsia="zh-CN"/>
        </w:rPr>
        <w:t>)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与距离</w:t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 (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公里</w:t>
      </w:r>
      <w:r w:rsidRPr="001009EA">
        <w:rPr>
          <w:rFonts w:eastAsia="SimSun" w:cstheme="minorHAnsi"/>
          <w:sz w:val="24"/>
          <w:szCs w:val="24"/>
          <w:lang w:val="en-GB" w:eastAsia="zh-CN"/>
        </w:rPr>
        <w:t>)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一并对照显示。</w:t>
      </w:r>
    </w:p>
    <w:p w14:paraId="5334B07F" w14:textId="77777777" w:rsidR="003D25CE" w:rsidRPr="00467BE4" w:rsidRDefault="003D25CE" w:rsidP="00B5394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</w:p>
    <w:p w14:paraId="602F6C95" w14:textId="77777777" w:rsidR="00D5061D" w:rsidRPr="00467BE4" w:rsidRDefault="00D5061D">
      <w:pPr>
        <w:rPr>
          <w:rFonts w:cstheme="minorHAnsi"/>
          <w:sz w:val="24"/>
          <w:szCs w:val="24"/>
          <w:lang w:val="en-GB"/>
        </w:rPr>
      </w:pPr>
      <w:r w:rsidRPr="00467BE4">
        <w:rPr>
          <w:rFonts w:cstheme="minorHAnsi"/>
          <w:sz w:val="24"/>
          <w:szCs w:val="24"/>
          <w:lang w:val="en-GB"/>
        </w:rPr>
        <w:br w:type="page"/>
      </w:r>
    </w:p>
    <w:p w14:paraId="35D33AF5" w14:textId="0BBA3465" w:rsidR="00EE1303" w:rsidRPr="00467BE4" w:rsidRDefault="001009EA" w:rsidP="0065472E">
      <w:pPr>
        <w:pStyle w:val="Sansinterligne"/>
        <w:jc w:val="center"/>
        <w:rPr>
          <w:rFonts w:cstheme="minorHAnsi"/>
          <w:sz w:val="24"/>
          <w:szCs w:val="24"/>
          <w:lang w:val="en-GB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lastRenderedPageBreak/>
        <w:t>UR-100V Time and Culture II</w:t>
      </w:r>
    </w:p>
    <w:p w14:paraId="12227807" w14:textId="10488CC3" w:rsidR="00AC06E8" w:rsidRPr="00467BE4" w:rsidRDefault="001009EA" w:rsidP="0065472E">
      <w:pPr>
        <w:pStyle w:val="Sansinterligne"/>
        <w:jc w:val="center"/>
        <w:rPr>
          <w:rFonts w:cstheme="minorHAnsi"/>
          <w:sz w:val="24"/>
          <w:szCs w:val="24"/>
          <w:lang w:val="en-GB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技术规格</w:t>
      </w:r>
    </w:p>
    <w:p w14:paraId="05D9CFC1" w14:textId="77777777" w:rsidR="00083A5E" w:rsidRPr="00467BE4" w:rsidRDefault="00083A5E" w:rsidP="00F85895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4B8402A" w14:textId="7E182F52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机芯</w:t>
      </w:r>
      <w:r w:rsidR="003D25CE" w:rsidRPr="00764043">
        <w:rPr>
          <w:rFonts w:cstheme="minorHAnsi"/>
          <w:sz w:val="24"/>
          <w:szCs w:val="24"/>
          <w:lang w:val="en-GB" w:eastAsia="zh-TW"/>
        </w:rPr>
        <w:tab/>
      </w:r>
    </w:p>
    <w:p w14:paraId="3B827A14" w14:textId="1D9B9535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机芯类型</w:t>
      </w:r>
      <w:r w:rsidR="003D25CE" w:rsidRPr="00764043">
        <w:rPr>
          <w:rFonts w:cstheme="minorHAnsi"/>
          <w:sz w:val="24"/>
          <w:szCs w:val="24"/>
          <w:lang w:val="en-GB" w:eastAsia="zh-TW"/>
        </w:rPr>
        <w:tab/>
        <w:t xml:space="preserve">UR 12.02 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自动上链机芯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扁平涡轮叶调节摆陀上链速度</w:t>
      </w:r>
    </w:p>
    <w:p w14:paraId="17921D8C" w14:textId="2167F342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宝石</w:t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eastAsia="SimSun" w:cstheme="minorHAnsi"/>
          <w:sz w:val="24"/>
          <w:szCs w:val="24"/>
          <w:lang w:val="en-GB" w:eastAsia="zh-CN"/>
        </w:rPr>
        <w:t>40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颗</w:t>
      </w:r>
    </w:p>
    <w:p w14:paraId="5B8433E3" w14:textId="18BBD9DF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振频</w:t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每小时</w:t>
      </w:r>
      <w:r w:rsidRPr="00764043">
        <w:rPr>
          <w:rFonts w:eastAsia="SimSun" w:cstheme="minorHAnsi"/>
          <w:sz w:val="24"/>
          <w:szCs w:val="24"/>
          <w:lang w:val="en-GB" w:eastAsia="zh-CN"/>
        </w:rPr>
        <w:t xml:space="preserve"> 28,800 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次</w:t>
      </w:r>
      <w:r w:rsidRPr="00764043">
        <w:rPr>
          <w:rFonts w:eastAsia="SimSun" w:cstheme="minorHAnsi"/>
          <w:sz w:val="24"/>
          <w:szCs w:val="24"/>
          <w:lang w:val="en-GB" w:eastAsia="zh-CN"/>
        </w:rPr>
        <w:t xml:space="preserve"> (4Hz)</w:t>
      </w:r>
    </w:p>
    <w:p w14:paraId="79C775DC" w14:textId="4A252555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动力储备</w:t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eastAsia="SimSun" w:cstheme="minorHAnsi"/>
          <w:sz w:val="24"/>
          <w:szCs w:val="24"/>
          <w:lang w:val="en-GB" w:eastAsia="zh-CN"/>
        </w:rPr>
        <w:t xml:space="preserve">48 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小时</w:t>
      </w:r>
    </w:p>
    <w:p w14:paraId="7401766D" w14:textId="5B5DFDA2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物料</w:t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铝金属卫星小时转头由铍青铜合金日内瓦十字轮推动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</w:p>
    <w:p w14:paraId="77291706" w14:textId="5A350016" w:rsidR="003D25CE" w:rsidRPr="00764043" w:rsidRDefault="001009EA" w:rsidP="003D25CE">
      <w:pPr>
        <w:snapToGrid w:val="0"/>
        <w:spacing w:line="240" w:lineRule="auto"/>
        <w:ind w:left="708" w:firstLine="708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铝金属卡罗素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764043">
        <w:rPr>
          <w:rFonts w:eastAsia="SimSun" w:cstheme="minorHAnsi"/>
          <w:sz w:val="24"/>
          <w:szCs w:val="24"/>
          <w:lang w:val="en-GB" w:eastAsia="zh-CN"/>
        </w:rPr>
        <w:t>ARCAP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合金拱形面盖</w:t>
      </w:r>
    </w:p>
    <w:p w14:paraId="7E6542E1" w14:textId="5E96DD4A" w:rsidR="003D25CE" w:rsidRPr="00764043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修饰</w:t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鱼鳞纹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喷砂打磨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珠击打磨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圆纹丝缎打磨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倒角螺丝头</w:t>
      </w:r>
    </w:p>
    <w:p w14:paraId="0DC39BC4" w14:textId="0BF29199" w:rsidR="003D25CE" w:rsidRPr="00764043" w:rsidRDefault="001009EA" w:rsidP="003D25CE">
      <w:pPr>
        <w:snapToGrid w:val="0"/>
        <w:spacing w:line="240" w:lineRule="auto"/>
        <w:ind w:left="708" w:firstLine="708"/>
        <w:jc w:val="both"/>
        <w:rPr>
          <w:rFonts w:cstheme="minorHAnsi"/>
          <w:sz w:val="24"/>
          <w:szCs w:val="24"/>
          <w:lang w:val="en-GB" w:eastAsia="zh-TW"/>
        </w:rPr>
      </w:pPr>
      <w:r w:rsidRPr="00764043">
        <w:rPr>
          <w:rFonts w:eastAsia="SimSun" w:cstheme="minorHAnsi"/>
          <w:sz w:val="24"/>
          <w:szCs w:val="24"/>
          <w:lang w:val="en-GB" w:eastAsia="zh-CN"/>
        </w:rPr>
        <w:t>Super-</w:t>
      </w:r>
      <w:proofErr w:type="spellStart"/>
      <w:r w:rsidRPr="00764043">
        <w:rPr>
          <w:rFonts w:eastAsia="SimSun" w:cstheme="minorHAnsi"/>
          <w:sz w:val="24"/>
          <w:szCs w:val="24"/>
          <w:lang w:val="en-GB" w:eastAsia="zh-CN"/>
        </w:rPr>
        <w:t>LumiNova</w:t>
      </w:r>
      <w:proofErr w:type="spellEnd"/>
      <w:r w:rsidRPr="00764043">
        <w:rPr>
          <w:rFonts w:eastAsia="SimSun" w:cstheme="minorHAnsi"/>
          <w:sz w:val="24"/>
          <w:szCs w:val="24"/>
          <w:lang w:val="en-GB" w:eastAsia="zh-CN"/>
        </w:rPr>
        <w:t>®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夜光小时数字及分钟刻度</w:t>
      </w:r>
    </w:p>
    <w:p w14:paraId="243B6294" w14:textId="3DD5E99E" w:rsidR="003D25CE" w:rsidRPr="00764043" w:rsidRDefault="001009EA" w:rsidP="003A069D">
      <w:pPr>
        <w:snapToGrid w:val="0"/>
        <w:spacing w:line="240" w:lineRule="auto"/>
        <w:ind w:rightChars="-129" w:right="-284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显示</w:t>
      </w:r>
      <w:r w:rsidRPr="00764043">
        <w:rPr>
          <w:rFonts w:eastAsia="SimSun" w:cstheme="minorHAnsi"/>
          <w:sz w:val="24"/>
          <w:szCs w:val="24"/>
          <w:lang w:val="en-GB" w:eastAsia="zh-CN"/>
        </w:rPr>
        <w:t xml:space="preserve"> </w:t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764043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卫星小时及分钟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吾珥古城自转</w:t>
      </w:r>
      <w:r w:rsidRPr="00764043">
        <w:rPr>
          <w:rFonts w:eastAsia="SimSun" w:cstheme="minorHAnsi"/>
          <w:sz w:val="24"/>
          <w:szCs w:val="24"/>
          <w:lang w:val="en-GB" w:eastAsia="zh-CN"/>
        </w:rPr>
        <w:t>20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分钟的距离</w:t>
      </w:r>
      <w:r w:rsidRPr="00764043">
        <w:rPr>
          <w:rFonts w:eastAsia="SimSun" w:cstheme="minorHAnsi" w:hint="eastAsia"/>
          <w:sz w:val="24"/>
          <w:szCs w:val="24"/>
          <w:lang w:val="en-GB" w:eastAsia="zh-CN"/>
        </w:rPr>
        <w:t>，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地球公转</w:t>
      </w:r>
      <w:r w:rsidRPr="00764043">
        <w:rPr>
          <w:rFonts w:eastAsia="SimSun" w:cstheme="minorHAnsi"/>
          <w:sz w:val="24"/>
          <w:szCs w:val="24"/>
          <w:lang w:val="en-GB" w:eastAsia="zh-CN"/>
        </w:rPr>
        <w:t>20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分钟的距离</w:t>
      </w:r>
    </w:p>
    <w:p w14:paraId="75B4C1BF" w14:textId="77777777" w:rsidR="007229B3" w:rsidRPr="00764043" w:rsidRDefault="007229B3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</w:p>
    <w:p w14:paraId="1541A055" w14:textId="6528E067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表壳：</w:t>
      </w:r>
      <w:r w:rsidRPr="00467BE4">
        <w:rPr>
          <w:rFonts w:cstheme="minorHAnsi"/>
          <w:sz w:val="24"/>
          <w:szCs w:val="24"/>
          <w:lang w:val="en-GB" w:eastAsia="zh-CN"/>
        </w:rPr>
        <w:tab/>
      </w:r>
    </w:p>
    <w:p w14:paraId="11B0AB2F" w14:textId="16043C55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物料</w:t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钢表环，钛金属底盖</w:t>
      </w:r>
    </w:p>
    <w:p w14:paraId="41A3D66F" w14:textId="153E5379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尺寸</w:t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/>
          <w:sz w:val="24"/>
          <w:szCs w:val="24"/>
          <w:lang w:val="en-GB" w:eastAsia="zh-CN"/>
        </w:rPr>
        <w:t>41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毫米</w:t>
      </w:r>
      <w:r w:rsidRPr="001009EA">
        <w:rPr>
          <w:rFonts w:eastAsia="SimSun" w:cstheme="minorHAnsi"/>
          <w:sz w:val="24"/>
          <w:szCs w:val="24"/>
          <w:lang w:val="en-GB" w:eastAsia="zh-CN"/>
        </w:rPr>
        <w:t>(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阔</w:t>
      </w:r>
      <w:r w:rsidRPr="001009EA">
        <w:rPr>
          <w:rFonts w:eastAsia="SimSun" w:cstheme="minorHAnsi"/>
          <w:sz w:val="24"/>
          <w:szCs w:val="24"/>
          <w:lang w:val="en-GB" w:eastAsia="zh-CN"/>
        </w:rPr>
        <w:t>) x 49.7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毫米</w:t>
      </w:r>
      <w:r w:rsidRPr="001009EA">
        <w:rPr>
          <w:rFonts w:eastAsia="SimSun" w:cstheme="minorHAnsi"/>
          <w:sz w:val="24"/>
          <w:szCs w:val="24"/>
          <w:lang w:val="en-GB" w:eastAsia="zh-CN"/>
        </w:rPr>
        <w:t>(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长</w:t>
      </w:r>
      <w:r w:rsidRPr="001009EA">
        <w:rPr>
          <w:rFonts w:eastAsia="SimSun" w:cstheme="minorHAnsi"/>
          <w:sz w:val="24"/>
          <w:szCs w:val="24"/>
          <w:lang w:val="en-GB" w:eastAsia="zh-CN"/>
        </w:rPr>
        <w:t>) x 14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毫米</w:t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 (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厚</w:t>
      </w:r>
      <w:r w:rsidRPr="001009EA">
        <w:rPr>
          <w:rFonts w:eastAsia="SimSun" w:cstheme="minorHAnsi"/>
          <w:sz w:val="24"/>
          <w:szCs w:val="24"/>
          <w:lang w:val="en-GB" w:eastAsia="zh-CN"/>
        </w:rPr>
        <w:t>)</w:t>
      </w:r>
    </w:p>
    <w:p w14:paraId="4566282E" w14:textId="59F642C9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表镜</w:t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蓝宝石玻璃</w:t>
      </w:r>
    </w:p>
    <w:p w14:paraId="7B204DF7" w14:textId="7B6008EE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防水</w:t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/>
          <w:sz w:val="24"/>
          <w:szCs w:val="24"/>
          <w:lang w:val="en-GB" w:eastAsia="zh-CN"/>
        </w:rPr>
        <w:t>3ATM (30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米</w:t>
      </w:r>
      <w:r w:rsidRPr="001009EA">
        <w:rPr>
          <w:rFonts w:eastAsia="SimSun" w:cstheme="minorHAnsi"/>
          <w:sz w:val="24"/>
          <w:szCs w:val="24"/>
          <w:lang w:val="en-GB" w:eastAsia="zh-CN"/>
        </w:rPr>
        <w:t>)</w:t>
      </w:r>
    </w:p>
    <w:p w14:paraId="215BF418" w14:textId="3E25578C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表带</w:t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="00CD7441" w:rsidRPr="00CD7441">
        <w:rPr>
          <w:rFonts w:eastAsia="SimSun" w:cstheme="minorHAnsi"/>
          <w:sz w:val="24"/>
          <w:szCs w:val="24"/>
          <w:lang w:val="en-GB" w:eastAsia="zh-CN"/>
        </w:rPr>
        <w:t>Baltimore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织带表带，针扣</w:t>
      </w:r>
    </w:p>
    <w:p w14:paraId="5FAFFDD4" w14:textId="4F3BB0AD" w:rsidR="003D25CE" w:rsidRPr="00467BE4" w:rsidRDefault="001009EA" w:rsidP="003D25CE">
      <w:pPr>
        <w:snapToGrid w:val="0"/>
        <w:spacing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订价</w:t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467BE4">
        <w:rPr>
          <w:rFonts w:cstheme="minorHAnsi"/>
          <w:sz w:val="24"/>
          <w:szCs w:val="24"/>
          <w:lang w:val="en-GB" w:eastAsia="zh-CN"/>
        </w:rPr>
        <w:tab/>
      </w:r>
      <w:r w:rsidRPr="001009EA">
        <w:rPr>
          <w:rFonts w:eastAsia="SimSun" w:cstheme="minorHAnsi"/>
          <w:sz w:val="24"/>
          <w:szCs w:val="24"/>
          <w:lang w:val="en-GB" w:eastAsia="zh-CN"/>
        </w:rPr>
        <w:t>72,000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瑞士法郎，未计税</w:t>
      </w:r>
    </w:p>
    <w:p w14:paraId="7DA9A84C" w14:textId="0E78C58B" w:rsidR="003D25CE" w:rsidRPr="00467BE4" w:rsidRDefault="001009EA" w:rsidP="003D25CE">
      <w:pPr>
        <w:snapToGrid w:val="0"/>
        <w:spacing w:line="240" w:lineRule="auto"/>
        <w:ind w:left="708" w:firstLine="708"/>
        <w:jc w:val="both"/>
        <w:rPr>
          <w:rFonts w:cstheme="minorHAnsi"/>
          <w:sz w:val="24"/>
          <w:szCs w:val="24"/>
          <w:lang w:val="en-GB" w:eastAsia="zh-TW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限量</w:t>
      </w:r>
      <w:r w:rsidRPr="001009EA">
        <w:rPr>
          <w:rFonts w:eastAsia="SimSun" w:cstheme="minorHAnsi"/>
          <w:sz w:val="24"/>
          <w:szCs w:val="24"/>
          <w:lang w:val="en-GB" w:eastAsia="zh-CN"/>
        </w:rPr>
        <w:t>30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枚</w:t>
      </w:r>
    </w:p>
    <w:p w14:paraId="70AA563B" w14:textId="77777777" w:rsidR="003D25CE" w:rsidRPr="00467BE4" w:rsidRDefault="003D25CE" w:rsidP="003D25CE">
      <w:pPr>
        <w:snapToGrid w:val="0"/>
        <w:spacing w:after="0" w:line="240" w:lineRule="auto"/>
        <w:jc w:val="both"/>
        <w:rPr>
          <w:rFonts w:cstheme="minorHAnsi"/>
          <w:sz w:val="24"/>
          <w:szCs w:val="24"/>
          <w:lang w:val="en-GB" w:eastAsia="zh-TW"/>
        </w:rPr>
      </w:pPr>
    </w:p>
    <w:p w14:paraId="6B3DD52B" w14:textId="77777777" w:rsidR="00C4730B" w:rsidRPr="00467BE4" w:rsidRDefault="00C4730B" w:rsidP="00F85895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06AC6E83" w14:textId="67DF5E2D" w:rsidR="00C4730B" w:rsidRPr="00467BE4" w:rsidRDefault="001009EA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传媒联络</w:t>
      </w:r>
      <w:r w:rsidRPr="001009EA">
        <w:rPr>
          <w:rFonts w:eastAsia="SimSun" w:cstheme="minorHAnsi"/>
          <w:sz w:val="24"/>
          <w:szCs w:val="24"/>
          <w:lang w:val="en-GB" w:eastAsia="zh-CN"/>
        </w:rPr>
        <w:t>: Yacine Sar</w:t>
      </w:r>
      <w:r w:rsidRPr="001009EA">
        <w:rPr>
          <w:rFonts w:eastAsia="SimSun" w:cstheme="minorHAnsi" w:hint="eastAsia"/>
          <w:sz w:val="24"/>
          <w:szCs w:val="24"/>
          <w:lang w:val="en-GB" w:eastAsia="zh-CN"/>
        </w:rPr>
        <w:t>女士</w:t>
      </w:r>
      <w:r w:rsidR="00C4730B" w:rsidRPr="00467BE4">
        <w:rPr>
          <w:rFonts w:cstheme="minorHAnsi"/>
          <w:sz w:val="24"/>
          <w:szCs w:val="24"/>
          <w:lang w:val="en-GB"/>
        </w:rPr>
        <w:t xml:space="preserve"> </w:t>
      </w:r>
    </w:p>
    <w:p w14:paraId="201841A0" w14:textId="2F8395EE" w:rsidR="00C4730B" w:rsidRPr="00467BE4" w:rsidRDefault="001009EA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电邮</w:t>
      </w:r>
      <w:r w:rsidRPr="001009EA">
        <w:rPr>
          <w:rFonts w:eastAsia="SimSun" w:cstheme="minorHAnsi"/>
          <w:sz w:val="24"/>
          <w:szCs w:val="24"/>
          <w:lang w:val="en-GB" w:eastAsia="zh-CN"/>
        </w:rPr>
        <w:t xml:space="preserve">: </w:t>
      </w:r>
      <w:hyperlink r:id="rId11" w:history="1">
        <w:r w:rsidRPr="001009EA">
          <w:rPr>
            <w:rStyle w:val="Lienhypertexte"/>
            <w:rFonts w:eastAsia="SimSun" w:cstheme="minorHAnsi"/>
            <w:color w:val="auto"/>
            <w:sz w:val="24"/>
            <w:szCs w:val="24"/>
            <w:lang w:val="en-GB" w:eastAsia="zh-CN"/>
          </w:rPr>
          <w:t>press@urwerk.com</w:t>
        </w:r>
      </w:hyperlink>
    </w:p>
    <w:p w14:paraId="615B0233" w14:textId="48FDF230" w:rsidR="00C4730B" w:rsidRPr="00467BE4" w:rsidRDefault="001009EA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009EA">
        <w:rPr>
          <w:rFonts w:eastAsia="SimSun" w:cstheme="minorHAnsi"/>
          <w:sz w:val="24"/>
          <w:szCs w:val="24"/>
          <w:lang w:val="en-GB" w:eastAsia="zh-CN"/>
        </w:rPr>
        <w:t>www.urwerk.com</w:t>
      </w:r>
    </w:p>
    <w:p w14:paraId="5D9A6D24" w14:textId="14A988BF" w:rsidR="00C4730B" w:rsidRPr="00467BE4" w:rsidRDefault="001009EA" w:rsidP="00C4730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1009EA">
        <w:rPr>
          <w:rFonts w:eastAsia="SimSun" w:cstheme="minorHAnsi" w:hint="eastAsia"/>
          <w:sz w:val="24"/>
          <w:szCs w:val="24"/>
          <w:lang w:val="en-GB" w:eastAsia="zh-CN"/>
        </w:rPr>
        <w:t>电话</w:t>
      </w:r>
      <w:r w:rsidRPr="001009EA">
        <w:rPr>
          <w:rFonts w:eastAsia="SimSun" w:cstheme="minorHAnsi"/>
          <w:sz w:val="24"/>
          <w:szCs w:val="24"/>
          <w:lang w:val="en-GB" w:eastAsia="zh-CN"/>
        </w:rPr>
        <w:t>: +41 22 900 20 27</w:t>
      </w:r>
    </w:p>
    <w:sectPr w:rsidR="00C4730B" w:rsidRPr="00467B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BAD32" w14:textId="77777777" w:rsidR="00D0128F" w:rsidRDefault="00D0128F" w:rsidP="002049EF">
      <w:pPr>
        <w:spacing w:after="0" w:line="240" w:lineRule="auto"/>
      </w:pPr>
      <w:r>
        <w:separator/>
      </w:r>
    </w:p>
  </w:endnote>
  <w:endnote w:type="continuationSeparator" w:id="0">
    <w:p w14:paraId="3F8B5206" w14:textId="77777777" w:rsidR="00D0128F" w:rsidRDefault="00D0128F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A34E" w14:textId="77777777" w:rsidR="00F130BB" w:rsidRDefault="00A0742A" w:rsidP="00A00583">
    <w:pPr>
      <w:jc w:val="center"/>
    </w:pPr>
    <w:r>
      <w:t>E</w:t>
    </w:r>
    <w:r w:rsidR="00F130BB" w:rsidRPr="00F130BB">
      <w:t xml:space="preserve">mbargo </w:t>
    </w:r>
    <w:r w:rsidR="00EA233E">
      <w:t xml:space="preserve"> </w:t>
    </w:r>
    <w:r w:rsidR="00E01815">
      <w:t xml:space="preserve">- </w:t>
    </w:r>
    <w:r w:rsidR="007C5549">
      <w:t xml:space="preserve"> until </w:t>
    </w:r>
    <w:r w:rsidR="00E01815">
      <w:t>October</w:t>
    </w:r>
    <w:r w:rsidR="007C5549">
      <w:t xml:space="preserve"> 1</w:t>
    </w:r>
    <w:r w:rsidR="000673FF">
      <w:t>8</w:t>
    </w:r>
    <w:r w:rsidR="007C5549">
      <w:t xml:space="preserve"> -</w:t>
    </w:r>
    <w:r w:rsidR="00FB7186">
      <w:t xml:space="preserve">  </w:t>
    </w:r>
    <w:r>
      <w:t>1</w:t>
    </w:r>
    <w:r w:rsidR="000C350B">
      <w:t>0</w:t>
    </w:r>
    <w:r w:rsidR="00630FC2">
      <w:t>.</w:t>
    </w:r>
    <w:r w:rsidR="00102187">
      <w:t>00 GVA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6BF5" w14:textId="77777777" w:rsidR="00D0128F" w:rsidRDefault="00D0128F" w:rsidP="002049EF">
      <w:pPr>
        <w:spacing w:after="0" w:line="240" w:lineRule="auto"/>
      </w:pPr>
      <w:r>
        <w:separator/>
      </w:r>
    </w:p>
  </w:footnote>
  <w:footnote w:type="continuationSeparator" w:id="0">
    <w:p w14:paraId="761EC03C" w14:textId="77777777" w:rsidR="00D0128F" w:rsidRDefault="00D0128F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2465" w14:textId="77777777" w:rsidR="009F2345" w:rsidRDefault="009F2345" w:rsidP="009F2345">
    <w:pPr>
      <w:pStyle w:val="En-tte"/>
      <w:jc w:val="right"/>
    </w:pPr>
    <w:r>
      <w:rPr>
        <w:noProof/>
      </w:rPr>
      <w:drawing>
        <wp:inline distT="0" distB="0" distL="0" distR="0" wp14:anchorId="5C1D0C30" wp14:editId="616971C4">
          <wp:extent cx="2520000" cy="684412"/>
          <wp:effectExtent l="0" t="0" r="0" b="190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933AA4" w14:textId="77777777" w:rsidR="00AE04E8" w:rsidRDefault="00AE04E8" w:rsidP="00AE04E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20583"/>
    <w:rsid w:val="00036A3C"/>
    <w:rsid w:val="00044F13"/>
    <w:rsid w:val="00053AF4"/>
    <w:rsid w:val="000673FF"/>
    <w:rsid w:val="00073879"/>
    <w:rsid w:val="00083A5E"/>
    <w:rsid w:val="00091778"/>
    <w:rsid w:val="000929CE"/>
    <w:rsid w:val="000965CF"/>
    <w:rsid w:val="000B212C"/>
    <w:rsid w:val="000C350B"/>
    <w:rsid w:val="000C3651"/>
    <w:rsid w:val="000C648A"/>
    <w:rsid w:val="000C6690"/>
    <w:rsid w:val="000E1EF7"/>
    <w:rsid w:val="000F0B65"/>
    <w:rsid w:val="000F4363"/>
    <w:rsid w:val="001009EA"/>
    <w:rsid w:val="00102187"/>
    <w:rsid w:val="00103F3A"/>
    <w:rsid w:val="00104863"/>
    <w:rsid w:val="00133DD9"/>
    <w:rsid w:val="001358D7"/>
    <w:rsid w:val="00136C0F"/>
    <w:rsid w:val="001370E8"/>
    <w:rsid w:val="00142837"/>
    <w:rsid w:val="00146ACE"/>
    <w:rsid w:val="001504EB"/>
    <w:rsid w:val="0015765E"/>
    <w:rsid w:val="00157AF5"/>
    <w:rsid w:val="0016104C"/>
    <w:rsid w:val="00165760"/>
    <w:rsid w:val="00166DDD"/>
    <w:rsid w:val="0017114D"/>
    <w:rsid w:val="001759FD"/>
    <w:rsid w:val="0017684D"/>
    <w:rsid w:val="0017785F"/>
    <w:rsid w:val="00183C4B"/>
    <w:rsid w:val="00183D0B"/>
    <w:rsid w:val="00184A6C"/>
    <w:rsid w:val="0018655C"/>
    <w:rsid w:val="00191F1D"/>
    <w:rsid w:val="00192DE9"/>
    <w:rsid w:val="001A0F11"/>
    <w:rsid w:val="001A31D7"/>
    <w:rsid w:val="001A6B74"/>
    <w:rsid w:val="001C6255"/>
    <w:rsid w:val="001D552D"/>
    <w:rsid w:val="001F358C"/>
    <w:rsid w:val="001F78BA"/>
    <w:rsid w:val="002049EF"/>
    <w:rsid w:val="00213C54"/>
    <w:rsid w:val="00215C5A"/>
    <w:rsid w:val="00217700"/>
    <w:rsid w:val="002179CD"/>
    <w:rsid w:val="00226CFB"/>
    <w:rsid w:val="00233559"/>
    <w:rsid w:val="00235FC9"/>
    <w:rsid w:val="00247E25"/>
    <w:rsid w:val="00256788"/>
    <w:rsid w:val="00261085"/>
    <w:rsid w:val="0026224C"/>
    <w:rsid w:val="00264A24"/>
    <w:rsid w:val="002657E5"/>
    <w:rsid w:val="0026588B"/>
    <w:rsid w:val="00265D56"/>
    <w:rsid w:val="00266F33"/>
    <w:rsid w:val="00272CC8"/>
    <w:rsid w:val="00291DDF"/>
    <w:rsid w:val="00293204"/>
    <w:rsid w:val="00293DDD"/>
    <w:rsid w:val="002A4677"/>
    <w:rsid w:val="002B4165"/>
    <w:rsid w:val="002C2C23"/>
    <w:rsid w:val="002E0379"/>
    <w:rsid w:val="002E26A0"/>
    <w:rsid w:val="002E3C1E"/>
    <w:rsid w:val="002F5E47"/>
    <w:rsid w:val="0030067B"/>
    <w:rsid w:val="00312477"/>
    <w:rsid w:val="003129E1"/>
    <w:rsid w:val="00326F95"/>
    <w:rsid w:val="00335265"/>
    <w:rsid w:val="00343397"/>
    <w:rsid w:val="00345D0B"/>
    <w:rsid w:val="003509CB"/>
    <w:rsid w:val="00350A13"/>
    <w:rsid w:val="00352015"/>
    <w:rsid w:val="0035649F"/>
    <w:rsid w:val="00366C5C"/>
    <w:rsid w:val="003715E1"/>
    <w:rsid w:val="00376051"/>
    <w:rsid w:val="003766FA"/>
    <w:rsid w:val="003935B0"/>
    <w:rsid w:val="003A069D"/>
    <w:rsid w:val="003A431B"/>
    <w:rsid w:val="003A7244"/>
    <w:rsid w:val="003B118D"/>
    <w:rsid w:val="003B5286"/>
    <w:rsid w:val="003B5D41"/>
    <w:rsid w:val="003B5F79"/>
    <w:rsid w:val="003C0EF7"/>
    <w:rsid w:val="003C50BA"/>
    <w:rsid w:val="003C7D35"/>
    <w:rsid w:val="003D25CE"/>
    <w:rsid w:val="003D38FA"/>
    <w:rsid w:val="003D3E88"/>
    <w:rsid w:val="003D755A"/>
    <w:rsid w:val="003D75AA"/>
    <w:rsid w:val="003E2EAA"/>
    <w:rsid w:val="003E600F"/>
    <w:rsid w:val="003F1348"/>
    <w:rsid w:val="00400511"/>
    <w:rsid w:val="0041148B"/>
    <w:rsid w:val="00421232"/>
    <w:rsid w:val="00421C1F"/>
    <w:rsid w:val="00423A1B"/>
    <w:rsid w:val="00435B73"/>
    <w:rsid w:val="004431F5"/>
    <w:rsid w:val="0045161E"/>
    <w:rsid w:val="004530C6"/>
    <w:rsid w:val="00455C05"/>
    <w:rsid w:val="0045724D"/>
    <w:rsid w:val="00467BE4"/>
    <w:rsid w:val="00471292"/>
    <w:rsid w:val="00472D67"/>
    <w:rsid w:val="0047501D"/>
    <w:rsid w:val="00477177"/>
    <w:rsid w:val="00480294"/>
    <w:rsid w:val="00483606"/>
    <w:rsid w:val="00487732"/>
    <w:rsid w:val="00495BAB"/>
    <w:rsid w:val="004A603A"/>
    <w:rsid w:val="004B223F"/>
    <w:rsid w:val="004B3551"/>
    <w:rsid w:val="004C6B88"/>
    <w:rsid w:val="004D2304"/>
    <w:rsid w:val="004D2375"/>
    <w:rsid w:val="004D610F"/>
    <w:rsid w:val="004D708F"/>
    <w:rsid w:val="004E3ACF"/>
    <w:rsid w:val="004F4B1B"/>
    <w:rsid w:val="00501B01"/>
    <w:rsid w:val="005066B8"/>
    <w:rsid w:val="00521B87"/>
    <w:rsid w:val="00526678"/>
    <w:rsid w:val="00532AAE"/>
    <w:rsid w:val="00542D18"/>
    <w:rsid w:val="0055064A"/>
    <w:rsid w:val="005549F3"/>
    <w:rsid w:val="005670A9"/>
    <w:rsid w:val="00586BD8"/>
    <w:rsid w:val="00597CB6"/>
    <w:rsid w:val="005A1CCB"/>
    <w:rsid w:val="005C2074"/>
    <w:rsid w:val="005C3C82"/>
    <w:rsid w:val="005C4100"/>
    <w:rsid w:val="005E1EC8"/>
    <w:rsid w:val="005F2705"/>
    <w:rsid w:val="005F425F"/>
    <w:rsid w:val="006002A0"/>
    <w:rsid w:val="00606735"/>
    <w:rsid w:val="00612148"/>
    <w:rsid w:val="00616F95"/>
    <w:rsid w:val="00620F6E"/>
    <w:rsid w:val="00622D3E"/>
    <w:rsid w:val="00627BD3"/>
    <w:rsid w:val="0063037B"/>
    <w:rsid w:val="00630FC2"/>
    <w:rsid w:val="0065472E"/>
    <w:rsid w:val="00654A51"/>
    <w:rsid w:val="00654DC8"/>
    <w:rsid w:val="006641B7"/>
    <w:rsid w:val="0066684C"/>
    <w:rsid w:val="00671734"/>
    <w:rsid w:val="00672C7C"/>
    <w:rsid w:val="00686A10"/>
    <w:rsid w:val="0069152E"/>
    <w:rsid w:val="0069429E"/>
    <w:rsid w:val="006A5135"/>
    <w:rsid w:val="006A7A44"/>
    <w:rsid w:val="006A7A73"/>
    <w:rsid w:val="006C343C"/>
    <w:rsid w:val="006C5929"/>
    <w:rsid w:val="006D0A94"/>
    <w:rsid w:val="00714459"/>
    <w:rsid w:val="0072117A"/>
    <w:rsid w:val="00722044"/>
    <w:rsid w:val="007229B3"/>
    <w:rsid w:val="007377AC"/>
    <w:rsid w:val="00742CB8"/>
    <w:rsid w:val="00746D2B"/>
    <w:rsid w:val="00752950"/>
    <w:rsid w:val="00752DD7"/>
    <w:rsid w:val="00757901"/>
    <w:rsid w:val="00760005"/>
    <w:rsid w:val="007621F9"/>
    <w:rsid w:val="007635BB"/>
    <w:rsid w:val="00764043"/>
    <w:rsid w:val="00766B91"/>
    <w:rsid w:val="00775BB9"/>
    <w:rsid w:val="0078227A"/>
    <w:rsid w:val="00785CD0"/>
    <w:rsid w:val="007860D9"/>
    <w:rsid w:val="00790987"/>
    <w:rsid w:val="00793EF8"/>
    <w:rsid w:val="007959F6"/>
    <w:rsid w:val="00796313"/>
    <w:rsid w:val="007A5B31"/>
    <w:rsid w:val="007B3A2A"/>
    <w:rsid w:val="007B7CE5"/>
    <w:rsid w:val="007C19A0"/>
    <w:rsid w:val="007C5549"/>
    <w:rsid w:val="007E3395"/>
    <w:rsid w:val="007F1447"/>
    <w:rsid w:val="007F2D1C"/>
    <w:rsid w:val="007F7007"/>
    <w:rsid w:val="008069CF"/>
    <w:rsid w:val="00807213"/>
    <w:rsid w:val="00810302"/>
    <w:rsid w:val="0081380C"/>
    <w:rsid w:val="00820061"/>
    <w:rsid w:val="008226BA"/>
    <w:rsid w:val="008252B1"/>
    <w:rsid w:val="00831448"/>
    <w:rsid w:val="00831949"/>
    <w:rsid w:val="00842770"/>
    <w:rsid w:val="00843BB3"/>
    <w:rsid w:val="00856FBA"/>
    <w:rsid w:val="008651FF"/>
    <w:rsid w:val="00865D49"/>
    <w:rsid w:val="00870A82"/>
    <w:rsid w:val="00875DB0"/>
    <w:rsid w:val="008810F4"/>
    <w:rsid w:val="00881B2C"/>
    <w:rsid w:val="008823B2"/>
    <w:rsid w:val="008867DE"/>
    <w:rsid w:val="008903E0"/>
    <w:rsid w:val="008938D9"/>
    <w:rsid w:val="00897107"/>
    <w:rsid w:val="008B1271"/>
    <w:rsid w:val="008C0C7E"/>
    <w:rsid w:val="008C1E40"/>
    <w:rsid w:val="008C56B5"/>
    <w:rsid w:val="008D0D3F"/>
    <w:rsid w:val="008D17FB"/>
    <w:rsid w:val="008D3EA2"/>
    <w:rsid w:val="008E45C6"/>
    <w:rsid w:val="008E464E"/>
    <w:rsid w:val="008E4730"/>
    <w:rsid w:val="008F0876"/>
    <w:rsid w:val="008F20B1"/>
    <w:rsid w:val="00900AAA"/>
    <w:rsid w:val="0090190D"/>
    <w:rsid w:val="00906074"/>
    <w:rsid w:val="009060B1"/>
    <w:rsid w:val="0091313D"/>
    <w:rsid w:val="00921931"/>
    <w:rsid w:val="00923CFA"/>
    <w:rsid w:val="009329C5"/>
    <w:rsid w:val="00941FD5"/>
    <w:rsid w:val="00942BE0"/>
    <w:rsid w:val="00954A9C"/>
    <w:rsid w:val="009561EA"/>
    <w:rsid w:val="0095627D"/>
    <w:rsid w:val="009717A9"/>
    <w:rsid w:val="00977494"/>
    <w:rsid w:val="00983D49"/>
    <w:rsid w:val="0098718A"/>
    <w:rsid w:val="009A50B3"/>
    <w:rsid w:val="009B04CB"/>
    <w:rsid w:val="009B4647"/>
    <w:rsid w:val="009E2E73"/>
    <w:rsid w:val="009F2345"/>
    <w:rsid w:val="00A00583"/>
    <w:rsid w:val="00A0742A"/>
    <w:rsid w:val="00A16477"/>
    <w:rsid w:val="00A27844"/>
    <w:rsid w:val="00A328F6"/>
    <w:rsid w:val="00A33CC1"/>
    <w:rsid w:val="00A52FB8"/>
    <w:rsid w:val="00A612C0"/>
    <w:rsid w:val="00A61365"/>
    <w:rsid w:val="00A64B9D"/>
    <w:rsid w:val="00A6721D"/>
    <w:rsid w:val="00A74AF4"/>
    <w:rsid w:val="00A8363A"/>
    <w:rsid w:val="00A840E2"/>
    <w:rsid w:val="00A84BC2"/>
    <w:rsid w:val="00A93DB0"/>
    <w:rsid w:val="00AA1BF7"/>
    <w:rsid w:val="00AA2DC9"/>
    <w:rsid w:val="00AA5684"/>
    <w:rsid w:val="00AB79D4"/>
    <w:rsid w:val="00AC04E7"/>
    <w:rsid w:val="00AC06E8"/>
    <w:rsid w:val="00AD2C07"/>
    <w:rsid w:val="00AE000B"/>
    <w:rsid w:val="00AE04E8"/>
    <w:rsid w:val="00AE4F87"/>
    <w:rsid w:val="00AF04EA"/>
    <w:rsid w:val="00AF153B"/>
    <w:rsid w:val="00AF4489"/>
    <w:rsid w:val="00B02BB0"/>
    <w:rsid w:val="00B07C90"/>
    <w:rsid w:val="00B10341"/>
    <w:rsid w:val="00B1537E"/>
    <w:rsid w:val="00B15A66"/>
    <w:rsid w:val="00B360E9"/>
    <w:rsid w:val="00B36AFA"/>
    <w:rsid w:val="00B406F5"/>
    <w:rsid w:val="00B41840"/>
    <w:rsid w:val="00B51CA0"/>
    <w:rsid w:val="00B5394B"/>
    <w:rsid w:val="00B6164A"/>
    <w:rsid w:val="00B71EFA"/>
    <w:rsid w:val="00B74353"/>
    <w:rsid w:val="00B75EAE"/>
    <w:rsid w:val="00B7692A"/>
    <w:rsid w:val="00B85577"/>
    <w:rsid w:val="00B91BE2"/>
    <w:rsid w:val="00B94626"/>
    <w:rsid w:val="00B95060"/>
    <w:rsid w:val="00BC7AF5"/>
    <w:rsid w:val="00BD0EFA"/>
    <w:rsid w:val="00BD2528"/>
    <w:rsid w:val="00BE12C2"/>
    <w:rsid w:val="00BE2C7D"/>
    <w:rsid w:val="00BE458C"/>
    <w:rsid w:val="00BF102B"/>
    <w:rsid w:val="00BF45FC"/>
    <w:rsid w:val="00C0127E"/>
    <w:rsid w:val="00C01884"/>
    <w:rsid w:val="00C13777"/>
    <w:rsid w:val="00C205D5"/>
    <w:rsid w:val="00C216BA"/>
    <w:rsid w:val="00C31295"/>
    <w:rsid w:val="00C451EC"/>
    <w:rsid w:val="00C45FA9"/>
    <w:rsid w:val="00C4730B"/>
    <w:rsid w:val="00C53197"/>
    <w:rsid w:val="00C57452"/>
    <w:rsid w:val="00C602F7"/>
    <w:rsid w:val="00C617A2"/>
    <w:rsid w:val="00C62722"/>
    <w:rsid w:val="00C65BB5"/>
    <w:rsid w:val="00C703E4"/>
    <w:rsid w:val="00C7584C"/>
    <w:rsid w:val="00CA648B"/>
    <w:rsid w:val="00CB3069"/>
    <w:rsid w:val="00CB37B2"/>
    <w:rsid w:val="00CB4D79"/>
    <w:rsid w:val="00CC2503"/>
    <w:rsid w:val="00CC2E36"/>
    <w:rsid w:val="00CC77B5"/>
    <w:rsid w:val="00CC7E5E"/>
    <w:rsid w:val="00CD7441"/>
    <w:rsid w:val="00CE1276"/>
    <w:rsid w:val="00CE44AB"/>
    <w:rsid w:val="00CE48EB"/>
    <w:rsid w:val="00CE7FE0"/>
    <w:rsid w:val="00CF2BA7"/>
    <w:rsid w:val="00D0128F"/>
    <w:rsid w:val="00D11DBD"/>
    <w:rsid w:val="00D15A66"/>
    <w:rsid w:val="00D179FF"/>
    <w:rsid w:val="00D310C1"/>
    <w:rsid w:val="00D334B7"/>
    <w:rsid w:val="00D3773B"/>
    <w:rsid w:val="00D5061D"/>
    <w:rsid w:val="00D51B56"/>
    <w:rsid w:val="00D60E84"/>
    <w:rsid w:val="00D636B8"/>
    <w:rsid w:val="00D74504"/>
    <w:rsid w:val="00D75300"/>
    <w:rsid w:val="00D75664"/>
    <w:rsid w:val="00D76610"/>
    <w:rsid w:val="00D8076B"/>
    <w:rsid w:val="00D851A8"/>
    <w:rsid w:val="00D871E3"/>
    <w:rsid w:val="00D93578"/>
    <w:rsid w:val="00DA2326"/>
    <w:rsid w:val="00DA3FE9"/>
    <w:rsid w:val="00DA6B60"/>
    <w:rsid w:val="00DB0686"/>
    <w:rsid w:val="00DB1E5D"/>
    <w:rsid w:val="00DB55FA"/>
    <w:rsid w:val="00DC241D"/>
    <w:rsid w:val="00DC57EA"/>
    <w:rsid w:val="00DD29A5"/>
    <w:rsid w:val="00DD4D79"/>
    <w:rsid w:val="00DD5CE2"/>
    <w:rsid w:val="00DE7E97"/>
    <w:rsid w:val="00DF6553"/>
    <w:rsid w:val="00E01815"/>
    <w:rsid w:val="00E063BD"/>
    <w:rsid w:val="00E108AB"/>
    <w:rsid w:val="00E11D8F"/>
    <w:rsid w:val="00E1311F"/>
    <w:rsid w:val="00E2599D"/>
    <w:rsid w:val="00E30A96"/>
    <w:rsid w:val="00E33A4E"/>
    <w:rsid w:val="00E349C6"/>
    <w:rsid w:val="00E37A28"/>
    <w:rsid w:val="00E51178"/>
    <w:rsid w:val="00E56615"/>
    <w:rsid w:val="00E56A60"/>
    <w:rsid w:val="00E65E17"/>
    <w:rsid w:val="00E712AC"/>
    <w:rsid w:val="00E758A7"/>
    <w:rsid w:val="00E776C1"/>
    <w:rsid w:val="00E80A63"/>
    <w:rsid w:val="00E82952"/>
    <w:rsid w:val="00E839BA"/>
    <w:rsid w:val="00E90E48"/>
    <w:rsid w:val="00E91C95"/>
    <w:rsid w:val="00E95A8A"/>
    <w:rsid w:val="00E96A94"/>
    <w:rsid w:val="00EA233E"/>
    <w:rsid w:val="00EA5936"/>
    <w:rsid w:val="00EB0999"/>
    <w:rsid w:val="00EB18E8"/>
    <w:rsid w:val="00EC6E8C"/>
    <w:rsid w:val="00ED7F02"/>
    <w:rsid w:val="00EE1303"/>
    <w:rsid w:val="00EE1D4D"/>
    <w:rsid w:val="00EE5FE3"/>
    <w:rsid w:val="00EE661A"/>
    <w:rsid w:val="00EF3ED7"/>
    <w:rsid w:val="00F01B1F"/>
    <w:rsid w:val="00F02D13"/>
    <w:rsid w:val="00F11EAD"/>
    <w:rsid w:val="00F130BB"/>
    <w:rsid w:val="00F2443D"/>
    <w:rsid w:val="00F3265C"/>
    <w:rsid w:val="00F51714"/>
    <w:rsid w:val="00F52E02"/>
    <w:rsid w:val="00F62C96"/>
    <w:rsid w:val="00F85895"/>
    <w:rsid w:val="00F90FDA"/>
    <w:rsid w:val="00F94D56"/>
    <w:rsid w:val="00FA7535"/>
    <w:rsid w:val="00FB2C02"/>
    <w:rsid w:val="00FB417E"/>
    <w:rsid w:val="00FB7186"/>
    <w:rsid w:val="00FB72D5"/>
    <w:rsid w:val="00FB7349"/>
    <w:rsid w:val="00FC03AB"/>
    <w:rsid w:val="00FC62E5"/>
    <w:rsid w:val="00FD7A81"/>
    <w:rsid w:val="00FE17F2"/>
    <w:rsid w:val="00FE2B57"/>
    <w:rsid w:val="00FE4A7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F750"/>
  <w15:chartTrackingRefBased/>
  <w15:docId w15:val="{1DAE544F-2F08-4D67-AB8B-1C79EA86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styleId="Lienhypertexte">
    <w:name w:val="Hyperlink"/>
    <w:basedOn w:val="Policepardfaut"/>
    <w:uiPriority w:val="99"/>
    <w:unhideWhenUsed/>
    <w:rsid w:val="00F8589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3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C4730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4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urwer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4B8A-6F5B-4040-85C4-E1830F82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Pierre</cp:lastModifiedBy>
  <cp:revision>5</cp:revision>
  <cp:lastPrinted>2022-03-08T15:59:00Z</cp:lastPrinted>
  <dcterms:created xsi:type="dcterms:W3CDTF">2023-10-14T10:50:00Z</dcterms:created>
  <dcterms:modified xsi:type="dcterms:W3CDTF">2023-10-16T13:27:00Z</dcterms:modified>
</cp:coreProperties>
</file>