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7B3" w:rsidRDefault="003E57B3" w:rsidP="003E57B3">
      <w:pPr>
        <w:spacing w:after="0" w:line="240" w:lineRule="auto"/>
        <w:jc w:val="center"/>
        <w:rPr>
          <w:b/>
          <w:rtl/>
          <w:lang w:val="en-GB"/>
        </w:rPr>
      </w:pPr>
    </w:p>
    <w:p w:rsidR="003E57B3" w:rsidRDefault="003E57B3" w:rsidP="003E57B3">
      <w:pPr>
        <w:bidi/>
        <w:spacing w:after="0" w:line="240" w:lineRule="auto"/>
        <w:jc w:val="center"/>
        <w:rPr>
          <w:b/>
          <w:rtl/>
          <w:lang w:val="en-GB"/>
        </w:rPr>
      </w:pPr>
      <w:r w:rsidRPr="003E57B3">
        <w:rPr>
          <w:rFonts w:cstheme="minorHAnsi"/>
          <w:bCs/>
          <w:rtl/>
          <w:lang w:val="en-GB"/>
        </w:rPr>
        <w:t xml:space="preserve">ساعة </w:t>
      </w:r>
      <w:r w:rsidRPr="003E57B3">
        <w:rPr>
          <w:rFonts w:cstheme="minorHAnsi"/>
          <w:b/>
          <w:lang w:val="en-US" w:bidi="he-IL"/>
        </w:rPr>
        <w:t>UR-100V Magic T</w:t>
      </w:r>
      <w:r>
        <w:rPr>
          <w:rFonts w:cstheme="minorHAnsi" w:hint="cs"/>
          <w:b/>
          <w:rtl/>
          <w:lang w:val="en-US" w:bidi="ar-EG"/>
        </w:rPr>
        <w:t xml:space="preserve"> </w:t>
      </w:r>
      <w:r w:rsidR="00E01591">
        <w:rPr>
          <w:rFonts w:cstheme="minorHAnsi" w:hint="cs"/>
          <w:bCs/>
          <w:rtl/>
          <w:lang w:val="en-US" w:bidi="ar-EG"/>
        </w:rPr>
        <w:t>تتألق</w:t>
      </w:r>
      <w:r w:rsidRPr="003E57B3">
        <w:rPr>
          <w:rFonts w:cstheme="minorHAnsi" w:hint="cs"/>
          <w:bCs/>
          <w:rtl/>
          <w:lang w:val="en-US" w:bidi="ar-EG"/>
        </w:rPr>
        <w:t xml:space="preserve"> </w:t>
      </w:r>
      <w:r w:rsidR="00E01591">
        <w:rPr>
          <w:rFonts w:cstheme="minorHAnsi" w:hint="cs"/>
          <w:bCs/>
          <w:rtl/>
          <w:lang w:val="en-US" w:bidi="ar-EG"/>
        </w:rPr>
        <w:t>ب</w:t>
      </w:r>
      <w:r w:rsidRPr="003E57B3">
        <w:rPr>
          <w:rFonts w:cstheme="minorHAnsi" w:hint="cs"/>
          <w:bCs/>
          <w:rtl/>
          <w:lang w:val="en-US" w:bidi="ar-EG"/>
        </w:rPr>
        <w:t>نسخة</w:t>
      </w:r>
      <w:r>
        <w:rPr>
          <w:rFonts w:cstheme="minorHAnsi" w:hint="cs"/>
          <w:bCs/>
          <w:rtl/>
          <w:lang w:val="en-US" w:bidi="ar-EG"/>
        </w:rPr>
        <w:t xml:space="preserve"> </w:t>
      </w:r>
      <w:r w:rsidRPr="000F39A3">
        <w:rPr>
          <w:b/>
          <w:lang w:val="en-GB"/>
        </w:rPr>
        <w:t>“Hunter Green”</w:t>
      </w:r>
    </w:p>
    <w:p w:rsidR="003E57B3" w:rsidRPr="00E01591" w:rsidRDefault="00E01591" w:rsidP="003E57B3">
      <w:pPr>
        <w:bidi/>
        <w:spacing w:after="0" w:line="240" w:lineRule="auto"/>
        <w:jc w:val="center"/>
        <w:rPr>
          <w:rFonts w:cstheme="minorHAnsi"/>
          <w:bCs/>
          <w:rtl/>
          <w:lang w:val="en-US" w:bidi="ar-EG"/>
        </w:rPr>
      </w:pPr>
      <w:r w:rsidRPr="00E01591">
        <w:rPr>
          <w:rFonts w:cstheme="minorHAnsi"/>
          <w:bCs/>
          <w:rtl/>
          <w:lang w:val="en-GB"/>
        </w:rPr>
        <w:t>"أورويرك"</w:t>
      </w:r>
      <w:r>
        <w:rPr>
          <w:rFonts w:cstheme="minorHAnsi" w:hint="cs"/>
          <w:bCs/>
          <w:rtl/>
          <w:lang w:val="en-GB"/>
        </w:rPr>
        <w:t xml:space="preserve"> تعيد تعريف مفهوم إدراك الألوان</w:t>
      </w:r>
    </w:p>
    <w:p w:rsidR="003E57B3" w:rsidRDefault="003E57B3" w:rsidP="00E01591">
      <w:pPr>
        <w:spacing w:after="0" w:line="240" w:lineRule="auto"/>
        <w:jc w:val="right"/>
        <w:rPr>
          <w:b/>
          <w:rtl/>
          <w:lang w:val="en-GB"/>
        </w:rPr>
      </w:pPr>
    </w:p>
    <w:p w:rsidR="00E01591" w:rsidRPr="00497D18" w:rsidRDefault="00E01591" w:rsidP="00E01591">
      <w:pPr>
        <w:bidi/>
        <w:rPr>
          <w:rFonts w:cstheme="minorHAnsi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497D18">
        <w:rPr>
          <w:rFonts w:cstheme="minorHAnsi"/>
          <w:bCs/>
          <w:color w:val="000000" w:themeColor="text1"/>
          <w:rtl/>
          <w:lang w:bidi="ar-JO"/>
          <w14:textOutline w14:w="0" w14:cap="flat" w14:cmpd="sng" w14:algn="ctr">
            <w14:noFill/>
            <w14:prstDash w14:val="solid"/>
            <w14:round/>
          </w14:textOutline>
        </w:rPr>
        <w:t>جني</w:t>
      </w:r>
      <w:r w:rsidRPr="00497D18">
        <w:rPr>
          <w:rFonts w:cstheme="minorHAnsi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ڤ – </w:t>
      </w:r>
      <w:r>
        <w:rPr>
          <w:rFonts w:cstheme="minorHAnsi" w:hint="cs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29</w:t>
      </w:r>
      <w:r w:rsidRPr="00497D18">
        <w:rPr>
          <w:rFonts w:cstheme="minorHAnsi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theme="minorHAnsi" w:hint="cs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يناير</w:t>
      </w:r>
      <w:r w:rsidRPr="00497D18">
        <w:rPr>
          <w:rFonts w:cstheme="minorHAnsi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theme="minorHAnsi" w:hint="cs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2025</w:t>
      </w:r>
    </w:p>
    <w:p w:rsidR="00E01591" w:rsidRDefault="00E01591" w:rsidP="00E01591">
      <w:pPr>
        <w:spacing w:after="0" w:line="240" w:lineRule="auto"/>
        <w:jc w:val="right"/>
        <w:rPr>
          <w:rFonts w:cstheme="minorHAnsi"/>
          <w:b/>
          <w:rtl/>
          <w:lang w:val="en-GB"/>
        </w:rPr>
      </w:pPr>
      <w:r w:rsidRPr="00E01591">
        <w:rPr>
          <w:rFonts w:cstheme="minorHAnsi"/>
          <w:b/>
          <w:rtl/>
          <w:lang w:val="en-GB"/>
        </w:rPr>
        <w:t>أخضر؟ نعم</w:t>
      </w:r>
      <w:r>
        <w:rPr>
          <w:rFonts w:cstheme="minorHAnsi" w:hint="cs"/>
          <w:b/>
          <w:rtl/>
          <w:lang w:val="en-GB"/>
        </w:rPr>
        <w:t xml:space="preserve">، لكن ليس تماماً. رمادي؟ ليس بالضبط. فتحت الضوء، يميل هذا اللون إلى الأخضر الرمادي </w:t>
      </w:r>
      <w:r>
        <w:rPr>
          <w:rFonts w:cstheme="minorHAnsi"/>
          <w:b/>
          <w:rtl/>
          <w:lang w:val="en-GB"/>
        </w:rPr>
        <w:t>–</w:t>
      </w:r>
      <w:r>
        <w:rPr>
          <w:rFonts w:cstheme="minorHAnsi" w:hint="cs"/>
          <w:b/>
          <w:rtl/>
          <w:lang w:val="en-GB"/>
        </w:rPr>
        <w:t xml:space="preserve"> بدرجة راقية ولمسة معدنية خفية. لون أعيد تعريفه بأناقة متحفظة، بريطانية بامتياز!</w:t>
      </w:r>
    </w:p>
    <w:p w:rsidR="004B5086" w:rsidRPr="00E01591" w:rsidRDefault="002D6E49" w:rsidP="002D6E49">
      <w:pPr>
        <w:bidi/>
        <w:spacing w:after="0" w:line="240" w:lineRule="auto"/>
        <w:rPr>
          <w:rFonts w:cstheme="minorHAnsi"/>
          <w:b/>
          <w:lang w:val="en-GB"/>
        </w:rPr>
      </w:pPr>
      <w:r>
        <w:rPr>
          <w:rFonts w:cstheme="minorHAnsi" w:hint="cs"/>
          <w:b/>
          <w:rtl/>
          <w:lang w:val="en-GB"/>
        </w:rPr>
        <w:t>تتجسد هذه الجمالية</w:t>
      </w:r>
      <w:r w:rsidR="004B5086">
        <w:rPr>
          <w:rFonts w:cstheme="minorHAnsi" w:hint="cs"/>
          <w:b/>
          <w:rtl/>
          <w:lang w:val="en-GB"/>
        </w:rPr>
        <w:t xml:space="preserve"> الفريد</w:t>
      </w:r>
      <w:r>
        <w:rPr>
          <w:rFonts w:cstheme="minorHAnsi" w:hint="cs"/>
          <w:b/>
          <w:rtl/>
          <w:lang w:val="en-GB"/>
        </w:rPr>
        <w:t>ة</w:t>
      </w:r>
      <w:r w:rsidR="004B5086">
        <w:rPr>
          <w:rFonts w:cstheme="minorHAnsi" w:hint="cs"/>
          <w:b/>
          <w:rtl/>
          <w:lang w:val="en-GB"/>
        </w:rPr>
        <w:t xml:space="preserve"> في </w:t>
      </w:r>
      <w:r>
        <w:rPr>
          <w:rFonts w:cstheme="minorHAnsi" w:hint="cs"/>
          <w:b/>
          <w:rtl/>
          <w:lang w:val="en-GB"/>
        </w:rPr>
        <w:t xml:space="preserve">ساعة </w:t>
      </w:r>
      <w:r w:rsidRPr="000F39A3">
        <w:rPr>
          <w:lang w:val="en-GB"/>
        </w:rPr>
        <w:t>UR-100V ‘Hunter Green’</w:t>
      </w:r>
      <w:r>
        <w:rPr>
          <w:rFonts w:hint="cs"/>
          <w:rtl/>
          <w:lang w:val="en-GB"/>
        </w:rPr>
        <w:t xml:space="preserve"> </w:t>
      </w:r>
      <w:r w:rsidRPr="002D6E49">
        <w:rPr>
          <w:rFonts w:cstheme="minorHAnsi"/>
          <w:rtl/>
          <w:lang w:val="en-GB"/>
        </w:rPr>
        <w:t>الجديدة</w:t>
      </w:r>
      <w:r>
        <w:rPr>
          <w:rFonts w:cstheme="minorHAnsi" w:hint="cs"/>
          <w:rtl/>
          <w:lang w:val="en-GB"/>
        </w:rPr>
        <w:t>، وهي ساعة تعيد تعريف جاذبية ما يُرتدى فوق المعصم.</w:t>
      </w:r>
    </w:p>
    <w:p w:rsidR="00E87C0E" w:rsidRDefault="00E87C0E" w:rsidP="00E01591">
      <w:pPr>
        <w:jc w:val="right"/>
        <w:rPr>
          <w:rtl/>
          <w:lang w:val="en-AE"/>
        </w:rPr>
      </w:pPr>
    </w:p>
    <w:p w:rsidR="002D6E49" w:rsidRDefault="002D6E49" w:rsidP="002D6E49">
      <w:pPr>
        <w:jc w:val="center"/>
        <w:rPr>
          <w:noProof/>
          <w:rtl/>
        </w:rPr>
      </w:pPr>
    </w:p>
    <w:p w:rsidR="002D6E49" w:rsidRDefault="002D6E49" w:rsidP="002D6E49">
      <w:pPr>
        <w:jc w:val="center"/>
        <w:rPr>
          <w:rtl/>
          <w:lang w:val="en-AE"/>
        </w:rPr>
      </w:pPr>
      <w:r>
        <w:rPr>
          <w:noProof/>
        </w:rPr>
        <w:drawing>
          <wp:inline distT="0" distB="0" distL="0" distR="0" wp14:anchorId="25FBAC06" wp14:editId="43031F3F">
            <wp:extent cx="4287613" cy="5705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3304" cy="57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49" w:rsidRDefault="002D6E49" w:rsidP="002D6E49">
      <w:pPr>
        <w:jc w:val="center"/>
        <w:rPr>
          <w:rtl/>
          <w:lang w:val="en-AE"/>
        </w:rPr>
      </w:pPr>
    </w:p>
    <w:p w:rsidR="002D6E49" w:rsidRDefault="002D6E49" w:rsidP="002D6E49">
      <w:pPr>
        <w:jc w:val="center"/>
        <w:rPr>
          <w:rtl/>
          <w:lang w:val="en-AE"/>
        </w:rPr>
      </w:pPr>
    </w:p>
    <w:p w:rsidR="004E50C6" w:rsidRDefault="004E50C6" w:rsidP="000C2D04">
      <w:pPr>
        <w:bidi/>
        <w:rPr>
          <w:rFonts w:cstheme="minorHAnsi"/>
          <w:rtl/>
          <w:lang w:val="en-GB"/>
        </w:rPr>
      </w:pPr>
      <w:r w:rsidRPr="004E50C6">
        <w:rPr>
          <w:rFonts w:cstheme="minorHAnsi"/>
          <w:rtl/>
          <w:lang w:val="en-GB"/>
        </w:rPr>
        <w:t>من خلال هذا الإصدار</w:t>
      </w:r>
      <w:r w:rsidR="000C2D04">
        <w:rPr>
          <w:rFonts w:cstheme="minorHAnsi" w:hint="cs"/>
          <w:rtl/>
          <w:lang w:val="en-GB"/>
        </w:rPr>
        <w:t xml:space="preserve"> فائق التطور المصنوع بالكامل من التيتانيوم، تعزز "أورويرك" مرة أخرى</w:t>
      </w:r>
      <w:r w:rsidR="003A0DBE">
        <w:rPr>
          <w:rFonts w:cstheme="minorHAnsi" w:hint="cs"/>
          <w:rtl/>
          <w:lang w:val="en-GB"/>
        </w:rPr>
        <w:t xml:space="preserve"> </w:t>
      </w:r>
      <w:r w:rsidR="000C2D04">
        <w:rPr>
          <w:rFonts w:cstheme="minorHAnsi" w:hint="cs"/>
          <w:rtl/>
          <w:lang w:val="en-GB"/>
        </w:rPr>
        <w:t xml:space="preserve">البساطة التقنية والبصرية التي تشتهر بها سلسلة ساعات </w:t>
      </w:r>
      <w:r w:rsidR="000C2D04" w:rsidRPr="000F39A3">
        <w:rPr>
          <w:lang w:val="en-GB"/>
        </w:rPr>
        <w:t>100 ‘Magic T’</w:t>
      </w:r>
      <w:r w:rsidR="000C2D04" w:rsidRPr="000C2D04">
        <w:rPr>
          <w:rFonts w:cstheme="minorHAnsi"/>
          <w:rtl/>
          <w:lang w:val="en-GB"/>
        </w:rPr>
        <w:t>. فم</w:t>
      </w:r>
      <w:r w:rsidR="000C2D04">
        <w:rPr>
          <w:rFonts w:cstheme="minorHAnsi" w:hint="cs"/>
          <w:rtl/>
          <w:lang w:val="en-GB"/>
        </w:rPr>
        <w:t>ن العلبة إلى السوار، صُم</w:t>
      </w:r>
      <w:r w:rsidR="009B2A76">
        <w:rPr>
          <w:rFonts w:cstheme="minorHAnsi" w:hint="cs"/>
          <w:rtl/>
          <w:lang w:val="en-GB"/>
        </w:rPr>
        <w:t>ّ</w:t>
      </w:r>
      <w:r w:rsidR="000C2D04">
        <w:rPr>
          <w:rFonts w:cstheme="minorHAnsi" w:hint="cs"/>
          <w:rtl/>
          <w:lang w:val="en-GB"/>
        </w:rPr>
        <w:t xml:space="preserve">م كل شيء </w:t>
      </w:r>
      <w:r w:rsidR="00CA550B">
        <w:rPr>
          <w:rFonts w:cstheme="minorHAnsi" w:hint="cs"/>
          <w:rtl/>
          <w:lang w:val="en-GB"/>
        </w:rPr>
        <w:t xml:space="preserve">وصُنع </w:t>
      </w:r>
      <w:r w:rsidR="000C2D04">
        <w:rPr>
          <w:rFonts w:cstheme="minorHAnsi" w:hint="cs"/>
          <w:rtl/>
          <w:lang w:val="en-GB"/>
        </w:rPr>
        <w:t>بعناية بالغة لتجسيد جوهر اللون والمادة</w:t>
      </w:r>
      <w:r w:rsidR="003A0DBE">
        <w:rPr>
          <w:rFonts w:cstheme="minorHAnsi" w:hint="cs"/>
          <w:rtl/>
          <w:lang w:val="en-GB"/>
        </w:rPr>
        <w:t>.</w:t>
      </w:r>
      <w:r w:rsidR="000C2D04">
        <w:rPr>
          <w:rFonts w:cstheme="minorHAnsi" w:hint="cs"/>
          <w:rtl/>
          <w:lang w:val="en-GB"/>
        </w:rPr>
        <w:t xml:space="preserve"> </w:t>
      </w:r>
    </w:p>
    <w:p w:rsidR="00CA550B" w:rsidRDefault="00CA550B" w:rsidP="00CA550B">
      <w:pPr>
        <w:bidi/>
        <w:rPr>
          <w:rFonts w:cstheme="minorHAnsi"/>
          <w:rtl/>
          <w:lang w:val="en-GB"/>
        </w:rPr>
      </w:pPr>
    </w:p>
    <w:p w:rsidR="00CA550B" w:rsidRDefault="00CA550B" w:rsidP="00CA550B">
      <w:pPr>
        <w:bidi/>
        <w:rPr>
          <w:rFonts w:cstheme="minorHAnsi"/>
          <w:rtl/>
          <w:lang w:val="en-GB"/>
        </w:rPr>
      </w:pPr>
      <w:r w:rsidRPr="00CA550B">
        <w:rPr>
          <w:rFonts w:cstheme="minorHAnsi" w:hint="cs"/>
          <w:rtl/>
          <w:lang w:val="en-GB"/>
        </w:rPr>
        <w:t>مرونة مميزة</w:t>
      </w:r>
    </w:p>
    <w:p w:rsidR="00CA550B" w:rsidRDefault="00CA550B" w:rsidP="00CA550B">
      <w:pPr>
        <w:bidi/>
        <w:rPr>
          <w:rFonts w:cstheme="minorHAnsi"/>
          <w:rtl/>
          <w:lang w:val="en-GB"/>
        </w:rPr>
      </w:pPr>
      <w:r>
        <w:rPr>
          <w:rFonts w:cstheme="minorHAnsi" w:hint="cs"/>
          <w:rtl/>
          <w:lang w:val="en-GB"/>
        </w:rPr>
        <w:t xml:space="preserve">يقول مارتن فراي، المدير الفني والمؤسس الشريك لـ"أورويرك": "تشبه مجموعة </w:t>
      </w:r>
      <w:r w:rsidRPr="000F39A3">
        <w:rPr>
          <w:lang w:val="en-GB"/>
        </w:rPr>
        <w:t>UR-100V</w:t>
      </w:r>
      <w:r>
        <w:rPr>
          <w:rFonts w:hint="cs"/>
          <w:rtl/>
          <w:lang w:val="en-GB"/>
        </w:rPr>
        <w:t xml:space="preserve"> </w:t>
      </w:r>
      <w:r w:rsidR="008F2EDC">
        <w:rPr>
          <w:rFonts w:cstheme="minorHAnsi" w:hint="cs"/>
          <w:rtl/>
          <w:lang w:val="en-GB"/>
        </w:rPr>
        <w:t>لوحة</w:t>
      </w:r>
      <w:r>
        <w:rPr>
          <w:rFonts w:cstheme="minorHAnsi" w:hint="cs"/>
          <w:rtl/>
          <w:lang w:val="en-GB"/>
        </w:rPr>
        <w:t xml:space="preserve"> رسم فارغة توفر مجالاً </w:t>
      </w:r>
      <w:r w:rsidR="00414928">
        <w:rPr>
          <w:rFonts w:cstheme="minorHAnsi" w:hint="cs"/>
          <w:rtl/>
          <w:lang w:val="en-GB"/>
        </w:rPr>
        <w:t xml:space="preserve">واسعاً </w:t>
      </w:r>
      <w:r>
        <w:rPr>
          <w:rFonts w:cstheme="minorHAnsi" w:hint="cs"/>
          <w:rtl/>
          <w:lang w:val="en-GB"/>
        </w:rPr>
        <w:t xml:space="preserve">للاستكشاف </w:t>
      </w:r>
      <w:r w:rsidR="008F2EDC">
        <w:rPr>
          <w:rFonts w:cstheme="minorHAnsi" w:hint="cs"/>
          <w:rtl/>
          <w:lang w:val="en-GB"/>
        </w:rPr>
        <w:t xml:space="preserve">اللامحدود". </w:t>
      </w:r>
      <w:r w:rsidR="004436B6">
        <w:rPr>
          <w:rFonts w:cstheme="minorHAnsi" w:hint="cs"/>
          <w:rtl/>
          <w:lang w:val="en-GB"/>
        </w:rPr>
        <w:t>ويتابع</w:t>
      </w:r>
      <w:r w:rsidR="008F2EDC">
        <w:rPr>
          <w:rFonts w:cstheme="minorHAnsi" w:hint="cs"/>
          <w:rtl/>
          <w:lang w:val="en-GB"/>
        </w:rPr>
        <w:t xml:space="preserve">: "نحن نستمتع بالعمل على هذه المجموعة، ونعيد اكتشافها باستمرار من خلال تعبيرات جديدة. وكان </w:t>
      </w:r>
      <w:r w:rsidR="008F2EDC" w:rsidRPr="000F39A3">
        <w:rPr>
          <w:lang w:val="en-GB"/>
        </w:rPr>
        <w:t>Hunter Green</w:t>
      </w:r>
      <w:r w:rsidR="008F2EDC">
        <w:rPr>
          <w:rFonts w:hint="cs"/>
          <w:rtl/>
          <w:lang w:val="en-GB"/>
        </w:rPr>
        <w:t xml:space="preserve"> </w:t>
      </w:r>
      <w:r w:rsidR="008F2EDC" w:rsidRPr="008F2EDC">
        <w:rPr>
          <w:rFonts w:cstheme="minorHAnsi"/>
          <w:rtl/>
          <w:lang w:val="en-GB"/>
        </w:rPr>
        <w:t>خياراً</w:t>
      </w:r>
      <w:r w:rsidR="008F2EDC">
        <w:rPr>
          <w:rFonts w:cstheme="minorHAnsi" w:hint="cs"/>
          <w:rtl/>
          <w:lang w:val="en-GB"/>
        </w:rPr>
        <w:t xml:space="preserve"> بديهياً؛ إذ إنه لون حي يتنفس ويتفاعل مع الضوء والزمن".</w:t>
      </w:r>
    </w:p>
    <w:p w:rsidR="00A84304" w:rsidRPr="004E50C6" w:rsidRDefault="00A84304" w:rsidP="00A84304">
      <w:pPr>
        <w:bidi/>
        <w:rPr>
          <w:rFonts w:cstheme="minorHAnsi"/>
          <w:rtl/>
          <w:lang w:val="en-GB"/>
        </w:rPr>
      </w:pPr>
    </w:p>
    <w:p w:rsidR="002D6E49" w:rsidRDefault="00A84304" w:rsidP="00A84304">
      <w:pPr>
        <w:bidi/>
        <w:jc w:val="center"/>
        <w:rPr>
          <w:rtl/>
          <w:lang w:val="en-AE"/>
        </w:rPr>
      </w:pPr>
      <w:r w:rsidRPr="000F39A3">
        <w:rPr>
          <w:noProof/>
          <w:lang w:val="en-GB"/>
        </w:rPr>
        <w:drawing>
          <wp:inline distT="0" distB="0" distL="0" distR="0" wp14:anchorId="0E6D998E" wp14:editId="1DA8916A">
            <wp:extent cx="4788000" cy="6276704"/>
            <wp:effectExtent l="0" t="0" r="0" b="0"/>
            <wp:docPr id="3" name="Image 3" descr="Z:\UR-COM\PHOTOS\MONTRES\UR-100\UR-100V MAGIC GREEN\LIFESTYL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R-COM\PHOTOS\MONTRES\UR-100\UR-100V MAGIC GREEN\LIFESTYLE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627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B6" w:rsidRDefault="004436B6" w:rsidP="004436B6">
      <w:pPr>
        <w:jc w:val="right"/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 w:hint="cs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>ويضيف</w:t>
      </w:r>
      <w:r w:rsidRPr="0021654B"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1654B"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فيليكس بومغارتنر</w:t>
      </w:r>
      <w:r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، المعلم الساعاتي والمؤسس الشريك لـ"أورويرك": "عملنا على هذا اللون الأخضر الرمادي المعدني بنفس التفاني </w:t>
      </w:r>
      <w:r w:rsidR="004465BF"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الذي نتعامل به مع لون المظهر العتيق، مما أضفى على هذه الساعة هالة تجمع بين الطابع الصناعي والطبيعي. وقد أكدنا على عمق الميناء، وحافظنا على </w:t>
      </w:r>
      <w:r w:rsidR="00414928"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السحر الآسر للعلبة والسوار المصنوعين من التيتانيوم. إن استكشاف هذه الساعة يصبح أشبه بلعبة اكتشاف عبر الزمان والمكان".</w:t>
      </w:r>
    </w:p>
    <w:p w:rsidR="00BE4F50" w:rsidRDefault="00BE4F50" w:rsidP="004436B6">
      <w:pPr>
        <w:jc w:val="right"/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63666D" w:rsidRDefault="0063666D" w:rsidP="004436B6">
      <w:pPr>
        <w:jc w:val="right"/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BE4F50" w:rsidRDefault="00BE4F50" w:rsidP="004436B6">
      <w:pPr>
        <w:jc w:val="right"/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بساطة وتطور تقني</w:t>
      </w:r>
    </w:p>
    <w:p w:rsidR="0014395D" w:rsidRDefault="0014395D" w:rsidP="0014395D">
      <w:pPr>
        <w:bidi/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تحتفظ ساعة </w:t>
      </w:r>
      <w:r w:rsidRPr="000F39A3">
        <w:rPr>
          <w:lang w:val="en-GB"/>
        </w:rPr>
        <w:t>UR-100V ‘Hunter Green’</w:t>
      </w:r>
      <w:r>
        <w:rPr>
          <w:rFonts w:hint="cs"/>
          <w:rtl/>
          <w:lang w:val="en-GB"/>
        </w:rPr>
        <w:t xml:space="preserve"> </w:t>
      </w:r>
      <w:r w:rsidRPr="0014395D">
        <w:rPr>
          <w:rFonts w:cstheme="minorHAnsi"/>
          <w:rtl/>
          <w:lang w:val="en-GB"/>
        </w:rPr>
        <w:t>بجوهر مجموعة</w:t>
      </w:r>
      <w:r>
        <w:rPr>
          <w:rFonts w:hint="cs"/>
          <w:rtl/>
          <w:lang w:val="en-GB"/>
        </w:rPr>
        <w:t xml:space="preserve"> </w:t>
      </w:r>
      <w:r w:rsidRPr="0014395D">
        <w:rPr>
          <w:rFonts w:cstheme="minorHAnsi"/>
          <w:lang w:val="en-GB"/>
        </w:rPr>
        <w:t>100</w:t>
      </w:r>
      <w:r w:rsidRPr="0014395D">
        <w:rPr>
          <w:rFonts w:cstheme="minorHAnsi"/>
          <w:rtl/>
          <w:lang w:val="en-GB"/>
        </w:rPr>
        <w:t>:</w:t>
      </w:r>
      <w:r>
        <w:rPr>
          <w:rFonts w:cstheme="minorHAnsi" w:hint="cs"/>
          <w:rtl/>
          <w:lang w:val="en-GB"/>
        </w:rPr>
        <w:t xml:space="preserve"> التناغم المثالي بين البساطة البصرية والهندسة المتطورة في صناعة الساعات. يتلاعب مارتن فراي بلا كلل بالأشكال لإبداع لغة جمالية فريدة، بينما يعيد </w:t>
      </w:r>
      <w:r w:rsidRPr="0021654B"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فيليكس بومغارتنر</w:t>
      </w:r>
      <w:r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ابتكار مؤشر الساعات الطوافة المداري (بنمط الأقمار الصناعية). فلا وجود في هذه الساعة للعقارب التقليدية. حيث </w:t>
      </w:r>
      <w:r w:rsidR="00DB4717"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يعبر مؤشر الساعات المداري قوساً متدرجاً للإشارة إلى الدقائق، وبمجرد اكتمال دقائقه الـ60، يظهر مؤشر مداري جديد حاملاً رقم الساعة التالية، في تناغم ميكانيكي دقيق وشاعري.</w:t>
      </w:r>
    </w:p>
    <w:p w:rsidR="00846E5A" w:rsidRDefault="00846E5A" w:rsidP="00846E5A">
      <w:pPr>
        <w:bidi/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63666D" w:rsidRDefault="0063666D" w:rsidP="0063666D">
      <w:pPr>
        <w:bidi/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846E5A" w:rsidRPr="00170838" w:rsidRDefault="00846E5A" w:rsidP="00846E5A">
      <w:pPr>
        <w:bidi/>
        <w:rPr>
          <w:rFonts w:cstheme="minorHAnsi"/>
          <w:rtl/>
          <w:lang w:val="en-GB"/>
        </w:rPr>
      </w:pPr>
      <w:r w:rsidRPr="00170838"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است</w:t>
      </w:r>
      <w:r w:rsidR="00170838"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ُ</w:t>
      </w:r>
      <w:r w:rsidRPr="00170838"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وحيت هذه التقنية في صناعة الساعات من ساعة</w:t>
      </w:r>
      <w:r w:rsidR="00DE57EE"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طاولة</w:t>
      </w:r>
      <w:r w:rsidRPr="00170838"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تعود إلى القرن السابع عشر، حيث قامت "أورويرك" بالدفع بها إلى بعد آخر، والوصول بها إلى أفق جديد.</w:t>
      </w:r>
      <w:r w:rsidR="00170838" w:rsidRPr="00170838"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وتُعد ساعة </w:t>
      </w:r>
      <w:r w:rsidR="00170838" w:rsidRPr="00170838">
        <w:rPr>
          <w:rFonts w:cstheme="minorHAnsi"/>
          <w:lang w:val="en-GB"/>
        </w:rPr>
        <w:t>UR-100V “Hunter Green”</w:t>
      </w:r>
      <w:r w:rsidR="00DE57EE">
        <w:rPr>
          <w:rFonts w:cstheme="minorHAnsi" w:hint="cs"/>
          <w:rtl/>
          <w:lang w:val="en-GB"/>
        </w:rPr>
        <w:t xml:space="preserve"> تكريماً </w:t>
      </w:r>
      <w:r w:rsidR="00DE57EE">
        <w:rPr>
          <w:rFonts w:cstheme="minorHAnsi"/>
          <w:rtl/>
          <w:lang w:val="en-GB"/>
        </w:rPr>
        <w:t>–</w:t>
      </w:r>
      <w:r w:rsidR="00DE57EE">
        <w:rPr>
          <w:rFonts w:cstheme="minorHAnsi" w:hint="cs"/>
          <w:rtl/>
          <w:lang w:val="en-GB"/>
        </w:rPr>
        <w:t xml:space="preserve"> واستكشافاً مستقبلياً </w:t>
      </w:r>
      <w:r w:rsidR="00DE57EE">
        <w:rPr>
          <w:rFonts w:cstheme="minorHAnsi"/>
          <w:rtl/>
          <w:lang w:val="en-GB"/>
        </w:rPr>
        <w:t>–</w:t>
      </w:r>
      <w:r w:rsidR="00DE57EE">
        <w:rPr>
          <w:rFonts w:cstheme="minorHAnsi" w:hint="cs"/>
          <w:rtl/>
          <w:lang w:val="en-GB"/>
        </w:rPr>
        <w:t xml:space="preserve"> للفضاء والحجم والزمن.</w:t>
      </w:r>
    </w:p>
    <w:p w:rsidR="00A84304" w:rsidRDefault="00A84304" w:rsidP="004436B6">
      <w:pPr>
        <w:bidi/>
        <w:rPr>
          <w:rtl/>
          <w:lang w:val="en-AE"/>
        </w:rPr>
      </w:pPr>
    </w:p>
    <w:p w:rsidR="0063666D" w:rsidRDefault="0063666D" w:rsidP="0063666D">
      <w:pPr>
        <w:bidi/>
        <w:rPr>
          <w:rtl/>
          <w:lang w:val="en-AE"/>
        </w:rPr>
      </w:pPr>
    </w:p>
    <w:p w:rsidR="00DE57EE" w:rsidRDefault="00DE57EE" w:rsidP="00DE57EE">
      <w:pPr>
        <w:bidi/>
        <w:rPr>
          <w:rFonts w:cstheme="minorHAnsi"/>
          <w:rtl/>
          <w:lang w:val="en-AE"/>
        </w:rPr>
      </w:pPr>
      <w:r w:rsidRPr="00DE57EE">
        <w:rPr>
          <w:rFonts w:cstheme="minorHAnsi"/>
          <w:rtl/>
          <w:lang w:val="en-AE"/>
        </w:rPr>
        <w:t>ساعة مرتبطة بالفضاء</w:t>
      </w:r>
    </w:p>
    <w:p w:rsidR="00DE57EE" w:rsidRDefault="00DE57EE" w:rsidP="00DE57EE">
      <w:pPr>
        <w:bidi/>
        <w:rPr>
          <w:rFonts w:cstheme="minorHAnsi"/>
          <w:rtl/>
          <w:lang w:val="en-GB"/>
        </w:rPr>
      </w:pPr>
      <w:r>
        <w:rPr>
          <w:rFonts w:cstheme="minorHAnsi" w:hint="cs"/>
          <w:rtl/>
          <w:lang w:val="en-AE"/>
        </w:rPr>
        <w:t xml:space="preserve">لا تقتصر ساعة </w:t>
      </w:r>
      <w:r w:rsidRPr="00DE57EE">
        <w:rPr>
          <w:rFonts w:cstheme="minorHAnsi"/>
          <w:lang w:val="en-GB"/>
        </w:rPr>
        <w:t>UR-100V</w:t>
      </w:r>
      <w:r>
        <w:rPr>
          <w:rFonts w:cstheme="minorHAnsi" w:hint="cs"/>
          <w:rtl/>
          <w:lang w:val="en-GB"/>
        </w:rPr>
        <w:t xml:space="preserve"> على الإخبار بالزمن والإشارة إليه، بل تحتوي أيضاً على عدادين فريدين:</w:t>
      </w:r>
    </w:p>
    <w:p w:rsidR="00DE57EE" w:rsidRDefault="00DE57EE" w:rsidP="00DE57EE">
      <w:pPr>
        <w:bidi/>
        <w:rPr>
          <w:rFonts w:cstheme="minorHAnsi"/>
          <w:rtl/>
          <w:lang w:val="en-AE"/>
        </w:rPr>
      </w:pPr>
      <w:r>
        <w:rPr>
          <w:rFonts w:cstheme="minorHAnsi" w:hint="cs"/>
          <w:rtl/>
          <w:lang w:val="en-AE"/>
        </w:rPr>
        <w:t xml:space="preserve">يعرض العداد الأول مسافة الـ555 كيلومتراً، وهي المسافة التي تقطعها الأرض على مدار </w:t>
      </w:r>
      <w:r w:rsidR="00143E26">
        <w:rPr>
          <w:rFonts w:cstheme="minorHAnsi" w:hint="cs"/>
          <w:rtl/>
          <w:lang w:val="en-AE"/>
        </w:rPr>
        <w:t>20 دقيقة أثناء دورانها حول محورها.</w:t>
      </w:r>
    </w:p>
    <w:p w:rsidR="00143E26" w:rsidRPr="00DE57EE" w:rsidRDefault="00143E26" w:rsidP="00143E26">
      <w:pPr>
        <w:bidi/>
        <w:rPr>
          <w:rFonts w:cstheme="minorHAnsi"/>
          <w:rtl/>
          <w:lang w:val="en-AE"/>
        </w:rPr>
      </w:pPr>
      <w:r>
        <w:rPr>
          <w:rFonts w:cstheme="minorHAnsi" w:hint="cs"/>
          <w:rtl/>
          <w:lang w:val="en-AE"/>
        </w:rPr>
        <w:t>بينما يعرض العداد الثاني مسافة الـ35,740 كيلومتراً، وهي المسافة التي تقطعها الأرض في 20 دقيقة أثناء دوارنها حول الشمس.</w:t>
      </w:r>
    </w:p>
    <w:p w:rsidR="0014395D" w:rsidRDefault="0014395D" w:rsidP="0014395D">
      <w:pPr>
        <w:bidi/>
        <w:rPr>
          <w:rtl/>
          <w:lang w:val="en-AE"/>
        </w:rPr>
      </w:pPr>
    </w:p>
    <w:p w:rsidR="0063666D" w:rsidRDefault="0063666D" w:rsidP="0063666D">
      <w:pPr>
        <w:bidi/>
        <w:rPr>
          <w:rtl/>
          <w:lang w:val="en-AE"/>
        </w:rPr>
      </w:pPr>
    </w:p>
    <w:p w:rsidR="00143E26" w:rsidRPr="00143E26" w:rsidRDefault="00143E26" w:rsidP="00143E26">
      <w:pPr>
        <w:bidi/>
        <w:rPr>
          <w:rFonts w:cstheme="minorHAnsi"/>
          <w:rtl/>
          <w:lang w:val="en-AE"/>
        </w:rPr>
      </w:pPr>
      <w:r w:rsidRPr="00143E26">
        <w:rPr>
          <w:rFonts w:cstheme="minorHAnsi"/>
          <w:rtl/>
          <w:lang w:val="en-AE"/>
        </w:rPr>
        <w:t xml:space="preserve">وهكذا، تتجاوز </w:t>
      </w:r>
      <w:r w:rsidRPr="00143E26">
        <w:rPr>
          <w:rFonts w:cstheme="minorHAnsi"/>
          <w:lang w:val="en-GB"/>
        </w:rPr>
        <w:t>UR-100V ‘Hunter Green’</w:t>
      </w:r>
      <w:r>
        <w:rPr>
          <w:rFonts w:cstheme="minorHAnsi" w:hint="cs"/>
          <w:rtl/>
          <w:lang w:val="en-GB"/>
        </w:rPr>
        <w:t xml:space="preserve"> وظيفتها كساعة، لتصبح شاهداً صامتاً على مسار الأرض في الفراغ النجمي، مقدمة استكشافاً لونياً جديداً في رحلة "أورويرك" الملحمية والمستمرة في عالم صناعة الساعات. </w:t>
      </w:r>
    </w:p>
    <w:p w:rsidR="00143E26" w:rsidRDefault="00143E26" w:rsidP="00143E26">
      <w:pPr>
        <w:rPr>
          <w:rtl/>
          <w:lang w:val="en-AE"/>
        </w:rPr>
      </w:pPr>
    </w:p>
    <w:p w:rsidR="0063666D" w:rsidRDefault="0063666D" w:rsidP="00143E26">
      <w:pPr>
        <w:rPr>
          <w:rtl/>
          <w:lang w:val="en-AE"/>
        </w:rPr>
      </w:pPr>
    </w:p>
    <w:p w:rsidR="0063666D" w:rsidRDefault="0063666D" w:rsidP="00143E26">
      <w:pPr>
        <w:rPr>
          <w:rtl/>
          <w:lang w:val="en-AE"/>
        </w:rPr>
      </w:pPr>
    </w:p>
    <w:p w:rsidR="0063666D" w:rsidRDefault="0063666D" w:rsidP="00143E26">
      <w:pPr>
        <w:rPr>
          <w:rtl/>
          <w:lang w:val="en-AE"/>
        </w:rPr>
      </w:pPr>
    </w:p>
    <w:p w:rsidR="0063666D" w:rsidRDefault="0063666D" w:rsidP="00143E26">
      <w:pPr>
        <w:rPr>
          <w:rtl/>
          <w:lang w:val="en-AE"/>
        </w:rPr>
      </w:pPr>
    </w:p>
    <w:p w:rsidR="0063666D" w:rsidRDefault="0063666D" w:rsidP="00143E26">
      <w:pPr>
        <w:rPr>
          <w:rtl/>
          <w:lang w:val="en-AE"/>
        </w:rPr>
      </w:pPr>
    </w:p>
    <w:p w:rsidR="0063666D" w:rsidRDefault="0063666D" w:rsidP="00143E26">
      <w:pPr>
        <w:rPr>
          <w:rtl/>
          <w:lang w:val="en-AE"/>
        </w:rPr>
      </w:pPr>
    </w:p>
    <w:p w:rsidR="0063666D" w:rsidRDefault="0063666D" w:rsidP="001603E4">
      <w:pPr>
        <w:bidi/>
        <w:jc w:val="center"/>
        <w:rPr>
          <w:rFonts w:cstheme="minorHAnsi"/>
          <w:sz w:val="32"/>
          <w:lang w:val="en-GB"/>
        </w:rPr>
      </w:pPr>
      <w:r w:rsidRPr="0063666D">
        <w:rPr>
          <w:rFonts w:cstheme="minorHAnsi"/>
          <w:sz w:val="32"/>
          <w:szCs w:val="32"/>
          <w:rtl/>
          <w:lang w:val="en-AE"/>
        </w:rPr>
        <w:t>إصدار</w:t>
      </w:r>
      <w:r w:rsidR="001603E4">
        <w:rPr>
          <w:rFonts w:cstheme="minorHAnsi" w:hint="cs"/>
          <w:sz w:val="32"/>
          <w:szCs w:val="32"/>
          <w:rtl/>
          <w:lang w:val="en-AE"/>
        </w:rPr>
        <w:t xml:space="preserve"> </w:t>
      </w:r>
      <w:r w:rsidR="001603E4" w:rsidRPr="000F39A3">
        <w:rPr>
          <w:rFonts w:cstheme="minorHAnsi"/>
          <w:sz w:val="32"/>
          <w:lang w:val="en-GB"/>
        </w:rPr>
        <w:t>UR-100V</w:t>
      </w:r>
      <w:r w:rsidR="001603E4" w:rsidRPr="000F39A3">
        <w:rPr>
          <w:rFonts w:cstheme="minorHAnsi"/>
          <w:i/>
          <w:sz w:val="32"/>
          <w:lang w:val="en-GB"/>
        </w:rPr>
        <w:t xml:space="preserve"> Magic T</w:t>
      </w:r>
      <w:r w:rsidR="001603E4" w:rsidRPr="000F39A3">
        <w:rPr>
          <w:rFonts w:cstheme="minorHAnsi"/>
          <w:sz w:val="32"/>
          <w:lang w:val="en-GB"/>
        </w:rPr>
        <w:t xml:space="preserve"> – </w:t>
      </w:r>
      <w:r w:rsidR="001603E4">
        <w:rPr>
          <w:rFonts w:cstheme="minorHAnsi"/>
          <w:sz w:val="32"/>
          <w:lang w:val="en-GB"/>
        </w:rPr>
        <w:t>“Hunter Green”</w:t>
      </w:r>
    </w:p>
    <w:p w:rsidR="002F53C1" w:rsidRDefault="002F53C1" w:rsidP="002F53C1">
      <w:pPr>
        <w:bidi/>
        <w:jc w:val="center"/>
        <w:rPr>
          <w:rFonts w:cstheme="minorHAnsi"/>
          <w:sz w:val="32"/>
          <w:szCs w:val="32"/>
          <w:lang w:val="en-GB"/>
        </w:rPr>
      </w:pPr>
    </w:p>
    <w:p w:rsidR="002F53C1" w:rsidRPr="002F53C1" w:rsidRDefault="002F53C1" w:rsidP="002F53C1">
      <w:pPr>
        <w:jc w:val="right"/>
        <w:rPr>
          <w:rFonts w:cstheme="minorHAnsi"/>
          <w:bCs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F53C1">
        <w:rPr>
          <w:rFonts w:cstheme="minorHAnsi"/>
          <w:bCs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>الحركة</w:t>
      </w:r>
    </w:p>
    <w:p w:rsidR="002F53C1" w:rsidRDefault="002F53C1" w:rsidP="00636D6D">
      <w:pPr>
        <w:bidi/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21654B"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الكاليبر</w:t>
      </w:r>
      <w:proofErr w:type="spellEnd"/>
      <w:r w:rsidRPr="0021654B"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           حركة </w:t>
      </w:r>
      <w:r w:rsidRPr="002F53C1">
        <w:rPr>
          <w:rFonts w:cstheme="minorHAnsi"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>UR 12.02</w:t>
      </w:r>
      <w:r>
        <w:rPr>
          <w:rFonts w:cstheme="minorHAnsi" w:hint="cs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ذاتية التعبئة،</w:t>
      </w:r>
      <w:r w:rsidRPr="0021654B"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يتم التحكم فيه</w:t>
      </w:r>
      <w:r w:rsidR="00636D6D">
        <w:rPr>
          <w:rFonts w:cstheme="minorHAnsi" w:hint="cs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ا</w:t>
      </w:r>
      <w:r w:rsidRPr="0021654B"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بواسطة البرغي الهوائي </w:t>
      </w:r>
      <w:proofErr w:type="spellStart"/>
      <w:r w:rsidRPr="0021654B">
        <w:rPr>
          <w:rFonts w:cstheme="minorHAnsi"/>
          <w:b/>
          <w:color w:val="000000" w:themeColor="text1"/>
          <w:lang w:val="en-GB"/>
          <w14:textOutline w14:w="0" w14:cap="flat" w14:cmpd="sng" w14:algn="ctr">
            <w14:noFill/>
            <w14:prstDash w14:val="solid"/>
            <w14:round/>
          </w14:textOutline>
        </w:rPr>
        <w:t>Windfänger</w:t>
      </w:r>
      <w:proofErr w:type="spellEnd"/>
      <w:r w:rsidRPr="0021654B"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4F66" w:rsidRPr="002F53C1" w:rsidRDefault="00F04F66" w:rsidP="00F04F66">
      <w:pPr>
        <w:bidi/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</w:p>
    <w:p w:rsidR="002F53C1" w:rsidRDefault="002F53C1" w:rsidP="00636D6D">
      <w:pPr>
        <w:bidi/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الجواهر           40</w:t>
      </w:r>
    </w:p>
    <w:p w:rsidR="00F04F66" w:rsidRPr="0021654B" w:rsidRDefault="00F04F66" w:rsidP="00F04F66">
      <w:pPr>
        <w:bidi/>
        <w:rPr>
          <w:rFonts w:cstheme="minorHAnsi"/>
          <w:b/>
          <w:color w:val="000000" w:themeColor="text1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</w:p>
    <w:p w:rsidR="00F04F66" w:rsidRDefault="002F53C1" w:rsidP="007F1135">
      <w:pPr>
        <w:bidi/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>التردد      28800 ذبذبة في الساعة – 4 هرتز</w:t>
      </w:r>
    </w:p>
    <w:p w:rsidR="00F04F66" w:rsidRPr="0021654B" w:rsidRDefault="004D02B9" w:rsidP="007F1135">
      <w:pPr>
        <w:bidi/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>احتياطي الطاقة   48 ساعة</w:t>
      </w:r>
    </w:p>
    <w:p w:rsidR="00F04F66" w:rsidRDefault="004D02B9" w:rsidP="007F1135">
      <w:pPr>
        <w:bidi/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 xml:space="preserve">المواد      مؤشرات الساعات المدارية </w:t>
      </w: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مركّبة فوق تقاطعات </w:t>
      </w:r>
      <w:r w:rsidRPr="0021654B"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جنيڤ</w:t>
      </w: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 المصنوعة من برونز البريليوم، </w:t>
      </w:r>
      <w:r>
        <w:rPr>
          <w:rFonts w:cstheme="minorHAnsi" w:hint="cs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ساحب</w:t>
      </w: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 دوّار من الألمنيوم، </w:t>
      </w:r>
      <w:r>
        <w:rPr>
          <w:rFonts w:cstheme="minorHAnsi" w:hint="cs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ساحب</w:t>
      </w: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 دوّار وثلاثة صفائح ارتكاز من سبيكة </w:t>
      </w:r>
      <w:r w:rsidRPr="0021654B">
        <w:rPr>
          <w:rFonts w:cstheme="minorHAnsi"/>
          <w:b/>
          <w:color w:val="000000" w:themeColor="text1"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>ARCAP</w:t>
      </w:r>
      <w:r w:rsidRPr="0021654B"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F1135" w:rsidRDefault="007F1135" w:rsidP="007F1135">
      <w:pPr>
        <w:bidi/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</w:pPr>
    </w:p>
    <w:p w:rsidR="00F04F66" w:rsidRDefault="004D02B9" w:rsidP="007F1135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val="en-GB" w:bidi="ar-AE"/>
          <w14:textOutline w14:w="0" w14:cap="flat" w14:cmpd="sng" w14:algn="ctr">
            <w14:noFill/>
            <w14:prstDash w14:val="solid"/>
            <w14:round/>
          </w14:textOutline>
        </w:rPr>
        <w:t>التشطيبات      ال</w:t>
      </w: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تجزيع الدائري، الصقل بالرمل، تقنية السفع بالنفث، تشطيب ساتاني دائري، رؤوس البراغي مشدوفة، مؤشرات الساعات والدقائق مطلية بمادة "سوبر-لومينوڨا".</w:t>
      </w:r>
    </w:p>
    <w:p w:rsidR="007F1135" w:rsidRPr="0021654B" w:rsidRDefault="007F1135" w:rsidP="007F1135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</w:p>
    <w:p w:rsidR="0063666D" w:rsidRDefault="004D02B9" w:rsidP="004D02B9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المؤشرات      مؤشرات مدارية للساعات والدقائق، مؤشر لعرض مسافة الدوران حول الأرض عند خط الاستواء في 20 دقيقة، مؤشر لعرض </w:t>
      </w:r>
      <w:r w:rsidR="00F04F66">
        <w:rPr>
          <w:rFonts w:cstheme="minorHAnsi" w:hint="cs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مسافة </w:t>
      </w:r>
      <w:r>
        <w:rPr>
          <w:rFonts w:cstheme="minorHAnsi" w:hint="cs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دوران الأرض </w:t>
      </w: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حول الشمس في 20 دقيقة.</w:t>
      </w:r>
    </w:p>
    <w:p w:rsidR="00F04F66" w:rsidRDefault="00F04F66" w:rsidP="00F04F66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</w:p>
    <w:p w:rsidR="00F04F66" w:rsidRDefault="00F04F66" w:rsidP="00F04F66">
      <w:pPr>
        <w:bidi/>
        <w:rPr>
          <w:rFonts w:cstheme="minorHAnsi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F04F66">
        <w:rPr>
          <w:rFonts w:cstheme="minorHAnsi" w:hint="cs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العلبة</w:t>
      </w:r>
    </w:p>
    <w:p w:rsidR="00F04F66" w:rsidRPr="00F04F66" w:rsidRDefault="00F04F66" w:rsidP="007F1135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المواد        التيتانيوم المصقول بالرمل والمسفوع بالنفث.    </w:t>
      </w:r>
    </w:p>
    <w:p w:rsidR="00F04F66" w:rsidRPr="0021654B" w:rsidRDefault="00F04F66" w:rsidP="007F1135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الأبعاد        العرض: 41مم، الطول: 49.7مم، السماكة: 14مم</w:t>
      </w:r>
    </w:p>
    <w:p w:rsidR="00F04F66" w:rsidRPr="0021654B" w:rsidRDefault="00F04F66" w:rsidP="007F1135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الزجاجة     من البلور السافيري</w:t>
      </w:r>
    </w:p>
    <w:p w:rsidR="00F04F66" w:rsidRPr="0021654B" w:rsidRDefault="00F04F66" w:rsidP="00CC0120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مقاومة الماء   تم اختبار الضغط حتى 3 وحدات ضغط جوي (30 متراً)</w:t>
      </w:r>
    </w:p>
    <w:p w:rsidR="00F04F66" w:rsidRDefault="00F04F66" w:rsidP="003A592B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21654B"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>السوار           من التيتانيوم، مع 32 وصلة مصقولة بالرمل ومسفوعة بالنفث</w:t>
      </w:r>
    </w:p>
    <w:p w:rsidR="003A592B" w:rsidRPr="003A592B" w:rsidRDefault="003A592B" w:rsidP="003A592B">
      <w:pPr>
        <w:bidi/>
        <w:rPr>
          <w:rFonts w:cstheme="minorHAnsi"/>
          <w:b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</w:p>
    <w:p w:rsidR="003A592B" w:rsidRDefault="003A592B" w:rsidP="00150C00">
      <w:pPr>
        <w:bidi/>
        <w:jc w:val="both"/>
        <w:rPr>
          <w:rFonts w:cstheme="minorHAnsi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</w:pPr>
      <w:r w:rsidRPr="00150C00">
        <w:rPr>
          <w:rFonts w:cstheme="minorHAnsi"/>
          <w:bCs/>
          <w:color w:val="000000" w:themeColor="text1"/>
          <w:rtl/>
          <w:lang w:bidi="ar-AE"/>
          <w14:textOutline w14:w="0" w14:cap="flat" w14:cmpd="sng" w14:algn="ctr">
            <w14:noFill/>
            <w14:prstDash w14:val="solid"/>
            <w14:round/>
          </w14:textOutline>
        </w:rPr>
        <w:t xml:space="preserve">                السعر: 58,000 فرنك سويسري (السعر بالفرنك السويسري / غير شامل الضريبة)</w:t>
      </w:r>
    </w:p>
    <w:p w:rsidR="00150C00" w:rsidRPr="00195C00" w:rsidRDefault="00150C00" w:rsidP="00150C00">
      <w:pPr>
        <w:bidi/>
        <w:rPr>
          <w:rFonts w:cstheme="minorHAnsi"/>
          <w:szCs w:val="24"/>
          <w:rtl/>
          <w:lang w:val="en-US" w:bidi="ar-EG"/>
        </w:rPr>
      </w:pPr>
      <w:r>
        <w:rPr>
          <w:rFonts w:cstheme="minorHAnsi" w:hint="cs"/>
          <w:szCs w:val="24"/>
          <w:rtl/>
          <w:lang w:val="en-US" w:bidi="ar-EG"/>
        </w:rPr>
        <w:t xml:space="preserve">للتواصل:                                                                  </w:t>
      </w:r>
    </w:p>
    <w:p w:rsidR="00150C00" w:rsidRDefault="00150C00" w:rsidP="00150C00">
      <w:pPr>
        <w:bidi/>
        <w:rPr>
          <w:rFonts w:cstheme="minorHAnsi"/>
          <w:szCs w:val="24"/>
          <w:rtl/>
          <w:lang w:val="en-US" w:bidi="ar-EG"/>
        </w:rPr>
      </w:pPr>
      <w:r>
        <w:rPr>
          <w:rFonts w:cstheme="minorHAnsi" w:hint="cs"/>
          <w:szCs w:val="24"/>
          <w:rtl/>
          <w:lang w:val="en-US" w:bidi="ar-EG"/>
        </w:rPr>
        <w:t xml:space="preserve">السيدة ياسين سار  </w:t>
      </w:r>
    </w:p>
    <w:p w:rsidR="00150C00" w:rsidRDefault="00150C00" w:rsidP="00150C00">
      <w:pPr>
        <w:bidi/>
        <w:rPr>
          <w:rFonts w:cstheme="minorHAnsi"/>
          <w:szCs w:val="24"/>
          <w:rtl/>
          <w:lang w:val="en-US" w:bidi="ar-EG"/>
        </w:rPr>
      </w:pPr>
      <w:r w:rsidRPr="002A6283">
        <w:rPr>
          <w:rFonts w:cstheme="minorHAnsi"/>
        </w:rPr>
        <w:t>+41 22 900 2027</w:t>
      </w:r>
      <w:r>
        <w:rPr>
          <w:rFonts w:cstheme="minorHAnsi" w:hint="cs"/>
          <w:szCs w:val="24"/>
          <w:rtl/>
          <w:lang w:val="en-US" w:bidi="ar-EG"/>
        </w:rPr>
        <w:t xml:space="preserve">                                                 </w:t>
      </w:r>
    </w:p>
    <w:p w:rsidR="00150C00" w:rsidRDefault="009D1F46" w:rsidP="00150C00">
      <w:pPr>
        <w:bidi/>
        <w:rPr>
          <w:rStyle w:val="Lienhypertexte"/>
          <w:rFonts w:cstheme="minorHAnsi"/>
          <w:rtl/>
        </w:rPr>
      </w:pPr>
      <w:hyperlink r:id="rId9" w:history="1">
        <w:r w:rsidR="00150C00" w:rsidRPr="002A6283">
          <w:rPr>
            <w:rStyle w:val="Lienhypertexte"/>
            <w:rFonts w:cstheme="minorHAnsi"/>
          </w:rPr>
          <w:t>press@urwerk.com</w:t>
        </w:r>
      </w:hyperlink>
      <w:r w:rsidR="00150C00">
        <w:rPr>
          <w:rStyle w:val="Lienhypertexte"/>
          <w:rFonts w:cstheme="minorHAnsi" w:hint="cs"/>
          <w:rtl/>
        </w:rPr>
        <w:t xml:space="preserve">                      </w:t>
      </w:r>
    </w:p>
    <w:p w:rsidR="00150C00" w:rsidRDefault="009D1F46" w:rsidP="00150C00">
      <w:pPr>
        <w:bidi/>
        <w:rPr>
          <w:rStyle w:val="Lienhypertexte"/>
          <w:rFonts w:cstheme="minorHAnsi"/>
          <w:lang w:val="en-US"/>
        </w:rPr>
      </w:pPr>
      <w:hyperlink r:id="rId10" w:history="1">
        <w:r w:rsidR="00150C00" w:rsidRPr="002A6283">
          <w:rPr>
            <w:rStyle w:val="Lienhypertexte"/>
            <w:rFonts w:cstheme="minorHAnsi"/>
          </w:rPr>
          <w:t>www.urwerk.com/press</w:t>
        </w:r>
      </w:hyperlink>
      <w:r w:rsidR="00150C00">
        <w:rPr>
          <w:rStyle w:val="Lienhypertexte"/>
          <w:rFonts w:cstheme="minorHAnsi" w:hint="cs"/>
          <w:rtl/>
        </w:rPr>
        <w:t xml:space="preserve"> </w:t>
      </w:r>
    </w:p>
    <w:p w:rsidR="00386502" w:rsidRDefault="00386502" w:rsidP="00386502">
      <w:pPr>
        <w:bidi/>
        <w:rPr>
          <w:rStyle w:val="Lienhypertexte"/>
          <w:rFonts w:cstheme="minorHAnsi"/>
          <w:lang w:val="en-US"/>
        </w:rPr>
      </w:pPr>
    </w:p>
    <w:p w:rsidR="00386502" w:rsidRDefault="00386502" w:rsidP="00386502">
      <w:pPr>
        <w:bidi/>
        <w:rPr>
          <w:rStyle w:val="Lienhypertexte"/>
          <w:rFonts w:cstheme="minorHAnsi"/>
          <w:b/>
          <w:bCs/>
          <w:color w:val="auto"/>
          <w:sz w:val="32"/>
          <w:szCs w:val="32"/>
          <w:u w:val="none"/>
          <w:rtl/>
          <w:lang w:val="en-US" w:bidi="ar-EG"/>
        </w:rPr>
      </w:pPr>
      <w:r w:rsidRPr="00386502">
        <w:rPr>
          <w:rStyle w:val="Lienhypertexte"/>
          <w:rFonts w:cstheme="minorHAnsi" w:hint="cs"/>
          <w:b/>
          <w:bCs/>
          <w:color w:val="auto"/>
          <w:sz w:val="32"/>
          <w:szCs w:val="32"/>
          <w:u w:val="none"/>
          <w:rtl/>
          <w:lang w:val="en-US" w:bidi="ar-EG"/>
        </w:rPr>
        <w:t>"أورويرك"</w:t>
      </w:r>
    </w:p>
    <w:p w:rsidR="00D004DC" w:rsidRDefault="00386502" w:rsidP="00386502">
      <w:pPr>
        <w:bidi/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  <w:r w:rsidRPr="00386502">
        <w:rPr>
          <w:rStyle w:val="Lienhypertexte"/>
          <w:rFonts w:cstheme="minorHAnsi" w:hint="cs"/>
          <w:color w:val="auto"/>
          <w:u w:val="none"/>
          <w:rtl/>
          <w:lang w:val="en-US" w:bidi="ar-EG"/>
        </w:rPr>
        <w:t>تأسست</w:t>
      </w:r>
      <w:r>
        <w:rPr>
          <w:rStyle w:val="Lienhypertexte"/>
          <w:rFonts w:cstheme="minorHAnsi" w:hint="cs"/>
          <w:color w:val="auto"/>
          <w:u w:val="none"/>
          <w:rtl/>
          <w:lang w:val="en-US" w:bidi="ar-EG"/>
        </w:rPr>
        <w:t xml:space="preserve"> "أورويرك" على يدي </w:t>
      </w:r>
      <w:r w:rsidRPr="0021654B">
        <w:rPr>
          <w:rFonts w:cstheme="minorHAnsi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>فيليكس بومغارتنر</w:t>
      </w:r>
      <w:r>
        <w:rPr>
          <w:rFonts w:cstheme="minorHAnsi" w:hint="cs"/>
          <w:b/>
          <w:color w:val="000000" w:themeColor="text1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ومارتن فراي، وهي نتيجة اعتقاد راسخ بأن تاريخ صناعة الساعات الفاخرة هو فن متغير باستمرار، يقول </w:t>
      </w:r>
      <w:r w:rsidRPr="00117BFF">
        <w:rPr>
          <w:rFonts w:cstheme="minorHAnsi"/>
          <w:b/>
          <w:color w:val="000000" w:themeColor="text1"/>
          <w:sz w:val="20"/>
          <w:rtl/>
          <w:lang w:val="en-US"/>
          <w14:textOutline w14:w="0" w14:cap="flat" w14:cmpd="sng" w14:algn="ctr">
            <w14:noFill/>
            <w14:prstDash w14:val="solid"/>
            <w14:round/>
          </w14:textOutline>
        </w:rPr>
        <w:t>صانع الساعات</w:t>
      </w:r>
      <w:r w:rsidR="00D004DC">
        <w:rPr>
          <w:rFonts w:cstheme="minorHAnsi" w:hint="cs"/>
          <w:b/>
          <w:color w:val="000000" w:themeColor="text1"/>
          <w:sz w:val="20"/>
          <w:rtl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17BFF">
        <w:rPr>
          <w:rFonts w:cstheme="minorHAnsi"/>
          <w:b/>
          <w:color w:val="000000" w:themeColor="text1"/>
          <w:sz w:val="20"/>
          <w:rtl/>
          <w14:textOutline w14:w="0" w14:cap="flat" w14:cmpd="sng" w14:algn="ctr">
            <w14:noFill/>
            <w14:prstDash w14:val="solid"/>
            <w14:round/>
          </w14:textOutline>
        </w:rPr>
        <w:t>فيليكس بومغارتنر</w:t>
      </w:r>
      <w:r w:rsidRPr="00117BFF"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: "</w:t>
      </w:r>
      <w:r>
        <w:rPr>
          <w:rFonts w:cstheme="minorHAnsi" w:hint="cs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لم يكن</w:t>
      </w:r>
      <w:r w:rsidRPr="00117BFF"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theme="minorHAnsi" w:hint="cs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مجرد </w:t>
      </w:r>
      <w:r w:rsidRPr="00117BFF"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تقديم نسخ </w:t>
      </w:r>
      <w:r>
        <w:rPr>
          <w:rFonts w:cstheme="minorHAnsi" w:hint="cs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أخرى</w:t>
      </w:r>
      <w:r w:rsidRPr="00117BFF"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من التعقيدات </w:t>
      </w:r>
      <w:r w:rsidRPr="00117BFF">
        <w:rPr>
          <w:rFonts w:cstheme="minorHAnsi" w:hint="cs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الميكانيكية</w:t>
      </w:r>
      <w:r w:rsidRPr="00117BFF"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الموجودة بالفعل</w:t>
      </w:r>
      <w:r>
        <w:rPr>
          <w:rFonts w:cstheme="minorHAnsi" w:hint="cs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 هدفنا على الإطلاق</w:t>
      </w:r>
      <w:r w:rsidRPr="00117BFF"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"، ويضيف: "ساعاتنا فريدة من نوعها؛ لأنها جميعاً مصممة كأعمال أصلية، ما يجعلها نادرة ولا تُقدر بثمن.</w:t>
      </w:r>
      <w:r w:rsidR="00D004DC" w:rsidRPr="00D004DC">
        <w:rPr>
          <w:rFonts w:cstheme="minorHAnsi" w:hint="cs"/>
          <w:sz w:val="24"/>
          <w:szCs w:val="24"/>
          <w:rtl/>
          <w:lang w:val="en-GB"/>
        </w:rPr>
        <w:t xml:space="preserve"> </w:t>
      </w:r>
      <w:r w:rsidR="00D004DC" w:rsidRPr="00D004DC">
        <w:rPr>
          <w:rFonts w:cstheme="minorHAnsi" w:hint="cs"/>
          <w:rtl/>
          <w:lang w:val="en-GB"/>
        </w:rPr>
        <w:t>يحمل التصميم الأصلي لكل موديل من موديلات ساعات "أورويرك"، توقيع المدير الفني مارتن فراي</w:t>
      </w:r>
      <w:r w:rsidR="00D004DC">
        <w:rPr>
          <w:rFonts w:cstheme="minorHAnsi" w:hint="cs"/>
          <w:rtl/>
          <w:lang w:val="en-GB"/>
        </w:rPr>
        <w:t xml:space="preserve">، الذي </w:t>
      </w:r>
      <w:r w:rsidR="00D004DC" w:rsidRPr="00D004DC">
        <w:rPr>
          <w:rFonts w:cstheme="minorHAnsi" w:hint="cs"/>
          <w:rtl/>
          <w:lang w:val="en-GB"/>
        </w:rPr>
        <w:t>يقول: "</w:t>
      </w:r>
      <w:r w:rsidR="002315E8">
        <w:rPr>
          <w:rFonts w:cstheme="minorHAnsi" w:hint="cs"/>
          <w:rtl/>
          <w:lang w:val="en-GB"/>
        </w:rPr>
        <w:t xml:space="preserve">أنا قادم </w:t>
      </w:r>
      <w:r w:rsidR="00D004DC" w:rsidRPr="00D004DC">
        <w:rPr>
          <w:rFonts w:cstheme="minorHAnsi" w:hint="cs"/>
          <w:rtl/>
          <w:lang w:val="en-GB"/>
        </w:rPr>
        <w:t>من بيئة حيث ليس للإبداع حدود. فأنا لست سجيناً بأي حال من الأحوال للقيود التقليدية في صناعة الساعات، ومن ثم يمكنني أن أستمد الإلهام بكل حرية من تراثي الثقافي".</w:t>
      </w:r>
    </w:p>
    <w:p w:rsidR="006F51E5" w:rsidRDefault="006F51E5" w:rsidP="006F51E5">
      <w:pPr>
        <w:bidi/>
        <w:rPr>
          <w:rtl/>
          <w:lang w:val="en-GB"/>
        </w:rPr>
      </w:pPr>
    </w:p>
    <w:p w:rsidR="006F51E5" w:rsidRDefault="006F51E5" w:rsidP="006F51E5">
      <w:pPr>
        <w:bidi/>
        <w:rPr>
          <w:rFonts w:cstheme="minorHAnsi"/>
          <w:b/>
          <w:color w:val="000000" w:themeColor="text1"/>
          <w:sz w:val="20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117BFF"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ورغم أن "أورويرك" شركة شابة حيث تأسست في العام 1997، إلا أنها </w:t>
      </w:r>
      <w:r>
        <w:rPr>
          <w:rFonts w:cstheme="minorHAnsi" w:hint="cs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تُعرف باعتبارها أحد روّاد الموجة الجديدة المعروفة باسم "صناعة الساعات الجديدة"</w:t>
      </w:r>
      <w:r w:rsidRPr="00117BFF">
        <w:rPr>
          <w:rFonts w:cstheme="minorHAnsi"/>
          <w:b/>
          <w:color w:val="000000" w:themeColor="text1"/>
          <w:sz w:val="20"/>
          <w:rtl/>
          <w:lang w:val="en-GB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117BFF">
        <w:rPr>
          <w:rFonts w:cstheme="minorHAnsi"/>
          <w:b/>
          <w:color w:val="000000" w:themeColor="text1"/>
          <w:sz w:val="20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وبإنتاجها 150 ساعة فقط في العام، ترى "أورويرك" نفسها أكثر كورشة حرفية، حيث تتعايش الخبرة التقليدية مع التصميم الطليعي المتقدم في وئام وتناغم تام</w:t>
      </w:r>
      <w:r w:rsidRPr="00117BFF">
        <w:rPr>
          <w:rFonts w:cstheme="minorHAnsi" w:hint="cs"/>
          <w:b/>
          <w:color w:val="000000" w:themeColor="text1"/>
          <w:sz w:val="20"/>
          <w:rtl/>
          <w14:textOutline w14:w="0" w14:cap="flat" w14:cmpd="sng" w14:algn="ctr">
            <w14:noFill/>
            <w14:prstDash w14:val="solid"/>
            <w14:round/>
          </w14:textOutline>
        </w:rPr>
        <w:t>ّ</w:t>
      </w:r>
      <w:r w:rsidRPr="00117BFF">
        <w:rPr>
          <w:rFonts w:cstheme="minorHAnsi"/>
          <w:b/>
          <w:color w:val="000000" w:themeColor="text1"/>
          <w:sz w:val="20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يْن. تُصنّع </w:t>
      </w:r>
      <w:r>
        <w:rPr>
          <w:rFonts w:cstheme="minorHAnsi" w:hint="cs"/>
          <w:b/>
          <w:color w:val="000000" w:themeColor="text1"/>
          <w:sz w:val="20"/>
          <w:rtl/>
          <w14:textOutline w14:w="0" w14:cap="flat" w14:cmpd="sng" w14:algn="ctr">
            <w14:noFill/>
            <w14:prstDash w14:val="solid"/>
            <w14:round/>
          </w14:textOutline>
        </w:rPr>
        <w:t>الشركة</w:t>
      </w:r>
      <w:r w:rsidRPr="00117BFF">
        <w:rPr>
          <w:rFonts w:cstheme="minorHAnsi"/>
          <w:b/>
          <w:color w:val="000000" w:themeColor="text1"/>
          <w:sz w:val="20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وتطوّر ساعات حديثة ومعقدة، تتميز بأنها غير مسبوقة، وتتوافق مع المعايير الأكثر صرامة وتطلباً في صناعة الساعات الفاخرة: التصميم والبحث المستقلان، والمواد المتقدمة، والتشطيبات المشغولة يدوياً.</w:t>
      </w:r>
    </w:p>
    <w:p w:rsidR="007B3393" w:rsidRPr="00117BFF" w:rsidRDefault="007B3393" w:rsidP="007B3393">
      <w:pPr>
        <w:bidi/>
        <w:rPr>
          <w:rFonts w:cstheme="minorHAnsi"/>
          <w:b/>
          <w:color w:val="000000" w:themeColor="text1"/>
          <w:sz w:val="20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EF1083" w:rsidRPr="00EF1083" w:rsidRDefault="00EF1083" w:rsidP="00EF1083">
      <w:pPr>
        <w:bidi/>
        <w:rPr>
          <w:rFonts w:cstheme="minorHAnsi"/>
          <w:rtl/>
          <w:lang w:val="en-US"/>
        </w:rPr>
      </w:pPr>
      <w:r w:rsidRPr="00EF1083">
        <w:rPr>
          <w:rFonts w:cstheme="minorHAnsi"/>
          <w:color w:val="000000" w:themeColor="text1"/>
          <w:rtl/>
        </w:rPr>
        <w:t xml:space="preserve">اسم العلامة </w:t>
      </w:r>
      <w:r w:rsidRPr="00EF1083">
        <w:rPr>
          <w:rFonts w:cstheme="minorHAnsi"/>
          <w:color w:val="000000" w:themeColor="text1"/>
          <w:lang w:val="en-US"/>
        </w:rPr>
        <w:t>URWERK</w:t>
      </w:r>
      <w:r w:rsidRPr="00EF1083">
        <w:rPr>
          <w:rFonts w:cstheme="minorHAnsi"/>
          <w:color w:val="000000" w:themeColor="text1"/>
          <w:rtl/>
          <w:lang w:val="en-US"/>
        </w:rPr>
        <w:t xml:space="preserve"> – "أورويرك" – مستمد من اسم مدينة "أور" – </w:t>
      </w:r>
      <w:r w:rsidRPr="00EF1083">
        <w:rPr>
          <w:rFonts w:cstheme="minorHAnsi"/>
          <w:color w:val="000000" w:themeColor="text1"/>
          <w:lang w:val="en-US"/>
        </w:rPr>
        <w:t>Ur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–</w:t>
      </w:r>
      <w:r w:rsidRPr="00EF1083">
        <w:rPr>
          <w:rFonts w:cstheme="minorHAnsi" w:hint="cs"/>
          <w:color w:val="000000" w:themeColor="text1"/>
          <w:rtl/>
          <w:lang w:val="en-US" w:bidi="ar-AE"/>
        </w:rPr>
        <w:t xml:space="preserve"> الكلدانية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القديمة</w:t>
      </w:r>
      <w:r w:rsidRPr="00EF1083">
        <w:rPr>
          <w:rFonts w:cstheme="minorHAnsi" w:hint="cs"/>
          <w:color w:val="000000" w:themeColor="text1"/>
          <w:rtl/>
          <w:lang w:val="en-US" w:bidi="ar-AE"/>
        </w:rPr>
        <w:t xml:space="preserve"> </w:t>
      </w:r>
      <w:r w:rsidRPr="00EF1083">
        <w:rPr>
          <w:rFonts w:cstheme="minorHAnsi"/>
          <w:color w:val="000000" w:themeColor="text1"/>
          <w:rtl/>
          <w:lang w:val="en-US" w:bidi="ar-AE"/>
        </w:rPr>
        <w:t>في بلاد ما بين النهرين،</w:t>
      </w:r>
      <w:r w:rsidRPr="00EF1083">
        <w:rPr>
          <w:rFonts w:cstheme="minorHAnsi" w:hint="cs"/>
          <w:color w:val="000000" w:themeColor="text1"/>
          <w:rtl/>
          <w:lang w:val="en-US" w:bidi="ar-AE"/>
        </w:rPr>
        <w:t xml:space="preserve"> التي تأسست منذ ما يقرب من 6000 عام،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حيث كان سكانها السومريون </w:t>
      </w:r>
      <w:r w:rsidRPr="00EF1083">
        <w:rPr>
          <w:rFonts w:cstheme="minorHAnsi" w:hint="cs"/>
          <w:color w:val="000000" w:themeColor="text1"/>
          <w:rtl/>
          <w:lang w:val="en-US" w:bidi="ar-AE"/>
        </w:rPr>
        <w:t>أول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من اعتمد وحدات للزمن استناداً إلى أطوال ظلال مبانيها ومعابدها.</w:t>
      </w:r>
      <w:r w:rsidRPr="00EF1083">
        <w:rPr>
          <w:rFonts w:cstheme="minorHAnsi" w:hint="cs"/>
          <w:rtl/>
          <w:lang w:val="en-US"/>
        </w:rPr>
        <w:t xml:space="preserve"> 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كما أن كلمة </w:t>
      </w:r>
      <w:r w:rsidRPr="00EF1083">
        <w:rPr>
          <w:rFonts w:cstheme="minorHAnsi"/>
          <w:color w:val="000000" w:themeColor="text1"/>
          <w:lang w:val="en-US" w:bidi="ar-AE"/>
        </w:rPr>
        <w:t>Ur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في اللغة الألمانية تعني "بدائي" أو "أصلي"، بينما تعني كلمة </w:t>
      </w:r>
      <w:r w:rsidRPr="00EF1083">
        <w:rPr>
          <w:rFonts w:cstheme="minorHAnsi"/>
          <w:color w:val="000000" w:themeColor="text1"/>
          <w:lang w:val="en-US" w:bidi="ar-AE"/>
        </w:rPr>
        <w:t>Werk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– "ويرك" – في اللغة نفسها الإنجاز أو الآلية؛ وهكذا فإن كلمة </w:t>
      </w:r>
      <w:r w:rsidRPr="00EF1083">
        <w:rPr>
          <w:rFonts w:cstheme="minorHAnsi"/>
          <w:color w:val="000000" w:themeColor="text1"/>
          <w:lang w:val="en-US" w:bidi="ar-AE"/>
        </w:rPr>
        <w:t>URWERK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– اسم </w:t>
      </w:r>
      <w:r>
        <w:rPr>
          <w:rFonts w:cstheme="minorHAnsi" w:hint="cs"/>
          <w:color w:val="000000" w:themeColor="text1"/>
          <w:rtl/>
          <w:lang w:val="en-US" w:bidi="ar-AE"/>
        </w:rPr>
        <w:t>الشركة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– </w:t>
      </w:r>
      <w:r w:rsidRPr="00EF1083">
        <w:rPr>
          <w:rFonts w:cstheme="minorHAnsi" w:hint="cs"/>
          <w:color w:val="000000" w:themeColor="text1"/>
          <w:rtl/>
          <w:lang w:val="en-US" w:bidi="ar-AE"/>
        </w:rPr>
        <w:t>يمكن ترجمتها إلى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"حركة أصلية"، كإشادة واحتفاء بأجيال من صانعي الساعات</w:t>
      </w:r>
      <w:r w:rsidRPr="00EF1083">
        <w:rPr>
          <w:rFonts w:cstheme="minorHAnsi" w:hint="cs"/>
          <w:color w:val="000000" w:themeColor="text1"/>
          <w:rtl/>
          <w:lang w:val="en-US" w:bidi="ar-AE"/>
        </w:rPr>
        <w:t>،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الذين أدى عملهم المبدع إلى وجود</w:t>
      </w:r>
      <w:r w:rsidRPr="00EF1083">
        <w:rPr>
          <w:rFonts w:cstheme="minorHAnsi" w:hint="cs"/>
          <w:color w:val="000000" w:themeColor="text1"/>
          <w:rtl/>
          <w:lang w:val="en-US" w:bidi="ar-AE"/>
        </w:rPr>
        <w:t xml:space="preserve"> ما نعرفه اليوم باسم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 </w:t>
      </w:r>
      <w:r w:rsidRPr="00EF1083">
        <w:rPr>
          <w:rFonts w:ascii="Calibri" w:hAnsi="Calibri" w:cs="Calibri"/>
          <w:lang w:val="en-US"/>
        </w:rPr>
        <w:t xml:space="preserve">Haute </w:t>
      </w:r>
      <w:proofErr w:type="spellStart"/>
      <w:r w:rsidRPr="00EF1083">
        <w:rPr>
          <w:rFonts w:ascii="Calibri" w:hAnsi="Calibri" w:cs="Calibri"/>
          <w:lang w:val="en-US"/>
        </w:rPr>
        <w:t>Horlogerie</w:t>
      </w:r>
      <w:proofErr w:type="spellEnd"/>
      <w:r w:rsidRPr="00EF1083">
        <w:rPr>
          <w:rFonts w:cstheme="minorHAnsi" w:hint="cs"/>
          <w:color w:val="000000" w:themeColor="text1"/>
          <w:rtl/>
          <w:lang w:val="en-US" w:bidi="ar-AE"/>
        </w:rPr>
        <w:t xml:space="preserve">، أو </w:t>
      </w:r>
      <w:r w:rsidRPr="00EF1083">
        <w:rPr>
          <w:rFonts w:cstheme="minorHAnsi"/>
          <w:color w:val="000000" w:themeColor="text1"/>
          <w:rtl/>
          <w:lang w:val="en-US" w:bidi="ar-AE"/>
        </w:rPr>
        <w:t xml:space="preserve">صناعة الساعات </w:t>
      </w:r>
      <w:r w:rsidRPr="00EF1083">
        <w:rPr>
          <w:rFonts w:cstheme="minorHAnsi" w:hint="cs"/>
          <w:color w:val="000000" w:themeColor="text1"/>
          <w:rtl/>
          <w:lang w:val="en-US" w:bidi="ar-AE"/>
        </w:rPr>
        <w:t>الرفيعة.</w:t>
      </w:r>
    </w:p>
    <w:p w:rsidR="00386502" w:rsidRDefault="00386502" w:rsidP="00386502">
      <w:pPr>
        <w:bidi/>
        <w:rPr>
          <w:rFonts w:cstheme="minorHAnsi"/>
          <w:b/>
          <w:bCs/>
          <w:sz w:val="32"/>
          <w:szCs w:val="32"/>
          <w:rtl/>
          <w:lang w:val="en-GB"/>
        </w:rPr>
      </w:pPr>
    </w:p>
    <w:p w:rsidR="00EF1083" w:rsidRPr="00EF1083" w:rsidRDefault="00EF1083" w:rsidP="00EF1083">
      <w:pPr>
        <w:bidi/>
        <w:rPr>
          <w:rFonts w:cstheme="minorHAnsi"/>
          <w:b/>
          <w:bCs/>
          <w:sz w:val="32"/>
          <w:szCs w:val="32"/>
          <w:rtl/>
          <w:lang w:val="en-GB"/>
        </w:rPr>
      </w:pPr>
    </w:p>
    <w:sectPr w:rsidR="00EF1083" w:rsidRPr="00EF108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F46" w:rsidRDefault="009D1F46" w:rsidP="003E57B3">
      <w:pPr>
        <w:spacing w:after="0" w:line="240" w:lineRule="auto"/>
      </w:pPr>
      <w:r>
        <w:separator/>
      </w:r>
    </w:p>
  </w:endnote>
  <w:endnote w:type="continuationSeparator" w:id="0">
    <w:p w:rsidR="009D1F46" w:rsidRDefault="009D1F46" w:rsidP="003E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F46" w:rsidRDefault="009D1F46" w:rsidP="003E57B3">
      <w:pPr>
        <w:spacing w:after="0" w:line="240" w:lineRule="auto"/>
      </w:pPr>
      <w:r>
        <w:separator/>
      </w:r>
    </w:p>
  </w:footnote>
  <w:footnote w:type="continuationSeparator" w:id="0">
    <w:p w:rsidR="009D1F46" w:rsidRDefault="009D1F46" w:rsidP="003E5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7B3" w:rsidRPr="003E57B3" w:rsidRDefault="003E57B3" w:rsidP="003E57B3">
    <w:pPr>
      <w:pStyle w:val="En-tte"/>
      <w:bidi/>
    </w:pPr>
    <w:r>
      <w:rPr>
        <w:noProof/>
      </w:rPr>
      <w:drawing>
        <wp:inline distT="0" distB="0" distL="0" distR="0" wp14:anchorId="39716EBE" wp14:editId="40F1ADDA">
          <wp:extent cx="2283195" cy="683723"/>
          <wp:effectExtent l="0" t="0" r="3175" b="254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913" cy="688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597DB1"/>
    <w:multiLevelType w:val="multilevel"/>
    <w:tmpl w:val="9B68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185"/>
    <w:rsid w:val="000C0084"/>
    <w:rsid w:val="000C2D04"/>
    <w:rsid w:val="00122B56"/>
    <w:rsid w:val="0014395D"/>
    <w:rsid w:val="00143E26"/>
    <w:rsid w:val="00150C00"/>
    <w:rsid w:val="001603E4"/>
    <w:rsid w:val="00170838"/>
    <w:rsid w:val="002315E8"/>
    <w:rsid w:val="002D6E49"/>
    <w:rsid w:val="002F53C1"/>
    <w:rsid w:val="00386502"/>
    <w:rsid w:val="003A0DBE"/>
    <w:rsid w:val="003A451A"/>
    <w:rsid w:val="003A592B"/>
    <w:rsid w:val="003B08AC"/>
    <w:rsid w:val="003E57B3"/>
    <w:rsid w:val="00414928"/>
    <w:rsid w:val="004436B6"/>
    <w:rsid w:val="004465BF"/>
    <w:rsid w:val="004B5086"/>
    <w:rsid w:val="004D02B9"/>
    <w:rsid w:val="004E50C6"/>
    <w:rsid w:val="0063666D"/>
    <w:rsid w:val="00636D6D"/>
    <w:rsid w:val="006F51E5"/>
    <w:rsid w:val="007B3393"/>
    <w:rsid w:val="007F1135"/>
    <w:rsid w:val="0083274A"/>
    <w:rsid w:val="00846E5A"/>
    <w:rsid w:val="008F2EDC"/>
    <w:rsid w:val="009B2A76"/>
    <w:rsid w:val="009D1F46"/>
    <w:rsid w:val="00A84304"/>
    <w:rsid w:val="00BA096F"/>
    <w:rsid w:val="00BE4F50"/>
    <w:rsid w:val="00C0722C"/>
    <w:rsid w:val="00C63EDA"/>
    <w:rsid w:val="00CA550B"/>
    <w:rsid w:val="00CC0120"/>
    <w:rsid w:val="00D004DC"/>
    <w:rsid w:val="00D17E21"/>
    <w:rsid w:val="00D85BF7"/>
    <w:rsid w:val="00D90185"/>
    <w:rsid w:val="00DB34D4"/>
    <w:rsid w:val="00DB4717"/>
    <w:rsid w:val="00DE57EE"/>
    <w:rsid w:val="00E01591"/>
    <w:rsid w:val="00E87C0E"/>
    <w:rsid w:val="00E91E29"/>
    <w:rsid w:val="00EF1083"/>
    <w:rsid w:val="00F0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9A3EA"/>
  <w15:chartTrackingRefBased/>
  <w15:docId w15:val="{C060D13C-313B-4BF2-BDE8-A918D886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7B3"/>
    <w:rPr>
      <w:rFonts w:eastAsiaTheme="minorEastAsia"/>
      <w:kern w:val="0"/>
      <w:lang w:val="fr-CH" w:eastAsia="zh-CN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901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90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901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90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901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901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901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01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01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01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901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901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9018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9018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9018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9018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9018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9018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90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90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01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90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901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9018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9018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9018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01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018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90185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E5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57B3"/>
  </w:style>
  <w:style w:type="paragraph" w:styleId="Pieddepage">
    <w:name w:val="footer"/>
    <w:basedOn w:val="Normal"/>
    <w:link w:val="PieddepageCar"/>
    <w:uiPriority w:val="99"/>
    <w:unhideWhenUsed/>
    <w:rsid w:val="003E5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57B3"/>
  </w:style>
  <w:style w:type="table" w:styleId="Grilledutableau">
    <w:name w:val="Table Grid"/>
    <w:basedOn w:val="TableauNormal"/>
    <w:uiPriority w:val="39"/>
    <w:rsid w:val="00E91E29"/>
    <w:pPr>
      <w:spacing w:after="0" w:line="240" w:lineRule="auto"/>
    </w:pPr>
    <w:rPr>
      <w:kern w:val="0"/>
      <w:lang w:val="fr-CH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50C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rwerk.com/pr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911</Words>
  <Characters>4833</Characters>
  <Application>Microsoft Office Word</Application>
  <DocSecurity>0</DocSecurity>
  <Lines>117</Lines>
  <Paragraphs>53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OFFICE</dc:creator>
  <cp:keywords/>
  <dc:description/>
  <cp:lastModifiedBy>MS OFFICE</cp:lastModifiedBy>
  <cp:revision>32</cp:revision>
  <dcterms:created xsi:type="dcterms:W3CDTF">2025-01-26T06:58:00Z</dcterms:created>
  <dcterms:modified xsi:type="dcterms:W3CDTF">2025-01-26T10:10:00Z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703dd3b69526e9d8f40d9b9997793f26fb9978c6b245c77afcb5f6110d788586</vt:lpwstr>
  </property>
</Properties>
</file>