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FC" w:rsidRDefault="005A65FC" w:rsidP="005C1040">
      <w:pPr>
        <w:ind w:left="567" w:right="45"/>
        <w:rPr>
          <w:sz w:val="22"/>
        </w:rPr>
      </w:pPr>
    </w:p>
    <w:p w:rsidR="008749C5" w:rsidRPr="00220F39" w:rsidRDefault="008749C5" w:rsidP="005C1040">
      <w:pPr>
        <w:ind w:left="567" w:right="45"/>
        <w:rPr>
          <w:sz w:val="22"/>
        </w:rPr>
      </w:pPr>
    </w:p>
    <w:p w:rsidR="007A0800" w:rsidRPr="00EB7983" w:rsidRDefault="005A65FC" w:rsidP="005C1040">
      <w:pPr>
        <w:ind w:left="567" w:right="45"/>
        <w:jc w:val="center"/>
        <w:rPr>
          <w:rFonts w:asciiTheme="minorHAnsi" w:hAnsiTheme="minorHAnsi" w:cstheme="minorHAnsi"/>
          <w:b/>
          <w:sz w:val="28"/>
          <w:lang w:val="es-ES"/>
        </w:rPr>
      </w:pPr>
      <w:r w:rsidRPr="00EB7983">
        <w:rPr>
          <w:rFonts w:asciiTheme="minorHAnsi" w:hAnsiTheme="minorHAnsi" w:cstheme="minorHAnsi"/>
          <w:b/>
          <w:sz w:val="28"/>
          <w:lang w:val="es-ES"/>
        </w:rPr>
        <w:t>UR-100</w:t>
      </w:r>
      <w:r w:rsidR="008749C5" w:rsidRPr="00EB7983">
        <w:rPr>
          <w:rFonts w:asciiTheme="minorHAnsi" w:hAnsiTheme="minorHAnsi" w:cstheme="minorHAnsi"/>
          <w:b/>
          <w:sz w:val="28"/>
          <w:lang w:val="es-ES"/>
        </w:rPr>
        <w:t>V</w:t>
      </w:r>
      <w:r w:rsidRPr="00EB7983">
        <w:rPr>
          <w:rFonts w:asciiTheme="minorHAnsi" w:hAnsiTheme="minorHAnsi" w:cstheme="minorHAnsi"/>
          <w:b/>
          <w:sz w:val="28"/>
          <w:lang w:val="es-ES"/>
        </w:rPr>
        <w:t xml:space="preserve"> </w:t>
      </w:r>
      <w:r w:rsidRPr="00EB7983">
        <w:rPr>
          <w:rFonts w:asciiTheme="minorHAnsi" w:hAnsiTheme="minorHAnsi" w:cstheme="minorHAnsi"/>
          <w:b/>
          <w:i/>
          <w:sz w:val="28"/>
          <w:lang w:val="es-ES"/>
        </w:rPr>
        <w:t>Magic T</w:t>
      </w:r>
      <w:r w:rsidRPr="00EB7983">
        <w:rPr>
          <w:rFonts w:asciiTheme="minorHAnsi" w:hAnsiTheme="minorHAnsi" w:cstheme="minorHAnsi"/>
          <w:b/>
          <w:sz w:val="28"/>
          <w:lang w:val="es-ES"/>
        </w:rPr>
        <w:t xml:space="preserve"> </w:t>
      </w:r>
    </w:p>
    <w:p w:rsidR="005A65FC" w:rsidRPr="000345E6" w:rsidRDefault="00DD5513" w:rsidP="005C1040">
      <w:pPr>
        <w:ind w:left="567" w:right="45"/>
        <w:jc w:val="center"/>
        <w:rPr>
          <w:rFonts w:asciiTheme="minorHAnsi" w:hAnsiTheme="minorHAnsi" w:cstheme="minorHAnsi"/>
          <w:b/>
          <w:sz w:val="28"/>
          <w:lang w:val="es-ES"/>
        </w:rPr>
      </w:pPr>
      <w:r w:rsidRPr="000345E6">
        <w:rPr>
          <w:rFonts w:asciiTheme="minorHAnsi" w:hAnsiTheme="minorHAnsi" w:cstheme="minorHAnsi"/>
          <w:b/>
          <w:sz w:val="28"/>
          <w:lang w:val="es-ES"/>
        </w:rPr>
        <w:t xml:space="preserve">URWERK </w:t>
      </w:r>
      <w:r w:rsidR="001D4F29">
        <w:rPr>
          <w:rFonts w:asciiTheme="minorHAnsi" w:hAnsiTheme="minorHAnsi" w:cstheme="minorHAnsi"/>
          <w:b/>
          <w:sz w:val="28"/>
          <w:lang w:val="es-ES"/>
        </w:rPr>
        <w:t>ahonda en</w:t>
      </w:r>
      <w:r w:rsidR="005306DC" w:rsidRPr="000345E6">
        <w:rPr>
          <w:rFonts w:asciiTheme="minorHAnsi" w:hAnsiTheme="minorHAnsi" w:cstheme="minorHAnsi"/>
          <w:b/>
          <w:sz w:val="28"/>
          <w:lang w:val="es-ES"/>
        </w:rPr>
        <w:t xml:space="preserve"> </w:t>
      </w:r>
      <w:r w:rsidR="000345E6">
        <w:rPr>
          <w:rFonts w:asciiTheme="minorHAnsi" w:hAnsiTheme="minorHAnsi" w:cstheme="minorHAnsi"/>
          <w:b/>
          <w:sz w:val="28"/>
          <w:lang w:val="es-ES"/>
        </w:rPr>
        <w:t xml:space="preserve">el </w:t>
      </w:r>
      <w:r w:rsidR="005306DC" w:rsidRPr="000345E6">
        <w:rPr>
          <w:rFonts w:asciiTheme="minorHAnsi" w:hAnsiTheme="minorHAnsi" w:cstheme="minorHAnsi"/>
          <w:b/>
          <w:sz w:val="28"/>
          <w:lang w:val="es-ES"/>
        </w:rPr>
        <w:t>minimalism</w:t>
      </w:r>
      <w:r w:rsidR="000345E6">
        <w:rPr>
          <w:rFonts w:asciiTheme="minorHAnsi" w:hAnsiTheme="minorHAnsi" w:cstheme="minorHAnsi"/>
          <w:b/>
          <w:sz w:val="28"/>
          <w:lang w:val="es-ES"/>
        </w:rPr>
        <w:t>o</w:t>
      </w:r>
    </w:p>
    <w:p w:rsidR="005A65FC" w:rsidRPr="000345E6" w:rsidRDefault="005A65FC" w:rsidP="005C1040">
      <w:pPr>
        <w:ind w:left="567" w:right="45"/>
        <w:jc w:val="both"/>
        <w:rPr>
          <w:rFonts w:asciiTheme="minorHAnsi" w:hAnsiTheme="minorHAnsi" w:cstheme="minorHAnsi"/>
          <w:lang w:val="es-ES"/>
        </w:rPr>
      </w:pPr>
    </w:p>
    <w:p w:rsidR="00220F39" w:rsidRPr="000345E6" w:rsidRDefault="00220F39" w:rsidP="005C1040">
      <w:pPr>
        <w:ind w:left="567" w:right="45"/>
        <w:jc w:val="both"/>
        <w:rPr>
          <w:rFonts w:asciiTheme="minorHAnsi" w:hAnsiTheme="minorHAnsi" w:cstheme="minorHAnsi"/>
          <w:lang w:val="es-ES"/>
        </w:rPr>
      </w:pPr>
    </w:p>
    <w:p w:rsidR="005A65FC" w:rsidRPr="000345E6" w:rsidRDefault="00AC0BD2" w:rsidP="005C1040">
      <w:pPr>
        <w:ind w:left="567" w:right="45"/>
        <w:jc w:val="both"/>
        <w:rPr>
          <w:rFonts w:asciiTheme="minorHAnsi" w:hAnsiTheme="minorHAnsi" w:cstheme="minorHAnsi"/>
          <w:lang w:val="es-GT"/>
        </w:rPr>
      </w:pPr>
      <w:r w:rsidRPr="000345E6">
        <w:rPr>
          <w:rFonts w:asciiTheme="minorHAnsi" w:hAnsiTheme="minorHAnsi" w:cstheme="minorHAnsi"/>
          <w:lang w:val="es-GT"/>
        </w:rPr>
        <w:t>G</w:t>
      </w:r>
      <w:r w:rsidR="000345E6" w:rsidRPr="000345E6">
        <w:rPr>
          <w:rFonts w:asciiTheme="minorHAnsi" w:hAnsiTheme="minorHAnsi" w:cstheme="minorHAnsi"/>
          <w:lang w:val="es-GT"/>
        </w:rPr>
        <w:t>inebra</w:t>
      </w:r>
      <w:r w:rsidRPr="000345E6">
        <w:rPr>
          <w:rFonts w:asciiTheme="minorHAnsi" w:hAnsiTheme="minorHAnsi" w:cstheme="minorHAnsi"/>
          <w:lang w:val="es-GT"/>
        </w:rPr>
        <w:t xml:space="preserve"> – </w:t>
      </w:r>
      <w:r w:rsidR="000345E6" w:rsidRPr="000345E6">
        <w:rPr>
          <w:rFonts w:asciiTheme="minorHAnsi" w:hAnsiTheme="minorHAnsi" w:cstheme="minorHAnsi"/>
          <w:lang w:val="es-GT"/>
        </w:rPr>
        <w:t>día</w:t>
      </w:r>
      <w:r w:rsidRPr="000345E6">
        <w:rPr>
          <w:rFonts w:asciiTheme="minorHAnsi" w:hAnsiTheme="minorHAnsi" w:cstheme="minorHAnsi"/>
          <w:lang w:val="es-GT"/>
        </w:rPr>
        <w:t xml:space="preserve"> </w:t>
      </w:r>
      <w:r w:rsidR="005306DC" w:rsidRPr="000345E6">
        <w:rPr>
          <w:rFonts w:asciiTheme="minorHAnsi" w:hAnsiTheme="minorHAnsi" w:cstheme="minorHAnsi"/>
          <w:lang w:val="es-GT"/>
        </w:rPr>
        <w:t>26</w:t>
      </w:r>
      <w:r w:rsidR="00632BA1" w:rsidRPr="000345E6">
        <w:rPr>
          <w:rFonts w:asciiTheme="minorHAnsi" w:hAnsiTheme="minorHAnsi" w:cstheme="minorHAnsi"/>
          <w:lang w:val="es-GT"/>
        </w:rPr>
        <w:t xml:space="preserve"> </w:t>
      </w:r>
      <w:r w:rsidR="000345E6" w:rsidRPr="000345E6">
        <w:rPr>
          <w:rFonts w:asciiTheme="minorHAnsi" w:hAnsiTheme="minorHAnsi" w:cstheme="minorHAnsi"/>
          <w:lang w:val="es-GT"/>
        </w:rPr>
        <w:t>de abril de</w:t>
      </w:r>
      <w:r w:rsidR="00632BA1" w:rsidRPr="000345E6">
        <w:rPr>
          <w:rFonts w:asciiTheme="minorHAnsi" w:hAnsiTheme="minorHAnsi" w:cstheme="minorHAnsi"/>
          <w:lang w:val="es-GT"/>
        </w:rPr>
        <w:t xml:space="preserve"> 2023</w:t>
      </w:r>
      <w:r w:rsidR="005306DC" w:rsidRPr="000345E6">
        <w:rPr>
          <w:rFonts w:asciiTheme="minorHAnsi" w:hAnsiTheme="minorHAnsi" w:cstheme="minorHAnsi"/>
          <w:lang w:val="es-GT"/>
        </w:rPr>
        <w:t>.</w:t>
      </w:r>
    </w:p>
    <w:p w:rsidR="000345E6" w:rsidRPr="000345E6" w:rsidRDefault="000345E6" w:rsidP="005C1040">
      <w:pPr>
        <w:ind w:left="567" w:right="45"/>
        <w:jc w:val="both"/>
        <w:rPr>
          <w:rFonts w:asciiTheme="minorHAnsi" w:hAnsiTheme="minorHAnsi" w:cstheme="minorHAnsi"/>
          <w:lang w:val="es-GT"/>
        </w:rPr>
      </w:pPr>
      <w:r w:rsidRPr="000345E6">
        <w:rPr>
          <w:rFonts w:asciiTheme="minorHAnsi" w:hAnsiTheme="minorHAnsi" w:cstheme="minorHAnsi"/>
          <w:lang w:val="es-GT"/>
        </w:rPr>
        <w:t xml:space="preserve">Hubo </w:t>
      </w:r>
      <w:r>
        <w:rPr>
          <w:rFonts w:asciiTheme="minorHAnsi" w:hAnsiTheme="minorHAnsi" w:cstheme="minorHAnsi"/>
          <w:lang w:val="es-GT"/>
        </w:rPr>
        <w:t xml:space="preserve">el tono </w:t>
      </w:r>
      <w:r w:rsidRPr="000345E6">
        <w:rPr>
          <w:rFonts w:asciiTheme="minorHAnsi" w:hAnsiTheme="minorHAnsi" w:cstheme="minorHAnsi"/>
          <w:lang w:val="es-GT"/>
        </w:rPr>
        <w:t>negro</w:t>
      </w:r>
      <w:r>
        <w:rPr>
          <w:rFonts w:asciiTheme="minorHAnsi" w:hAnsiTheme="minorHAnsi" w:cstheme="minorHAnsi"/>
          <w:lang w:val="es-GT"/>
        </w:rPr>
        <w:t xml:space="preserve"> del carbono</w:t>
      </w:r>
      <w:r w:rsidRPr="000345E6">
        <w:rPr>
          <w:rFonts w:asciiTheme="minorHAnsi" w:hAnsiTheme="minorHAnsi" w:cstheme="minorHAnsi"/>
          <w:lang w:val="es-GT"/>
        </w:rPr>
        <w:t xml:space="preserve">, también </w:t>
      </w:r>
      <w:r>
        <w:rPr>
          <w:rFonts w:asciiTheme="minorHAnsi" w:hAnsiTheme="minorHAnsi" w:cstheme="minorHAnsi"/>
          <w:lang w:val="es-GT"/>
        </w:rPr>
        <w:t xml:space="preserve">el </w:t>
      </w:r>
      <w:r w:rsidRPr="000345E6">
        <w:rPr>
          <w:rFonts w:asciiTheme="minorHAnsi" w:hAnsiTheme="minorHAnsi" w:cstheme="minorHAnsi"/>
          <w:lang w:val="es-GT"/>
        </w:rPr>
        <w:t>gris</w:t>
      </w:r>
      <w:r>
        <w:rPr>
          <w:rFonts w:asciiTheme="minorHAnsi" w:hAnsiTheme="minorHAnsi" w:cstheme="minorHAnsi"/>
          <w:lang w:val="es-GT"/>
        </w:rPr>
        <w:t xml:space="preserve"> sordo del titanio bruto; URWERK sigue ahora explorando el uso de estas tonalidades </w:t>
      </w:r>
      <w:r w:rsidR="006A0580">
        <w:rPr>
          <w:rFonts w:asciiTheme="minorHAnsi" w:hAnsiTheme="minorHAnsi" w:cstheme="minorHAnsi"/>
          <w:lang w:val="es-GT"/>
        </w:rPr>
        <w:t xml:space="preserve">consideradas </w:t>
      </w:r>
      <w:r>
        <w:rPr>
          <w:rFonts w:asciiTheme="minorHAnsi" w:hAnsiTheme="minorHAnsi" w:cstheme="minorHAnsi"/>
          <w:lang w:val="es-GT"/>
        </w:rPr>
        <w:t>frías, p</w:t>
      </w:r>
      <w:r w:rsidR="0023538A">
        <w:rPr>
          <w:rFonts w:asciiTheme="minorHAnsi" w:hAnsiTheme="minorHAnsi" w:cstheme="minorHAnsi"/>
          <w:lang w:val="es-GT"/>
        </w:rPr>
        <w:t>ero que</w:t>
      </w:r>
      <w:r>
        <w:rPr>
          <w:rFonts w:asciiTheme="minorHAnsi" w:hAnsiTheme="minorHAnsi" w:cstheme="minorHAnsi"/>
          <w:lang w:val="es-GT"/>
        </w:rPr>
        <w:t xml:space="preserve"> cobran vida a la luz del día</w:t>
      </w:r>
      <w:r w:rsidR="001D4F29">
        <w:rPr>
          <w:rFonts w:asciiTheme="minorHAnsi" w:hAnsiTheme="minorHAnsi" w:cstheme="minorHAnsi"/>
          <w:lang w:val="es-GT"/>
        </w:rPr>
        <w:t>,</w:t>
      </w:r>
      <w:r>
        <w:rPr>
          <w:rFonts w:asciiTheme="minorHAnsi" w:hAnsiTheme="minorHAnsi" w:cstheme="minorHAnsi"/>
          <w:lang w:val="es-GT"/>
        </w:rPr>
        <w:t xml:space="preserve"> deslumbrando a quien entiende de esto. Más allá de la labor con el color, aquí se trata de </w:t>
      </w:r>
      <w:r w:rsidR="001D4F29">
        <w:rPr>
          <w:rFonts w:asciiTheme="minorHAnsi" w:hAnsiTheme="minorHAnsi" w:cstheme="minorHAnsi"/>
          <w:lang w:val="es-GT"/>
        </w:rPr>
        <w:t>forcejear</w:t>
      </w:r>
      <w:r>
        <w:rPr>
          <w:rFonts w:asciiTheme="minorHAnsi" w:hAnsiTheme="minorHAnsi" w:cstheme="minorHAnsi"/>
          <w:lang w:val="es-GT"/>
        </w:rPr>
        <w:t xml:space="preserve"> con los matices</w:t>
      </w:r>
      <w:r w:rsidR="00221734">
        <w:rPr>
          <w:rFonts w:asciiTheme="minorHAnsi" w:hAnsiTheme="minorHAnsi" w:cstheme="minorHAnsi"/>
          <w:lang w:val="es-GT"/>
        </w:rPr>
        <w:t xml:space="preserve">, el reflejo, la cromática fina. El </w:t>
      </w:r>
      <w:r w:rsidR="00221734" w:rsidRPr="00221734">
        <w:rPr>
          <w:rFonts w:asciiTheme="minorHAnsi" w:hAnsiTheme="minorHAnsi" w:cstheme="minorHAnsi"/>
          <w:lang w:val="es-ES"/>
        </w:rPr>
        <w:t xml:space="preserve">UR-100V </w:t>
      </w:r>
      <w:r w:rsidR="00221734" w:rsidRPr="00221734">
        <w:rPr>
          <w:rFonts w:asciiTheme="minorHAnsi" w:hAnsiTheme="minorHAnsi" w:cstheme="minorHAnsi"/>
          <w:i/>
          <w:lang w:val="es-ES"/>
        </w:rPr>
        <w:t>Magic T</w:t>
      </w:r>
      <w:r w:rsidR="00221734">
        <w:rPr>
          <w:rFonts w:asciiTheme="minorHAnsi" w:hAnsiTheme="minorHAnsi" w:cstheme="minorHAnsi"/>
          <w:lang w:val="es-GT"/>
        </w:rPr>
        <w:t xml:space="preserve"> viene de gris metálico, luminoso e intenso. Es una delicadeza para la muñeca que lo lleva puesto. Con este soberbio </w:t>
      </w:r>
      <w:r w:rsidR="00221734" w:rsidRPr="00221734">
        <w:rPr>
          <w:rFonts w:asciiTheme="minorHAnsi" w:hAnsiTheme="minorHAnsi" w:cstheme="minorHAnsi"/>
          <w:lang w:val="es-ES"/>
        </w:rPr>
        <w:t>UR-100V Magic T</w:t>
      </w:r>
      <w:r w:rsidR="00221734">
        <w:rPr>
          <w:rFonts w:asciiTheme="minorHAnsi" w:hAnsiTheme="minorHAnsi" w:cstheme="minorHAnsi"/>
          <w:lang w:val="es-GT"/>
        </w:rPr>
        <w:t>, desde la caja hasta la pulsera</w:t>
      </w:r>
      <w:r w:rsidR="001D4F29">
        <w:rPr>
          <w:rFonts w:asciiTheme="minorHAnsi" w:hAnsiTheme="minorHAnsi" w:cstheme="minorHAnsi"/>
          <w:lang w:val="es-GT"/>
        </w:rPr>
        <w:t>,</w:t>
      </w:r>
      <w:r w:rsidR="00221734">
        <w:rPr>
          <w:rFonts w:asciiTheme="minorHAnsi" w:hAnsiTheme="minorHAnsi" w:cstheme="minorHAnsi"/>
          <w:lang w:val="es-GT"/>
        </w:rPr>
        <w:t xml:space="preserve"> todo es titanio y magia.</w:t>
      </w:r>
    </w:p>
    <w:p w:rsidR="000345E6" w:rsidRPr="000345E6" w:rsidRDefault="000345E6" w:rsidP="005C1040">
      <w:pPr>
        <w:ind w:left="567" w:right="45"/>
        <w:jc w:val="both"/>
        <w:rPr>
          <w:rFonts w:asciiTheme="minorHAnsi" w:hAnsiTheme="minorHAnsi" w:cstheme="minorHAnsi"/>
          <w:lang w:val="es-ES"/>
        </w:rPr>
      </w:pPr>
    </w:p>
    <w:p w:rsidR="005A65FC" w:rsidRPr="00EB7983" w:rsidRDefault="005A65FC" w:rsidP="005C1040">
      <w:pPr>
        <w:tabs>
          <w:tab w:val="left" w:pos="4035"/>
        </w:tabs>
        <w:ind w:left="567" w:right="45"/>
        <w:jc w:val="both"/>
        <w:rPr>
          <w:rFonts w:asciiTheme="minorHAnsi" w:hAnsiTheme="minorHAnsi" w:cstheme="minorHAnsi"/>
          <w:lang w:val="es-ES"/>
        </w:rPr>
      </w:pPr>
      <w:bookmarkStart w:id="0" w:name="_GoBack"/>
      <w:bookmarkEnd w:id="0"/>
    </w:p>
    <w:p w:rsidR="0075403B" w:rsidRPr="00EB7983" w:rsidRDefault="0075403B" w:rsidP="005C1040">
      <w:pPr>
        <w:tabs>
          <w:tab w:val="left" w:pos="4035"/>
        </w:tabs>
        <w:ind w:left="567" w:right="45"/>
        <w:jc w:val="both"/>
        <w:rPr>
          <w:rFonts w:asciiTheme="minorHAnsi" w:hAnsiTheme="minorHAnsi" w:cstheme="minorHAnsi"/>
          <w:lang w:val="es-ES"/>
        </w:rPr>
      </w:pPr>
    </w:p>
    <w:p w:rsidR="0075403B" w:rsidRPr="00220F39" w:rsidRDefault="008749C5" w:rsidP="005C1040">
      <w:pPr>
        <w:tabs>
          <w:tab w:val="left" w:pos="4035"/>
        </w:tabs>
        <w:ind w:left="567" w:right="45"/>
        <w:jc w:val="center"/>
        <w:rPr>
          <w:rFonts w:asciiTheme="minorHAnsi" w:hAnsiTheme="minorHAnsi" w:cstheme="minorHAnsi"/>
        </w:rPr>
      </w:pPr>
      <w:r>
        <w:rPr>
          <w:noProof/>
        </w:rPr>
        <w:drawing>
          <wp:inline distT="0" distB="0" distL="0" distR="0">
            <wp:extent cx="4685824" cy="6247766"/>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8054" cy="6250739"/>
                    </a:xfrm>
                    <a:prstGeom prst="rect">
                      <a:avLst/>
                    </a:prstGeom>
                    <a:noFill/>
                    <a:ln>
                      <a:noFill/>
                    </a:ln>
                  </pic:spPr>
                </pic:pic>
              </a:graphicData>
            </a:graphic>
          </wp:inline>
        </w:drawing>
      </w:r>
    </w:p>
    <w:p w:rsidR="005A65FC" w:rsidRPr="00220F39" w:rsidRDefault="005A65FC" w:rsidP="005C1040">
      <w:pPr>
        <w:ind w:left="567" w:right="45"/>
        <w:jc w:val="both"/>
        <w:rPr>
          <w:rFonts w:asciiTheme="minorHAnsi" w:hAnsiTheme="minorHAnsi" w:cstheme="minorHAnsi"/>
        </w:rPr>
      </w:pPr>
    </w:p>
    <w:p w:rsidR="002A303B" w:rsidRPr="00220F39" w:rsidRDefault="002A303B" w:rsidP="005C1040">
      <w:pPr>
        <w:ind w:left="567" w:right="45"/>
        <w:jc w:val="both"/>
        <w:rPr>
          <w:rFonts w:asciiTheme="minorHAnsi" w:hAnsiTheme="minorHAnsi" w:cstheme="minorHAnsi"/>
        </w:rPr>
      </w:pPr>
    </w:p>
    <w:p w:rsidR="000D010C" w:rsidRDefault="00221734" w:rsidP="005C1040">
      <w:pPr>
        <w:ind w:left="567" w:right="45"/>
        <w:jc w:val="both"/>
        <w:rPr>
          <w:rFonts w:asciiTheme="minorHAnsi" w:hAnsiTheme="minorHAnsi" w:cstheme="minorHAnsi"/>
          <w:lang w:val="es-ES"/>
        </w:rPr>
      </w:pPr>
      <w:r w:rsidRPr="00221734">
        <w:rPr>
          <w:rFonts w:asciiTheme="minorHAnsi" w:hAnsiTheme="minorHAnsi" w:cstheme="minorHAnsi"/>
          <w:lang w:val="es-ES"/>
        </w:rPr>
        <w:t>El</w:t>
      </w:r>
      <w:r w:rsidR="00F74EDF" w:rsidRPr="00221734">
        <w:rPr>
          <w:rFonts w:asciiTheme="minorHAnsi" w:hAnsiTheme="minorHAnsi" w:cstheme="minorHAnsi"/>
          <w:lang w:val="es-ES"/>
        </w:rPr>
        <w:t xml:space="preserve"> </w:t>
      </w:r>
      <w:r w:rsidR="005A65FC" w:rsidRPr="00221734">
        <w:rPr>
          <w:rFonts w:asciiTheme="minorHAnsi" w:hAnsiTheme="minorHAnsi" w:cstheme="minorHAnsi"/>
          <w:lang w:val="es-ES"/>
        </w:rPr>
        <w:t>UR-100</w:t>
      </w:r>
      <w:r w:rsidR="00055C6D" w:rsidRPr="00221734">
        <w:rPr>
          <w:rFonts w:asciiTheme="minorHAnsi" w:hAnsiTheme="minorHAnsi" w:cstheme="minorHAnsi"/>
          <w:lang w:val="es-ES"/>
        </w:rPr>
        <w:t>V</w:t>
      </w:r>
      <w:r w:rsidR="00F74EDF" w:rsidRPr="00221734">
        <w:rPr>
          <w:rFonts w:asciiTheme="minorHAnsi" w:hAnsiTheme="minorHAnsi" w:cstheme="minorHAnsi"/>
          <w:lang w:val="es-ES"/>
        </w:rPr>
        <w:t>,</w:t>
      </w:r>
      <w:r w:rsidR="005E51DE" w:rsidRPr="00221734">
        <w:rPr>
          <w:rFonts w:asciiTheme="minorHAnsi" w:hAnsiTheme="minorHAnsi" w:cstheme="minorHAnsi"/>
          <w:lang w:val="es-ES"/>
        </w:rPr>
        <w:t xml:space="preserve"> </w:t>
      </w:r>
      <w:r w:rsidRPr="00221734">
        <w:rPr>
          <w:rFonts w:asciiTheme="minorHAnsi" w:hAnsiTheme="minorHAnsi" w:cstheme="minorHAnsi"/>
          <w:lang w:val="es-ES"/>
        </w:rPr>
        <w:t>como u</w:t>
      </w:r>
      <w:r>
        <w:rPr>
          <w:rFonts w:asciiTheme="minorHAnsi" w:hAnsiTheme="minorHAnsi" w:cstheme="minorHAnsi"/>
          <w:lang w:val="es-ES"/>
        </w:rPr>
        <w:t>na hoja en blanco</w:t>
      </w:r>
      <w:r w:rsidR="001D4F29">
        <w:rPr>
          <w:rFonts w:asciiTheme="minorHAnsi" w:hAnsiTheme="minorHAnsi" w:cstheme="minorHAnsi"/>
          <w:lang w:val="es-ES"/>
        </w:rPr>
        <w:t>,</w:t>
      </w:r>
      <w:r>
        <w:rPr>
          <w:rFonts w:asciiTheme="minorHAnsi" w:hAnsiTheme="minorHAnsi" w:cstheme="minorHAnsi"/>
          <w:lang w:val="es-ES"/>
        </w:rPr>
        <w:t xml:space="preserve"> se deja llevar por la fantasía de sus creadores. “Cabría darle un sinfín de talantes a nuestra colección 100” apunta Martin Frei, cofundador y director artístico de </w:t>
      </w:r>
      <w:r w:rsidR="001D4F29">
        <w:rPr>
          <w:rFonts w:asciiTheme="minorHAnsi" w:hAnsiTheme="minorHAnsi" w:cstheme="minorHAnsi"/>
          <w:lang w:val="es-ES"/>
        </w:rPr>
        <w:t>la</w:t>
      </w:r>
      <w:r>
        <w:rPr>
          <w:rFonts w:asciiTheme="minorHAnsi" w:hAnsiTheme="minorHAnsi" w:cstheme="minorHAnsi"/>
          <w:lang w:val="es-ES"/>
        </w:rPr>
        <w:t xml:space="preserve"> casa URWERK. “Hemos creado un reloj que viene a ser todo un ‘clásico’; es un reloj versátil que va cambiando de estado de ánimo y aspecto. Y aun siendo yo uno de sus creadores, </w:t>
      </w:r>
      <w:r w:rsidR="001D4F29">
        <w:rPr>
          <w:rFonts w:asciiTheme="minorHAnsi" w:hAnsiTheme="minorHAnsi" w:cstheme="minorHAnsi"/>
          <w:lang w:val="es-ES"/>
        </w:rPr>
        <w:t>lo veo</w:t>
      </w:r>
      <w:r>
        <w:rPr>
          <w:rFonts w:asciiTheme="minorHAnsi" w:hAnsiTheme="minorHAnsi" w:cstheme="minorHAnsi"/>
          <w:lang w:val="es-ES"/>
        </w:rPr>
        <w:t xml:space="preserve"> y me admira</w:t>
      </w:r>
      <w:r w:rsidR="001D4F29">
        <w:rPr>
          <w:rFonts w:asciiTheme="minorHAnsi" w:hAnsiTheme="minorHAnsi" w:cstheme="minorHAnsi"/>
          <w:lang w:val="es-ES"/>
        </w:rPr>
        <w:t>,</w:t>
      </w:r>
      <w:r>
        <w:rPr>
          <w:rFonts w:asciiTheme="minorHAnsi" w:hAnsiTheme="minorHAnsi" w:cstheme="minorHAnsi"/>
          <w:lang w:val="es-ES"/>
        </w:rPr>
        <w:t xml:space="preserve"> </w:t>
      </w:r>
      <w:r w:rsidR="001D4F29">
        <w:rPr>
          <w:rFonts w:asciiTheme="minorHAnsi" w:hAnsiTheme="minorHAnsi" w:cstheme="minorHAnsi"/>
          <w:lang w:val="es-ES"/>
        </w:rPr>
        <w:t xml:space="preserve">lo </w:t>
      </w:r>
      <w:r>
        <w:rPr>
          <w:rFonts w:asciiTheme="minorHAnsi" w:hAnsiTheme="minorHAnsi" w:cstheme="minorHAnsi"/>
          <w:lang w:val="es-ES"/>
        </w:rPr>
        <w:t>descubro una y otra vez, con sus variaciones</w:t>
      </w:r>
      <w:r w:rsidR="000D010C">
        <w:rPr>
          <w:rFonts w:asciiTheme="minorHAnsi" w:hAnsiTheme="minorHAnsi" w:cstheme="minorHAnsi"/>
          <w:lang w:val="es-ES"/>
        </w:rPr>
        <w:t>, y no me canso, siempre disfruto igual” acaba diciendo.</w:t>
      </w:r>
    </w:p>
    <w:p w:rsidR="000D010C" w:rsidRDefault="000D010C" w:rsidP="005C1040">
      <w:pPr>
        <w:ind w:left="567" w:right="45"/>
        <w:jc w:val="both"/>
        <w:rPr>
          <w:rFonts w:asciiTheme="minorHAnsi" w:hAnsiTheme="minorHAnsi" w:cstheme="minorHAnsi"/>
          <w:lang w:val="es-ES"/>
        </w:rPr>
      </w:pPr>
    </w:p>
    <w:p w:rsidR="00221734" w:rsidRPr="005C4589" w:rsidRDefault="000D010C" w:rsidP="005C1040">
      <w:pPr>
        <w:ind w:left="567" w:right="45"/>
        <w:jc w:val="both"/>
        <w:rPr>
          <w:rFonts w:asciiTheme="minorHAnsi" w:hAnsiTheme="minorHAnsi" w:cstheme="minorHAnsi"/>
          <w:lang w:val="es-ES"/>
        </w:rPr>
      </w:pPr>
      <w:r>
        <w:rPr>
          <w:rFonts w:asciiTheme="minorHAnsi" w:hAnsiTheme="minorHAnsi" w:cstheme="minorHAnsi"/>
          <w:lang w:val="es-ES"/>
        </w:rPr>
        <w:t xml:space="preserve">“Este </w:t>
      </w:r>
      <w:r w:rsidRPr="000D010C">
        <w:rPr>
          <w:rFonts w:asciiTheme="minorHAnsi" w:hAnsiTheme="minorHAnsi" w:cstheme="minorHAnsi"/>
          <w:lang w:val="es-ES"/>
        </w:rPr>
        <w:t xml:space="preserve">UR-100V Magic T </w:t>
      </w:r>
      <w:r>
        <w:rPr>
          <w:rFonts w:asciiTheme="minorHAnsi" w:hAnsiTheme="minorHAnsi" w:cstheme="minorHAnsi"/>
          <w:lang w:val="es-ES"/>
        </w:rPr>
        <w:t>se ha ganado su apodo</w:t>
      </w:r>
      <w:r w:rsidR="001D4F29">
        <w:rPr>
          <w:rFonts w:asciiTheme="minorHAnsi" w:hAnsiTheme="minorHAnsi" w:cstheme="minorHAnsi"/>
          <w:lang w:val="es-ES"/>
        </w:rPr>
        <w:t>: l</w:t>
      </w:r>
      <w:r w:rsidRPr="00257F9E">
        <w:rPr>
          <w:rFonts w:asciiTheme="minorHAnsi" w:hAnsiTheme="minorHAnsi" w:cstheme="minorHAnsi"/>
          <w:lang w:val="es-ES"/>
        </w:rPr>
        <w:t>a magia del titanio.</w:t>
      </w:r>
      <w:r w:rsidR="005C4589" w:rsidRPr="00257F9E">
        <w:rPr>
          <w:rFonts w:asciiTheme="minorHAnsi" w:hAnsiTheme="minorHAnsi" w:cstheme="minorHAnsi"/>
          <w:lang w:val="es-ES"/>
        </w:rPr>
        <w:t xml:space="preserve"> </w:t>
      </w:r>
      <w:r w:rsidR="00801956" w:rsidRPr="005C4589">
        <w:rPr>
          <w:rFonts w:asciiTheme="minorHAnsi" w:hAnsiTheme="minorHAnsi" w:cstheme="minorHAnsi"/>
          <w:lang w:val="es-ES"/>
        </w:rPr>
        <w:t>Es</w:t>
      </w:r>
      <w:r w:rsidR="005C4589" w:rsidRPr="005C4589">
        <w:rPr>
          <w:rFonts w:asciiTheme="minorHAnsi" w:hAnsiTheme="minorHAnsi" w:cstheme="minorHAnsi"/>
          <w:lang w:val="es-ES"/>
        </w:rPr>
        <w:t xml:space="preserve"> la</w:t>
      </w:r>
      <w:r w:rsidR="00801956" w:rsidRPr="005C4589">
        <w:rPr>
          <w:rFonts w:asciiTheme="minorHAnsi" w:hAnsiTheme="minorHAnsi" w:cstheme="minorHAnsi"/>
          <w:lang w:val="es-ES"/>
        </w:rPr>
        <w:t xml:space="preserve"> materia </w:t>
      </w:r>
      <w:r w:rsidR="005C4589" w:rsidRPr="005C4589">
        <w:rPr>
          <w:rFonts w:asciiTheme="minorHAnsi" w:hAnsiTheme="minorHAnsi" w:cstheme="minorHAnsi"/>
          <w:lang w:val="es-ES"/>
        </w:rPr>
        <w:t>idónea para lograr los acabados más s</w:t>
      </w:r>
      <w:r w:rsidR="005C4589">
        <w:rPr>
          <w:rFonts w:asciiTheme="minorHAnsi" w:hAnsiTheme="minorHAnsi" w:cstheme="minorHAnsi"/>
          <w:lang w:val="es-ES"/>
        </w:rPr>
        <w:t xml:space="preserve">utiles. En su día </w:t>
      </w:r>
      <w:r w:rsidR="001D4F29">
        <w:rPr>
          <w:rFonts w:asciiTheme="minorHAnsi" w:hAnsiTheme="minorHAnsi" w:cstheme="minorHAnsi"/>
          <w:lang w:val="es-ES"/>
        </w:rPr>
        <w:t>celebramos</w:t>
      </w:r>
      <w:r w:rsidR="005C4589">
        <w:rPr>
          <w:rFonts w:asciiTheme="minorHAnsi" w:hAnsiTheme="minorHAnsi" w:cstheme="minorHAnsi"/>
          <w:lang w:val="es-ES"/>
        </w:rPr>
        <w:t xml:space="preserve"> y amamos el titanio bruto, y ahora le conferimos un extraordinario brillo</w:t>
      </w:r>
      <w:r w:rsidR="001D4F29">
        <w:rPr>
          <w:rFonts w:asciiTheme="minorHAnsi" w:hAnsiTheme="minorHAnsi" w:cstheme="minorHAnsi"/>
          <w:lang w:val="es-ES"/>
        </w:rPr>
        <w:t>,</w:t>
      </w:r>
      <w:r w:rsidR="005C4589">
        <w:rPr>
          <w:rFonts w:asciiTheme="minorHAnsi" w:hAnsiTheme="minorHAnsi" w:cstheme="minorHAnsi"/>
          <w:lang w:val="es-ES"/>
        </w:rPr>
        <w:t xml:space="preserve"> mediante liviano y refinado microgranallado. Y así cunde la belleza. As</w:t>
      </w:r>
      <w:r w:rsidR="001D4F29">
        <w:rPr>
          <w:rFonts w:asciiTheme="minorHAnsi" w:hAnsiTheme="minorHAnsi" w:cstheme="minorHAnsi"/>
          <w:lang w:val="es-ES"/>
        </w:rPr>
        <w:t>i</w:t>
      </w:r>
      <w:r w:rsidR="005C4589">
        <w:rPr>
          <w:rFonts w:asciiTheme="minorHAnsi" w:hAnsiTheme="minorHAnsi" w:cstheme="minorHAnsi"/>
          <w:lang w:val="es-ES"/>
        </w:rPr>
        <w:t>mismo nos hemos esmerado en lo de la legibilidad de este modelo. Hemos agregado una complejidad más a la esfera</w:t>
      </w:r>
      <w:r w:rsidR="001D4F29">
        <w:rPr>
          <w:rFonts w:asciiTheme="minorHAnsi" w:hAnsiTheme="minorHAnsi" w:cstheme="minorHAnsi"/>
          <w:lang w:val="es-ES"/>
        </w:rPr>
        <w:t>;</w:t>
      </w:r>
      <w:r w:rsidR="005C4589">
        <w:rPr>
          <w:rFonts w:asciiTheme="minorHAnsi" w:hAnsiTheme="minorHAnsi" w:cstheme="minorHAnsi"/>
          <w:lang w:val="es-ES"/>
        </w:rPr>
        <w:t xml:space="preserve"> ahora hace gala de distintos elementos que estructuran otro tanto su composición. Pruebe distinguir en 3D el conjunto de los diferentes niveles de esta creación, y descubrirá que todito, hasta los detalles más ínfimos, ha sido obrado</w:t>
      </w:r>
      <w:r w:rsidR="001D4F29">
        <w:rPr>
          <w:rFonts w:asciiTheme="minorHAnsi" w:hAnsiTheme="minorHAnsi" w:cstheme="minorHAnsi"/>
          <w:lang w:val="es-ES"/>
        </w:rPr>
        <w:t>,</w:t>
      </w:r>
      <w:r w:rsidR="005C4589">
        <w:rPr>
          <w:rFonts w:asciiTheme="minorHAnsi" w:hAnsiTheme="minorHAnsi" w:cstheme="minorHAnsi"/>
          <w:lang w:val="es-ES"/>
        </w:rPr>
        <w:t xml:space="preserve"> </w:t>
      </w:r>
      <w:r w:rsidR="001D4F29">
        <w:rPr>
          <w:rFonts w:asciiTheme="minorHAnsi" w:hAnsiTheme="minorHAnsi" w:cstheme="minorHAnsi"/>
          <w:lang w:val="es-ES"/>
        </w:rPr>
        <w:t>aun</w:t>
      </w:r>
      <w:r w:rsidR="005C4589">
        <w:rPr>
          <w:rFonts w:asciiTheme="minorHAnsi" w:hAnsiTheme="minorHAnsi" w:cstheme="minorHAnsi"/>
          <w:lang w:val="es-ES"/>
        </w:rPr>
        <w:t xml:space="preserve"> lo menos perceptible” nos cuenta </w:t>
      </w:r>
      <w:proofErr w:type="spellStart"/>
      <w:r w:rsidR="005C4589">
        <w:rPr>
          <w:rFonts w:asciiTheme="minorHAnsi" w:hAnsiTheme="minorHAnsi" w:cstheme="minorHAnsi"/>
          <w:lang w:val="es-ES"/>
        </w:rPr>
        <w:t>Felix</w:t>
      </w:r>
      <w:proofErr w:type="spellEnd"/>
      <w:r w:rsidR="005C4589">
        <w:rPr>
          <w:rFonts w:asciiTheme="minorHAnsi" w:hAnsiTheme="minorHAnsi" w:cstheme="minorHAnsi"/>
          <w:lang w:val="es-ES"/>
        </w:rPr>
        <w:t xml:space="preserve"> </w:t>
      </w:r>
      <w:proofErr w:type="spellStart"/>
      <w:r w:rsidR="005C4589">
        <w:rPr>
          <w:rFonts w:asciiTheme="minorHAnsi" w:hAnsiTheme="minorHAnsi" w:cstheme="minorHAnsi"/>
          <w:lang w:val="es-ES"/>
        </w:rPr>
        <w:t>Baumgartner</w:t>
      </w:r>
      <w:proofErr w:type="spellEnd"/>
      <w:r w:rsidR="005C4589">
        <w:rPr>
          <w:rFonts w:asciiTheme="minorHAnsi" w:hAnsiTheme="minorHAnsi" w:cstheme="minorHAnsi"/>
          <w:lang w:val="es-ES"/>
        </w:rPr>
        <w:t>, maestro relojero y cofundador de URWERK.</w:t>
      </w:r>
    </w:p>
    <w:p w:rsidR="00221734" w:rsidRPr="005C4589" w:rsidRDefault="00221734" w:rsidP="005C1040">
      <w:pPr>
        <w:ind w:left="567" w:right="45"/>
        <w:jc w:val="both"/>
        <w:rPr>
          <w:rFonts w:asciiTheme="minorHAnsi" w:hAnsiTheme="minorHAnsi" w:cstheme="minorHAnsi"/>
          <w:lang w:val="es-ES"/>
        </w:rPr>
      </w:pPr>
    </w:p>
    <w:p w:rsidR="005E51DE" w:rsidRPr="005C4589" w:rsidRDefault="005E51DE" w:rsidP="005C1040">
      <w:pPr>
        <w:ind w:left="567" w:right="45"/>
        <w:jc w:val="both"/>
        <w:rPr>
          <w:rFonts w:asciiTheme="minorHAnsi" w:hAnsiTheme="minorHAnsi" w:cstheme="minorHAnsi"/>
          <w:lang w:val="es-ES"/>
        </w:rPr>
      </w:pPr>
    </w:p>
    <w:p w:rsidR="005C1040" w:rsidRPr="00EB7983"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lang w:val="es-ES"/>
        </w:rPr>
      </w:pPr>
    </w:p>
    <w:p w:rsidR="005C1040"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rPr>
      </w:pPr>
      <w:r>
        <w:rPr>
          <w:noProof/>
        </w:rPr>
        <w:drawing>
          <wp:inline distT="0" distB="0" distL="0" distR="0">
            <wp:extent cx="5695950" cy="3797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6248" cy="3797499"/>
                    </a:xfrm>
                    <a:prstGeom prst="rect">
                      <a:avLst/>
                    </a:prstGeom>
                    <a:noFill/>
                    <a:ln>
                      <a:noFill/>
                    </a:ln>
                  </pic:spPr>
                </pic:pic>
              </a:graphicData>
            </a:graphic>
          </wp:inline>
        </w:drawing>
      </w:r>
    </w:p>
    <w:p w:rsidR="00BD6AB0" w:rsidRDefault="00BD6AB0">
      <w:pPr>
        <w:widowControl/>
        <w:suppressAutoHyphens w:val="0"/>
        <w:overflowPunct/>
        <w:autoSpaceDE/>
        <w:autoSpaceDN/>
        <w:adjustRightInd/>
        <w:spacing w:after="160" w:line="259" w:lineRule="auto"/>
        <w:rPr>
          <w:rFonts w:asciiTheme="minorHAnsi" w:hAnsiTheme="minorHAnsi" w:cstheme="minorHAnsi"/>
        </w:rPr>
      </w:pPr>
      <w:r>
        <w:rPr>
          <w:rFonts w:asciiTheme="minorHAnsi" w:hAnsiTheme="minorHAnsi" w:cstheme="minorHAnsi"/>
        </w:rPr>
        <w:br w:type="page"/>
      </w:r>
    </w:p>
    <w:p w:rsidR="005C1040" w:rsidRDefault="005C1040" w:rsidP="00BD6AB0">
      <w:pPr>
        <w:widowControl/>
        <w:suppressAutoHyphens w:val="0"/>
        <w:overflowPunct/>
        <w:autoSpaceDE/>
        <w:autoSpaceDN/>
        <w:adjustRightInd/>
        <w:spacing w:after="160" w:line="259" w:lineRule="auto"/>
        <w:ind w:left="567"/>
        <w:rPr>
          <w:rFonts w:asciiTheme="minorHAnsi" w:hAnsiTheme="minorHAnsi" w:cstheme="minorHAnsi"/>
        </w:rPr>
      </w:pPr>
    </w:p>
    <w:p w:rsidR="005C1040" w:rsidRPr="00220F39" w:rsidRDefault="005C1040" w:rsidP="005C1040">
      <w:pPr>
        <w:widowControl/>
        <w:suppressAutoHyphens w:val="0"/>
        <w:overflowPunct/>
        <w:autoSpaceDE/>
        <w:autoSpaceDN/>
        <w:adjustRightInd/>
        <w:spacing w:after="160" w:line="259" w:lineRule="auto"/>
        <w:ind w:left="567" w:right="45"/>
        <w:rPr>
          <w:rFonts w:asciiTheme="minorHAnsi" w:hAnsiTheme="minorHAnsi" w:cstheme="minorHAnsi"/>
        </w:rPr>
      </w:pPr>
    </w:p>
    <w:p w:rsidR="005E51DE" w:rsidRDefault="005C4589" w:rsidP="005F72D3">
      <w:pPr>
        <w:ind w:left="567" w:right="45"/>
        <w:jc w:val="both"/>
        <w:rPr>
          <w:rFonts w:asciiTheme="minorHAnsi" w:hAnsiTheme="minorHAnsi" w:cstheme="minorHAnsi"/>
          <w:lang w:val="es-GT"/>
        </w:rPr>
      </w:pPr>
      <w:r w:rsidRPr="005C4589">
        <w:rPr>
          <w:rFonts w:asciiTheme="minorHAnsi" w:hAnsiTheme="minorHAnsi" w:cstheme="minorHAnsi"/>
          <w:lang w:val="es-GT"/>
        </w:rPr>
        <w:t>Desde el primer día,</w:t>
      </w:r>
      <w:r>
        <w:rPr>
          <w:rFonts w:asciiTheme="minorHAnsi" w:hAnsiTheme="minorHAnsi" w:cstheme="minorHAnsi"/>
          <w:lang w:val="es-GT"/>
        </w:rPr>
        <w:t xml:space="preserve"> la colección 100 es parangón de sencillez y minimalismo. Es </w:t>
      </w:r>
      <w:r w:rsidR="001D4F29">
        <w:rPr>
          <w:rFonts w:asciiTheme="minorHAnsi" w:hAnsiTheme="minorHAnsi" w:cstheme="minorHAnsi"/>
          <w:lang w:val="es-GT"/>
        </w:rPr>
        <w:t>elemental</w:t>
      </w:r>
      <w:r>
        <w:rPr>
          <w:rFonts w:asciiTheme="minorHAnsi" w:hAnsiTheme="minorHAnsi" w:cstheme="minorHAnsi"/>
          <w:lang w:val="es-GT"/>
        </w:rPr>
        <w:t>. Se dice pronto, pero no es tan fácil</w:t>
      </w:r>
      <w:r w:rsidR="0023538A">
        <w:rPr>
          <w:rFonts w:asciiTheme="minorHAnsi" w:hAnsiTheme="minorHAnsi" w:cstheme="minorHAnsi"/>
          <w:lang w:val="es-GT"/>
        </w:rPr>
        <w:t>;</w:t>
      </w:r>
      <w:r w:rsidR="00655750">
        <w:rPr>
          <w:rFonts w:asciiTheme="minorHAnsi" w:hAnsiTheme="minorHAnsi" w:cstheme="minorHAnsi"/>
          <w:lang w:val="es-GT"/>
        </w:rPr>
        <w:t xml:space="preserve"> tampoco refleja la amplitud de la lingüística estética de Martin Frei, ni la tecnicidad de </w:t>
      </w:r>
      <w:proofErr w:type="spellStart"/>
      <w:r w:rsidR="00655750">
        <w:rPr>
          <w:rFonts w:asciiTheme="minorHAnsi" w:hAnsiTheme="minorHAnsi" w:cstheme="minorHAnsi"/>
          <w:lang w:val="es-GT"/>
        </w:rPr>
        <w:t>Felix</w:t>
      </w:r>
      <w:proofErr w:type="spellEnd"/>
      <w:r w:rsidR="00655750">
        <w:rPr>
          <w:rFonts w:asciiTheme="minorHAnsi" w:hAnsiTheme="minorHAnsi" w:cstheme="minorHAnsi"/>
          <w:lang w:val="es-GT"/>
        </w:rPr>
        <w:t xml:space="preserve"> </w:t>
      </w:r>
      <w:proofErr w:type="spellStart"/>
      <w:r w:rsidR="00655750">
        <w:rPr>
          <w:rFonts w:asciiTheme="minorHAnsi" w:hAnsiTheme="minorHAnsi" w:cstheme="minorHAnsi"/>
          <w:lang w:val="es-GT"/>
        </w:rPr>
        <w:t>Baumgartner</w:t>
      </w:r>
      <w:proofErr w:type="spellEnd"/>
      <w:r w:rsidR="00655750">
        <w:rPr>
          <w:rFonts w:asciiTheme="minorHAnsi" w:hAnsiTheme="minorHAnsi" w:cstheme="minorHAnsi"/>
          <w:lang w:val="es-GT"/>
        </w:rPr>
        <w:t xml:space="preserve">. Frei juguetea con los contornos, generando un léxico estético, es idioma vivo. </w:t>
      </w:r>
      <w:proofErr w:type="spellStart"/>
      <w:r w:rsidR="00655750">
        <w:rPr>
          <w:rFonts w:asciiTheme="minorHAnsi" w:hAnsiTheme="minorHAnsi" w:cstheme="minorHAnsi"/>
          <w:lang w:val="es-GT"/>
        </w:rPr>
        <w:t>Baumgartner</w:t>
      </w:r>
      <w:proofErr w:type="spellEnd"/>
      <w:r w:rsidR="00655750">
        <w:rPr>
          <w:rFonts w:asciiTheme="minorHAnsi" w:hAnsiTheme="minorHAnsi" w:cstheme="minorHAnsi"/>
          <w:lang w:val="es-GT"/>
        </w:rPr>
        <w:t xml:space="preserve"> a la vez inventa, sin cesar, nuevas formas de darle vida a las horas vagabundas.</w:t>
      </w:r>
      <w:r w:rsidR="003B19CF">
        <w:rPr>
          <w:rFonts w:asciiTheme="minorHAnsi" w:hAnsiTheme="minorHAnsi" w:cstheme="minorHAnsi"/>
          <w:lang w:val="es-GT"/>
        </w:rPr>
        <w:t xml:space="preserve"> La base de lectura </w:t>
      </w:r>
      <w:r w:rsidR="005F72D3">
        <w:rPr>
          <w:rFonts w:asciiTheme="minorHAnsi" w:hAnsiTheme="minorHAnsi" w:cstheme="minorHAnsi"/>
          <w:lang w:val="es-GT"/>
        </w:rPr>
        <w:t xml:space="preserve">de las horas y los minutos es la ausencia de agujas. En su lugar un satélite se </w:t>
      </w:r>
      <w:r w:rsidR="001D4F29">
        <w:rPr>
          <w:rFonts w:asciiTheme="minorHAnsi" w:hAnsiTheme="minorHAnsi" w:cstheme="minorHAnsi"/>
          <w:lang w:val="es-GT"/>
        </w:rPr>
        <w:t>v</w:t>
      </w:r>
      <w:r w:rsidR="005F72D3">
        <w:rPr>
          <w:rFonts w:asciiTheme="minorHAnsi" w:hAnsiTheme="minorHAnsi" w:cstheme="minorHAnsi"/>
          <w:lang w:val="es-GT"/>
        </w:rPr>
        <w:t>a deslizando a lo largo de un arco circular graduado. El primero lleva las horas, y los min</w:t>
      </w:r>
      <w:r w:rsidR="001D4F29">
        <w:rPr>
          <w:rFonts w:asciiTheme="minorHAnsi" w:hAnsiTheme="minorHAnsi" w:cstheme="minorHAnsi"/>
          <w:lang w:val="es-GT"/>
        </w:rPr>
        <w:t>u</w:t>
      </w:r>
      <w:r w:rsidR="005F72D3">
        <w:rPr>
          <w:rFonts w:asciiTheme="minorHAnsi" w:hAnsiTheme="minorHAnsi" w:cstheme="minorHAnsi"/>
          <w:lang w:val="es-GT"/>
        </w:rPr>
        <w:t>tos el segundo. Y cuando un satélite de las horas ha recorrido sus 60 minutos, el siguiente, que lleva la hora de después, aparece delante del índice del minuto número cero.</w:t>
      </w:r>
    </w:p>
    <w:p w:rsidR="000B6019" w:rsidRDefault="000B6019" w:rsidP="005F72D3">
      <w:pPr>
        <w:ind w:left="567" w:right="45"/>
        <w:jc w:val="both"/>
        <w:rPr>
          <w:rFonts w:asciiTheme="minorHAnsi" w:hAnsiTheme="minorHAnsi" w:cstheme="minorHAnsi"/>
          <w:lang w:val="es-GT"/>
        </w:rPr>
      </w:pPr>
    </w:p>
    <w:p w:rsidR="000B6019" w:rsidRDefault="000B6019" w:rsidP="005F72D3">
      <w:pPr>
        <w:ind w:left="567" w:right="45"/>
        <w:jc w:val="both"/>
        <w:rPr>
          <w:rFonts w:asciiTheme="minorHAnsi" w:hAnsiTheme="minorHAnsi" w:cstheme="minorHAnsi"/>
          <w:lang w:val="es-GT"/>
        </w:rPr>
      </w:pPr>
      <w:r>
        <w:rPr>
          <w:rFonts w:asciiTheme="minorHAnsi" w:hAnsiTheme="minorHAnsi" w:cstheme="minorHAnsi"/>
          <w:lang w:val="es-GT"/>
        </w:rPr>
        <w:t xml:space="preserve">Este principio es </w:t>
      </w:r>
      <w:r w:rsidR="00EB7983">
        <w:rPr>
          <w:rFonts w:asciiTheme="minorHAnsi" w:hAnsiTheme="minorHAnsi" w:cstheme="minorHAnsi"/>
          <w:lang w:val="es-GT"/>
        </w:rPr>
        <w:t xml:space="preserve">una </w:t>
      </w:r>
      <w:r>
        <w:rPr>
          <w:rFonts w:asciiTheme="minorHAnsi" w:hAnsiTheme="minorHAnsi" w:cstheme="minorHAnsi"/>
          <w:lang w:val="es-GT"/>
        </w:rPr>
        <w:t>extrapolación de un reloj de péndulo del siglo XVII</w:t>
      </w:r>
      <w:r w:rsidR="001D4F29">
        <w:rPr>
          <w:rFonts w:asciiTheme="minorHAnsi" w:hAnsiTheme="minorHAnsi" w:cstheme="minorHAnsi"/>
          <w:lang w:val="es-GT"/>
        </w:rPr>
        <w:t>;</w:t>
      </w:r>
      <w:r>
        <w:rPr>
          <w:rFonts w:asciiTheme="minorHAnsi" w:hAnsiTheme="minorHAnsi" w:cstheme="minorHAnsi"/>
          <w:lang w:val="es-GT"/>
        </w:rPr>
        <w:t xml:space="preserve"> difícilmente </w:t>
      </w:r>
      <w:r w:rsidR="00EB7983">
        <w:rPr>
          <w:rFonts w:asciiTheme="minorHAnsi" w:hAnsiTheme="minorHAnsi" w:cstheme="minorHAnsi"/>
          <w:lang w:val="es-GT"/>
        </w:rPr>
        <w:t>podía pensarse que acabase</w:t>
      </w:r>
      <w:r w:rsidR="001D4F29">
        <w:rPr>
          <w:rFonts w:asciiTheme="minorHAnsi" w:hAnsiTheme="minorHAnsi" w:cstheme="minorHAnsi"/>
          <w:lang w:val="es-GT"/>
        </w:rPr>
        <w:t>,</w:t>
      </w:r>
      <w:r w:rsidR="00EB7983">
        <w:rPr>
          <w:rFonts w:asciiTheme="minorHAnsi" w:hAnsiTheme="minorHAnsi" w:cstheme="minorHAnsi"/>
          <w:lang w:val="es-GT"/>
        </w:rPr>
        <w:t xml:space="preserve"> con tamaña creatividad</w:t>
      </w:r>
      <w:r w:rsidR="001D4F29">
        <w:rPr>
          <w:rFonts w:asciiTheme="minorHAnsi" w:hAnsiTheme="minorHAnsi" w:cstheme="minorHAnsi"/>
          <w:lang w:val="es-GT"/>
        </w:rPr>
        <w:t>,</w:t>
      </w:r>
      <w:r w:rsidR="00EB7983">
        <w:rPr>
          <w:rFonts w:asciiTheme="minorHAnsi" w:hAnsiTheme="minorHAnsi" w:cstheme="minorHAnsi"/>
          <w:lang w:val="es-GT"/>
        </w:rPr>
        <w:t xml:space="preserve"> transformado, </w:t>
      </w:r>
      <w:r w:rsidR="0023538A">
        <w:rPr>
          <w:rFonts w:asciiTheme="minorHAnsi" w:hAnsiTheme="minorHAnsi" w:cstheme="minorHAnsi"/>
          <w:lang w:val="es-GT"/>
        </w:rPr>
        <w:t xml:space="preserve">incluso </w:t>
      </w:r>
      <w:r w:rsidR="00EB7983">
        <w:rPr>
          <w:rFonts w:asciiTheme="minorHAnsi" w:hAnsiTheme="minorHAnsi" w:cstheme="minorHAnsi"/>
          <w:lang w:val="es-GT"/>
        </w:rPr>
        <w:t>transmutado</w:t>
      </w:r>
      <w:r w:rsidR="0023538A">
        <w:rPr>
          <w:rFonts w:asciiTheme="minorHAnsi" w:hAnsiTheme="minorHAnsi" w:cstheme="minorHAnsi"/>
          <w:lang w:val="es-GT"/>
        </w:rPr>
        <w:t xml:space="preserve"> </w:t>
      </w:r>
      <w:r w:rsidR="00EB7983">
        <w:rPr>
          <w:rFonts w:asciiTheme="minorHAnsi" w:hAnsiTheme="minorHAnsi" w:cstheme="minorHAnsi"/>
          <w:lang w:val="es-GT"/>
        </w:rPr>
        <w:t xml:space="preserve">en el espacio y el tiempo. </w:t>
      </w:r>
      <w:r w:rsidR="001D4F29">
        <w:rPr>
          <w:rFonts w:asciiTheme="minorHAnsi" w:hAnsiTheme="minorHAnsi" w:cstheme="minorHAnsi"/>
          <w:lang w:val="es-GT"/>
        </w:rPr>
        <w:t>La</w:t>
      </w:r>
      <w:r w:rsidR="00EB7983">
        <w:rPr>
          <w:rFonts w:asciiTheme="minorHAnsi" w:hAnsiTheme="minorHAnsi" w:cstheme="minorHAnsi"/>
          <w:lang w:val="es-GT"/>
        </w:rPr>
        <w:t xml:space="preserve"> capacidad de URWERK de reinventarse</w:t>
      </w:r>
      <w:r w:rsidR="001D4F29">
        <w:rPr>
          <w:rFonts w:asciiTheme="minorHAnsi" w:hAnsiTheme="minorHAnsi" w:cstheme="minorHAnsi"/>
          <w:lang w:val="es-GT"/>
        </w:rPr>
        <w:t>,</w:t>
      </w:r>
      <w:r w:rsidR="00EB7983">
        <w:rPr>
          <w:rFonts w:asciiTheme="minorHAnsi" w:hAnsiTheme="minorHAnsi" w:cstheme="minorHAnsi"/>
          <w:lang w:val="es-GT"/>
        </w:rPr>
        <w:t xml:space="preserve"> sin renunciar a sus principios más elementales</w:t>
      </w:r>
      <w:r w:rsidR="001D4F29">
        <w:rPr>
          <w:rFonts w:asciiTheme="minorHAnsi" w:hAnsiTheme="minorHAnsi" w:cstheme="minorHAnsi"/>
          <w:lang w:val="es-GT"/>
        </w:rPr>
        <w:t>,</w:t>
      </w:r>
      <w:r w:rsidR="00EB7983">
        <w:rPr>
          <w:rFonts w:asciiTheme="minorHAnsi" w:hAnsiTheme="minorHAnsi" w:cstheme="minorHAnsi"/>
          <w:lang w:val="es-GT"/>
        </w:rPr>
        <w:t xml:space="preserve"> es posiblemente lo que asienta su perennidad. </w:t>
      </w:r>
      <w:r w:rsidR="00060756">
        <w:rPr>
          <w:rFonts w:asciiTheme="minorHAnsi" w:hAnsiTheme="minorHAnsi" w:cstheme="minorHAnsi"/>
          <w:lang w:val="es-GT"/>
        </w:rPr>
        <w:t xml:space="preserve">Valiéndose de la fuerza del matiz, el </w:t>
      </w:r>
      <w:r w:rsidR="00060756" w:rsidRPr="00060756">
        <w:rPr>
          <w:rFonts w:asciiTheme="minorHAnsi" w:hAnsiTheme="minorHAnsi" w:cstheme="minorHAnsi"/>
          <w:lang w:val="es-ES"/>
        </w:rPr>
        <w:t xml:space="preserve">UR-100V </w:t>
      </w:r>
      <w:r w:rsidR="00060756" w:rsidRPr="00060756">
        <w:rPr>
          <w:rFonts w:asciiTheme="minorHAnsi" w:hAnsiTheme="minorHAnsi" w:cstheme="minorHAnsi"/>
          <w:i/>
          <w:lang w:val="es-ES"/>
        </w:rPr>
        <w:t>Magic T</w:t>
      </w:r>
      <w:r w:rsidR="001D4F29">
        <w:rPr>
          <w:rFonts w:asciiTheme="minorHAnsi" w:hAnsiTheme="minorHAnsi" w:cstheme="minorHAnsi"/>
          <w:lang w:val="es-ES"/>
        </w:rPr>
        <w:t xml:space="preserve"> </w:t>
      </w:r>
      <w:r w:rsidR="00060756">
        <w:rPr>
          <w:rFonts w:asciiTheme="minorHAnsi" w:hAnsiTheme="minorHAnsi" w:cstheme="minorHAnsi"/>
          <w:lang w:val="es-GT"/>
        </w:rPr>
        <w:t>puede en buena lógica asemejarse a un vehículo de exploración cromática. En sentido metafórico lo es como lo fueron sus antecesores en la lectura del tiempo. En sentido estético, la semejanza</w:t>
      </w:r>
      <w:r w:rsidR="001D4F29">
        <w:rPr>
          <w:rFonts w:asciiTheme="minorHAnsi" w:hAnsiTheme="minorHAnsi" w:cstheme="minorHAnsi"/>
          <w:lang w:val="es-GT"/>
        </w:rPr>
        <w:t>,</w:t>
      </w:r>
      <w:r w:rsidR="00060756">
        <w:rPr>
          <w:rFonts w:asciiTheme="minorHAnsi" w:hAnsiTheme="minorHAnsi" w:cstheme="minorHAnsi"/>
          <w:lang w:val="es-GT"/>
        </w:rPr>
        <w:t xml:space="preserve"> </w:t>
      </w:r>
      <w:r w:rsidR="001D4F29">
        <w:rPr>
          <w:rFonts w:asciiTheme="minorHAnsi" w:hAnsiTheme="minorHAnsi" w:cstheme="minorHAnsi"/>
          <w:lang w:val="es-GT"/>
        </w:rPr>
        <w:t>por</w:t>
      </w:r>
      <w:r w:rsidR="00060756">
        <w:rPr>
          <w:rFonts w:asciiTheme="minorHAnsi" w:hAnsiTheme="minorHAnsi" w:cstheme="minorHAnsi"/>
          <w:lang w:val="es-GT"/>
        </w:rPr>
        <w:t xml:space="preserve"> sus cuantiosos detallitos</w:t>
      </w:r>
      <w:r w:rsidR="001D4F29">
        <w:rPr>
          <w:rFonts w:asciiTheme="minorHAnsi" w:hAnsiTheme="minorHAnsi" w:cstheme="minorHAnsi"/>
          <w:lang w:val="es-GT"/>
        </w:rPr>
        <w:t>,</w:t>
      </w:r>
      <w:r w:rsidR="00060756">
        <w:rPr>
          <w:rFonts w:asciiTheme="minorHAnsi" w:hAnsiTheme="minorHAnsi" w:cstheme="minorHAnsi"/>
          <w:lang w:val="es-GT"/>
        </w:rPr>
        <w:t xml:space="preserve"> va con los cuerpos celestes.</w:t>
      </w:r>
    </w:p>
    <w:p w:rsidR="00060756" w:rsidRDefault="00060756" w:rsidP="005F72D3">
      <w:pPr>
        <w:ind w:left="567" w:right="45"/>
        <w:jc w:val="both"/>
        <w:rPr>
          <w:rFonts w:asciiTheme="minorHAnsi" w:hAnsiTheme="minorHAnsi" w:cstheme="minorHAnsi"/>
          <w:lang w:val="es-GT"/>
        </w:rPr>
      </w:pPr>
    </w:p>
    <w:p w:rsidR="00060756" w:rsidRPr="005F72D3" w:rsidRDefault="00060756" w:rsidP="005F72D3">
      <w:pPr>
        <w:ind w:left="567" w:right="45"/>
        <w:jc w:val="both"/>
        <w:rPr>
          <w:rFonts w:asciiTheme="minorHAnsi" w:hAnsiTheme="minorHAnsi" w:cstheme="minorHAnsi"/>
          <w:lang w:val="es-GT"/>
        </w:rPr>
      </w:pPr>
      <w:r>
        <w:rPr>
          <w:rFonts w:asciiTheme="minorHAnsi" w:hAnsiTheme="minorHAnsi" w:cstheme="minorHAnsi"/>
          <w:lang w:val="es-GT"/>
        </w:rPr>
        <w:t xml:space="preserve">El UR-100V </w:t>
      </w:r>
      <w:r w:rsidR="004C25A8">
        <w:rPr>
          <w:rFonts w:asciiTheme="minorHAnsi" w:hAnsiTheme="minorHAnsi" w:cstheme="minorHAnsi"/>
          <w:lang w:val="es-GT"/>
        </w:rPr>
        <w:t>queda</w:t>
      </w:r>
      <w:r>
        <w:rPr>
          <w:rFonts w:asciiTheme="minorHAnsi" w:hAnsiTheme="minorHAnsi" w:cstheme="minorHAnsi"/>
          <w:lang w:val="es-GT"/>
        </w:rPr>
        <w:t xml:space="preserve">, tal vez </w:t>
      </w:r>
      <w:r w:rsidR="001D4F29">
        <w:rPr>
          <w:rFonts w:asciiTheme="minorHAnsi" w:hAnsiTheme="minorHAnsi" w:cstheme="minorHAnsi"/>
          <w:lang w:val="es-GT"/>
        </w:rPr>
        <w:t>aú</w:t>
      </w:r>
      <w:r w:rsidR="004C25A8">
        <w:rPr>
          <w:rFonts w:asciiTheme="minorHAnsi" w:hAnsiTheme="minorHAnsi" w:cstheme="minorHAnsi"/>
          <w:lang w:val="es-GT"/>
        </w:rPr>
        <w:t>n</w:t>
      </w:r>
      <w:r>
        <w:rPr>
          <w:rFonts w:asciiTheme="minorHAnsi" w:hAnsiTheme="minorHAnsi" w:cstheme="minorHAnsi"/>
          <w:lang w:val="es-GT"/>
        </w:rPr>
        <w:t xml:space="preserve"> más explícitamente que las demás creaciones de URWERK, su</w:t>
      </w:r>
      <w:r w:rsidR="004C25A8">
        <w:rPr>
          <w:rFonts w:asciiTheme="minorHAnsi" w:hAnsiTheme="minorHAnsi" w:cstheme="minorHAnsi"/>
          <w:lang w:val="es-GT"/>
        </w:rPr>
        <w:t>jeto</w:t>
      </w:r>
      <w:r>
        <w:rPr>
          <w:rFonts w:asciiTheme="minorHAnsi" w:hAnsiTheme="minorHAnsi" w:cstheme="minorHAnsi"/>
          <w:lang w:val="es-GT"/>
        </w:rPr>
        <w:t xml:space="preserve"> al universo espacial. No ya porque su diseño es el de un ovni, no sólo porque sus inéditos contornos rebasan las fronteras de la relojería contemporánea. Lleva dos largas muescas en los flancos de</w:t>
      </w:r>
      <w:r w:rsidR="004C25A8">
        <w:rPr>
          <w:rFonts w:asciiTheme="minorHAnsi" w:hAnsiTheme="minorHAnsi" w:cstheme="minorHAnsi"/>
          <w:lang w:val="es-GT"/>
        </w:rPr>
        <w:t>l</w:t>
      </w:r>
      <w:r>
        <w:rPr>
          <w:rFonts w:asciiTheme="minorHAnsi" w:hAnsiTheme="minorHAnsi" w:cstheme="minorHAnsi"/>
          <w:lang w:val="es-GT"/>
        </w:rPr>
        <w:t xml:space="preserve"> porta-satélite. Primero está el contador de kilómetros, aquellos que recorre nuestro planeta en su propio eje en 20 minutos, o sea 555. Y en segundo lugar también va </w:t>
      </w:r>
      <w:r w:rsidR="0012057D">
        <w:rPr>
          <w:rFonts w:asciiTheme="minorHAnsi" w:hAnsiTheme="minorHAnsi" w:cstheme="minorHAnsi"/>
          <w:lang w:val="es-GT"/>
        </w:rPr>
        <w:t xml:space="preserve">otro contador de kilómetros, los que recorre la Tierra alrededor del sol durante ese mismo lapso de tiempo, es decir 35.740. El UR-100V es por ende testigo fiel de la trayectoria terrestre en el silencioso espacio intersideral, donde nuestro planeta azul viene acompañado por un cuerpo celeste de color </w:t>
      </w:r>
      <w:r w:rsidR="0012057D" w:rsidRPr="0012057D">
        <w:rPr>
          <w:rFonts w:asciiTheme="minorHAnsi" w:hAnsiTheme="minorHAnsi" w:cstheme="minorHAnsi"/>
          <w:i/>
          <w:lang w:val="es-ES"/>
        </w:rPr>
        <w:t>Magic T</w:t>
      </w:r>
      <w:r w:rsidR="0012057D">
        <w:rPr>
          <w:rFonts w:asciiTheme="minorHAnsi" w:hAnsiTheme="minorHAnsi" w:cstheme="minorHAnsi"/>
          <w:lang w:val="es-GT"/>
        </w:rPr>
        <w:t>.</w:t>
      </w:r>
    </w:p>
    <w:p w:rsidR="005A65FC" w:rsidRPr="00060756" w:rsidRDefault="005A65FC" w:rsidP="005C1040">
      <w:pPr>
        <w:ind w:left="567" w:right="45"/>
        <w:jc w:val="both"/>
        <w:rPr>
          <w:rFonts w:asciiTheme="minorHAnsi" w:hAnsiTheme="minorHAnsi" w:cstheme="minorHAnsi"/>
          <w:lang w:val="es-ES"/>
        </w:rPr>
      </w:pPr>
    </w:p>
    <w:p w:rsidR="005A65FC" w:rsidRPr="00060756" w:rsidRDefault="005A65FC" w:rsidP="005C1040">
      <w:pPr>
        <w:ind w:left="567" w:right="45"/>
        <w:jc w:val="both"/>
        <w:rPr>
          <w:rFonts w:asciiTheme="minorHAnsi" w:hAnsiTheme="minorHAnsi" w:cstheme="minorHAnsi"/>
          <w:lang w:val="es-ES"/>
        </w:rPr>
      </w:pPr>
    </w:p>
    <w:p w:rsidR="005A65FC" w:rsidRPr="00060756" w:rsidRDefault="005A65FC" w:rsidP="005C1040">
      <w:pPr>
        <w:ind w:left="567" w:right="45"/>
        <w:jc w:val="both"/>
        <w:rPr>
          <w:rFonts w:asciiTheme="minorHAnsi" w:hAnsiTheme="minorHAnsi" w:cstheme="minorHAnsi"/>
          <w:lang w:val="es-ES"/>
        </w:rPr>
      </w:pPr>
    </w:p>
    <w:p w:rsidR="003409DB" w:rsidRPr="001D4F29" w:rsidRDefault="003409DB" w:rsidP="005C1040">
      <w:pPr>
        <w:widowControl/>
        <w:suppressAutoHyphens w:val="0"/>
        <w:overflowPunct/>
        <w:autoSpaceDE/>
        <w:autoSpaceDN/>
        <w:adjustRightInd/>
        <w:spacing w:after="160" w:line="259" w:lineRule="auto"/>
        <w:ind w:left="567" w:right="45"/>
        <w:rPr>
          <w:rFonts w:asciiTheme="minorHAnsi" w:hAnsiTheme="minorHAnsi" w:cstheme="minorHAnsi"/>
          <w:lang w:val="es-ES"/>
        </w:rPr>
      </w:pPr>
      <w:r w:rsidRPr="001D4F29">
        <w:rPr>
          <w:rFonts w:asciiTheme="minorHAnsi" w:hAnsiTheme="minorHAnsi" w:cstheme="minorHAnsi"/>
          <w:lang w:val="es-ES"/>
        </w:rPr>
        <w:br w:type="page"/>
      </w:r>
    </w:p>
    <w:p w:rsidR="003409DB" w:rsidRPr="005F72D3" w:rsidRDefault="003409DB" w:rsidP="005C1040">
      <w:pPr>
        <w:ind w:left="567" w:right="45"/>
        <w:jc w:val="center"/>
        <w:rPr>
          <w:rFonts w:asciiTheme="minorHAnsi" w:hAnsiTheme="minorHAnsi" w:cstheme="minorHAnsi"/>
          <w:sz w:val="32"/>
          <w:lang w:val="es-ES"/>
        </w:rPr>
      </w:pPr>
      <w:r w:rsidRPr="005F72D3">
        <w:rPr>
          <w:rFonts w:asciiTheme="minorHAnsi" w:hAnsiTheme="minorHAnsi" w:cstheme="minorHAnsi"/>
          <w:sz w:val="32"/>
          <w:lang w:val="es-ES"/>
        </w:rPr>
        <w:lastRenderedPageBreak/>
        <w:t>UR-100V</w:t>
      </w:r>
      <w:r w:rsidR="00652EB6" w:rsidRPr="005F72D3">
        <w:rPr>
          <w:rFonts w:asciiTheme="minorHAnsi" w:hAnsiTheme="minorHAnsi" w:cstheme="minorHAnsi"/>
          <w:i/>
          <w:sz w:val="32"/>
          <w:lang w:val="es-ES"/>
        </w:rPr>
        <w:t xml:space="preserve"> Magic T</w:t>
      </w:r>
      <w:r w:rsidRPr="005F72D3">
        <w:rPr>
          <w:rFonts w:asciiTheme="minorHAnsi" w:hAnsiTheme="minorHAnsi" w:cstheme="minorHAnsi"/>
          <w:sz w:val="32"/>
          <w:lang w:val="es-ES"/>
        </w:rPr>
        <w:t xml:space="preserve"> – Edi</w:t>
      </w:r>
      <w:r w:rsidR="005F72D3" w:rsidRPr="005F72D3">
        <w:rPr>
          <w:rFonts w:asciiTheme="minorHAnsi" w:hAnsiTheme="minorHAnsi" w:cstheme="minorHAnsi"/>
          <w:sz w:val="32"/>
          <w:lang w:val="es-ES"/>
        </w:rPr>
        <w:t>ción</w:t>
      </w:r>
      <w:r w:rsidRPr="005F72D3">
        <w:rPr>
          <w:rFonts w:asciiTheme="minorHAnsi" w:hAnsiTheme="minorHAnsi" w:cstheme="minorHAnsi"/>
          <w:sz w:val="32"/>
          <w:lang w:val="es-ES"/>
        </w:rPr>
        <w:t xml:space="preserve"> limit</w:t>
      </w:r>
      <w:r w:rsidR="005F72D3" w:rsidRPr="005F72D3">
        <w:rPr>
          <w:rFonts w:asciiTheme="minorHAnsi" w:hAnsiTheme="minorHAnsi" w:cstheme="minorHAnsi"/>
          <w:sz w:val="32"/>
          <w:lang w:val="es-ES"/>
        </w:rPr>
        <w:t>ada</w:t>
      </w:r>
      <w:r w:rsidRPr="005F72D3">
        <w:rPr>
          <w:rFonts w:asciiTheme="minorHAnsi" w:hAnsiTheme="minorHAnsi" w:cstheme="minorHAnsi"/>
          <w:sz w:val="32"/>
          <w:lang w:val="es-ES"/>
        </w:rPr>
        <w:t xml:space="preserve"> </w:t>
      </w:r>
    </w:p>
    <w:p w:rsidR="008749C5" w:rsidRPr="005F72D3" w:rsidRDefault="008749C5" w:rsidP="005C1040">
      <w:pPr>
        <w:ind w:left="567" w:right="45"/>
        <w:jc w:val="center"/>
        <w:rPr>
          <w:rFonts w:asciiTheme="minorHAnsi" w:hAnsiTheme="minorHAnsi" w:cstheme="minorHAnsi"/>
          <w:kern w:val="0"/>
          <w:sz w:val="28"/>
          <w:lang w:val="es-ES"/>
        </w:rPr>
      </w:pPr>
    </w:p>
    <w:p w:rsidR="00BD6AB0" w:rsidRPr="005F72D3" w:rsidRDefault="00BD6AB0" w:rsidP="005C1040">
      <w:pPr>
        <w:ind w:left="567" w:right="45"/>
        <w:jc w:val="center"/>
        <w:rPr>
          <w:rFonts w:asciiTheme="minorHAnsi" w:hAnsiTheme="minorHAnsi" w:cstheme="minorHAnsi"/>
          <w:kern w:val="0"/>
          <w:sz w:val="28"/>
          <w:lang w:val="es-ES"/>
        </w:rPr>
      </w:pPr>
    </w:p>
    <w:tbl>
      <w:tblPr>
        <w:tblStyle w:val="Grilledutableau"/>
        <w:tblW w:w="97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gridCol w:w="268"/>
      </w:tblGrid>
      <w:tr w:rsidR="003409DB" w:rsidRPr="005C1040" w:rsidTr="005306DC">
        <w:trPr>
          <w:gridAfter w:val="1"/>
          <w:wAfter w:w="268" w:type="dxa"/>
        </w:trPr>
        <w:tc>
          <w:tcPr>
            <w:tcW w:w="3119" w:type="dxa"/>
            <w:hideMark/>
          </w:tcPr>
          <w:p w:rsidR="003409DB" w:rsidRPr="0012057D" w:rsidRDefault="003409DB" w:rsidP="005C1040">
            <w:pPr>
              <w:ind w:left="567" w:right="45"/>
              <w:jc w:val="both"/>
              <w:rPr>
                <w:rFonts w:asciiTheme="minorHAnsi" w:hAnsiTheme="minorHAnsi" w:cstheme="minorHAnsi"/>
                <w:b/>
                <w:lang w:val="es-ES"/>
              </w:rPr>
            </w:pPr>
            <w:r w:rsidRPr="0012057D">
              <w:rPr>
                <w:rFonts w:asciiTheme="minorHAnsi" w:hAnsiTheme="minorHAnsi" w:cstheme="minorHAnsi"/>
                <w:b/>
                <w:lang w:val="es-ES"/>
              </w:rPr>
              <w:t>Mo</w:t>
            </w:r>
            <w:r w:rsidR="005F72D3" w:rsidRPr="0012057D">
              <w:rPr>
                <w:rFonts w:asciiTheme="minorHAnsi" w:hAnsiTheme="minorHAnsi" w:cstheme="minorHAnsi"/>
                <w:b/>
                <w:lang w:val="es-ES"/>
              </w:rPr>
              <w:t>vimiento</w:t>
            </w:r>
          </w:p>
        </w:tc>
        <w:tc>
          <w:tcPr>
            <w:tcW w:w="6378" w:type="dxa"/>
          </w:tcPr>
          <w:p w:rsidR="003409DB" w:rsidRPr="005C1040" w:rsidRDefault="003409DB" w:rsidP="005C1040">
            <w:pPr>
              <w:ind w:left="567" w:right="45"/>
              <w:jc w:val="both"/>
              <w:rPr>
                <w:rFonts w:asciiTheme="minorHAnsi" w:hAnsiTheme="minorHAnsi" w:cstheme="minorHAnsi"/>
              </w:rPr>
            </w:pPr>
          </w:p>
        </w:tc>
      </w:tr>
      <w:tr w:rsidR="003409DB" w:rsidRPr="001D4F29" w:rsidTr="005306DC">
        <w:tc>
          <w:tcPr>
            <w:tcW w:w="3119" w:type="dxa"/>
            <w:hideMark/>
          </w:tcPr>
          <w:p w:rsidR="003409DB" w:rsidRPr="0012057D" w:rsidRDefault="003409DB" w:rsidP="005C1040">
            <w:pPr>
              <w:ind w:left="567" w:right="45"/>
              <w:jc w:val="both"/>
              <w:rPr>
                <w:rFonts w:asciiTheme="minorHAnsi" w:hAnsiTheme="minorHAnsi" w:cstheme="minorHAnsi"/>
                <w:lang w:val="es-ES"/>
              </w:rPr>
            </w:pPr>
            <w:r w:rsidRPr="0012057D">
              <w:rPr>
                <w:rFonts w:asciiTheme="minorHAnsi" w:hAnsiTheme="minorHAnsi" w:cstheme="minorHAnsi"/>
                <w:lang w:val="es-ES"/>
              </w:rPr>
              <w:t>Calibre</w:t>
            </w:r>
          </w:p>
        </w:tc>
        <w:tc>
          <w:tcPr>
            <w:tcW w:w="6646" w:type="dxa"/>
            <w:gridSpan w:val="2"/>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 xml:space="preserve">UR 12.02 </w:t>
            </w:r>
            <w:r w:rsidR="00DD19BC" w:rsidRPr="000B6019">
              <w:rPr>
                <w:rFonts w:asciiTheme="minorHAnsi" w:hAnsiTheme="minorHAnsi" w:cstheme="minorHAnsi"/>
                <w:lang w:val="es-ES"/>
              </w:rPr>
              <w:t>con sistema de remontaje automático</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regido</w:t>
            </w:r>
            <w:r w:rsidRPr="000B6019">
              <w:rPr>
                <w:rFonts w:asciiTheme="minorHAnsi" w:hAnsiTheme="minorHAnsi" w:cstheme="minorHAnsi"/>
                <w:lang w:val="es-ES"/>
              </w:rPr>
              <w:t xml:space="preserve"> p</w:t>
            </w:r>
            <w:r w:rsidR="00DD19BC" w:rsidRPr="000B6019">
              <w:rPr>
                <w:rFonts w:asciiTheme="minorHAnsi" w:hAnsiTheme="minorHAnsi" w:cstheme="minorHAnsi"/>
                <w:lang w:val="es-ES"/>
              </w:rPr>
              <w:t>o</w:t>
            </w:r>
            <w:r w:rsidRPr="000B6019">
              <w:rPr>
                <w:rFonts w:asciiTheme="minorHAnsi" w:hAnsiTheme="minorHAnsi" w:cstheme="minorHAnsi"/>
                <w:lang w:val="es-ES"/>
              </w:rPr>
              <w:t>r un</w:t>
            </w:r>
            <w:r w:rsidR="00DD19BC" w:rsidRPr="000B6019">
              <w:rPr>
                <w:rFonts w:asciiTheme="minorHAnsi" w:hAnsiTheme="minorHAnsi" w:cstheme="minorHAnsi"/>
                <w:lang w:val="es-ES"/>
              </w:rPr>
              <w:t>a</w:t>
            </w:r>
            <w:r w:rsidRPr="000B6019">
              <w:rPr>
                <w:rFonts w:asciiTheme="minorHAnsi" w:hAnsiTheme="minorHAnsi" w:cstheme="minorHAnsi"/>
                <w:lang w:val="es-ES"/>
              </w:rPr>
              <w:t xml:space="preserve"> hélice p</w:t>
            </w:r>
            <w:r w:rsidR="00DD19BC" w:rsidRPr="000B6019">
              <w:rPr>
                <w:rFonts w:asciiTheme="minorHAnsi" w:hAnsiTheme="minorHAnsi" w:cstheme="minorHAnsi"/>
                <w:lang w:val="es-ES"/>
              </w:rPr>
              <w:t>erfilada</w:t>
            </w:r>
            <w:r w:rsidRPr="000B6019">
              <w:rPr>
                <w:rFonts w:asciiTheme="minorHAnsi" w:hAnsiTheme="minorHAnsi" w:cstheme="minorHAnsi"/>
                <w:lang w:val="es-ES"/>
              </w:rPr>
              <w:t xml:space="preserve">, </w:t>
            </w:r>
            <w:r w:rsidR="00652EB6" w:rsidRPr="000B6019">
              <w:rPr>
                <w:rFonts w:asciiTheme="minorHAnsi" w:hAnsiTheme="minorHAnsi" w:cstheme="minorHAnsi"/>
                <w:lang w:val="es-ES"/>
              </w:rPr>
              <w:t xml:space="preserve">la </w:t>
            </w:r>
            <w:proofErr w:type="spellStart"/>
            <w:r w:rsidRPr="000B6019">
              <w:rPr>
                <w:rFonts w:asciiTheme="minorHAnsi" w:hAnsiTheme="minorHAnsi" w:cstheme="minorHAnsi"/>
                <w:lang w:val="es-ES"/>
              </w:rPr>
              <w:t>Win</w:t>
            </w:r>
            <w:r w:rsidR="00652EB6" w:rsidRPr="000B6019">
              <w:rPr>
                <w:rFonts w:asciiTheme="minorHAnsi" w:hAnsiTheme="minorHAnsi" w:cstheme="minorHAnsi"/>
                <w:lang w:val="es-ES"/>
              </w:rPr>
              <w:t>d</w:t>
            </w:r>
            <w:r w:rsidRPr="000B6019">
              <w:rPr>
                <w:rFonts w:asciiTheme="minorHAnsi" w:hAnsiTheme="minorHAnsi" w:cstheme="minorHAnsi"/>
                <w:lang w:val="es-ES"/>
              </w:rPr>
              <w:t>fänger</w:t>
            </w:r>
            <w:proofErr w:type="spellEnd"/>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Rub</w:t>
            </w:r>
            <w:r w:rsidR="005F72D3" w:rsidRPr="000B6019">
              <w:rPr>
                <w:rFonts w:asciiTheme="minorHAnsi" w:hAnsiTheme="minorHAnsi" w:cstheme="minorHAnsi"/>
                <w:lang w:val="es-ES"/>
              </w:rPr>
              <w:t>íe</w:t>
            </w:r>
            <w:r w:rsidRPr="000B6019">
              <w:rPr>
                <w:rFonts w:asciiTheme="minorHAnsi" w:hAnsiTheme="minorHAnsi" w:cstheme="minorHAnsi"/>
                <w:lang w:val="es-ES"/>
              </w:rPr>
              <w:t>s</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40</w:t>
            </w:r>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Fr</w:t>
            </w:r>
            <w:r w:rsidR="00DD19BC" w:rsidRPr="000B6019">
              <w:rPr>
                <w:rFonts w:asciiTheme="minorHAnsi" w:hAnsiTheme="minorHAnsi" w:cstheme="minorHAnsi"/>
                <w:lang w:val="es-ES"/>
              </w:rPr>
              <w:t>ecuencia</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28 800v / h - 4Hz</w:t>
            </w:r>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R</w:t>
            </w:r>
            <w:r w:rsidR="00DD19BC" w:rsidRPr="000B6019">
              <w:rPr>
                <w:rFonts w:asciiTheme="minorHAnsi" w:hAnsiTheme="minorHAnsi" w:cstheme="minorHAnsi"/>
                <w:lang w:val="es-ES"/>
              </w:rPr>
              <w:t>e</w:t>
            </w:r>
            <w:r w:rsidRPr="000B6019">
              <w:rPr>
                <w:rFonts w:asciiTheme="minorHAnsi" w:hAnsiTheme="minorHAnsi" w:cstheme="minorHAnsi"/>
                <w:lang w:val="es-ES"/>
              </w:rPr>
              <w:t>serv</w:t>
            </w:r>
            <w:r w:rsidR="00DD19BC" w:rsidRPr="000B6019">
              <w:rPr>
                <w:rFonts w:asciiTheme="minorHAnsi" w:hAnsiTheme="minorHAnsi" w:cstheme="minorHAnsi"/>
                <w:lang w:val="es-ES"/>
              </w:rPr>
              <w:t>a</w:t>
            </w:r>
            <w:r w:rsidR="00652EB6" w:rsidRPr="000B6019">
              <w:rPr>
                <w:rFonts w:asciiTheme="minorHAnsi" w:hAnsiTheme="minorHAnsi" w:cstheme="minorHAnsi"/>
                <w:lang w:val="es-ES"/>
              </w:rPr>
              <w:t xml:space="preserve"> de</w:t>
            </w:r>
            <w:r w:rsidRPr="000B6019">
              <w:rPr>
                <w:rFonts w:asciiTheme="minorHAnsi" w:hAnsiTheme="minorHAnsi" w:cstheme="minorHAnsi"/>
                <w:lang w:val="es-ES"/>
              </w:rPr>
              <w:t xml:space="preserve"> march</w:t>
            </w:r>
            <w:r w:rsidR="00DD19BC" w:rsidRPr="000B6019">
              <w:rPr>
                <w:rFonts w:asciiTheme="minorHAnsi" w:hAnsiTheme="minorHAnsi" w:cstheme="minorHAnsi"/>
                <w:lang w:val="es-ES"/>
              </w:rPr>
              <w:t>a</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48 h</w:t>
            </w:r>
            <w:r w:rsidR="00DD19BC" w:rsidRPr="000B6019">
              <w:rPr>
                <w:rFonts w:asciiTheme="minorHAnsi" w:hAnsiTheme="minorHAnsi" w:cstheme="minorHAnsi"/>
                <w:lang w:val="es-ES"/>
              </w:rPr>
              <w:t>ora</w:t>
            </w:r>
            <w:r w:rsidRPr="000B6019">
              <w:rPr>
                <w:rFonts w:asciiTheme="minorHAnsi" w:hAnsiTheme="minorHAnsi" w:cstheme="minorHAnsi"/>
                <w:lang w:val="es-ES"/>
              </w:rPr>
              <w:t>s</w:t>
            </w:r>
          </w:p>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Mat</w:t>
            </w:r>
            <w:r w:rsidR="00DD19BC" w:rsidRPr="000B6019">
              <w:rPr>
                <w:rFonts w:asciiTheme="minorHAnsi" w:hAnsiTheme="minorHAnsi" w:cstheme="minorHAnsi"/>
                <w:lang w:val="es-ES"/>
              </w:rPr>
              <w:t>eriales</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H</w:t>
            </w:r>
            <w:r w:rsidR="00DD19BC" w:rsidRPr="000B6019">
              <w:rPr>
                <w:rFonts w:asciiTheme="minorHAnsi" w:hAnsiTheme="minorHAnsi" w:cstheme="minorHAnsi"/>
                <w:lang w:val="es-ES"/>
              </w:rPr>
              <w:t>oras satélite</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de aluminio</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engastadas</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en</w:t>
            </w:r>
            <w:r w:rsidRPr="000B6019">
              <w:rPr>
                <w:rFonts w:asciiTheme="minorHAnsi" w:hAnsiTheme="minorHAnsi" w:cstheme="minorHAnsi"/>
                <w:lang w:val="es-ES"/>
              </w:rPr>
              <w:t xml:space="preserve"> </w:t>
            </w:r>
            <w:proofErr w:type="spellStart"/>
            <w:r w:rsidRPr="000B6019">
              <w:rPr>
                <w:rFonts w:asciiTheme="minorHAnsi" w:hAnsiTheme="minorHAnsi" w:cstheme="minorHAnsi"/>
                <w:lang w:val="es-ES"/>
              </w:rPr>
              <w:t>croix</w:t>
            </w:r>
            <w:proofErr w:type="spellEnd"/>
            <w:r w:rsidRPr="000B6019">
              <w:rPr>
                <w:rFonts w:asciiTheme="minorHAnsi" w:hAnsiTheme="minorHAnsi" w:cstheme="minorHAnsi"/>
                <w:lang w:val="es-ES"/>
              </w:rPr>
              <w:t xml:space="preserve"> de </w:t>
            </w:r>
            <w:proofErr w:type="spellStart"/>
            <w:r w:rsidRPr="000B6019">
              <w:rPr>
                <w:rFonts w:asciiTheme="minorHAnsi" w:hAnsiTheme="minorHAnsi" w:cstheme="minorHAnsi"/>
                <w:lang w:val="es-ES"/>
              </w:rPr>
              <w:t>Genève</w:t>
            </w:r>
            <w:proofErr w:type="spellEnd"/>
            <w:r w:rsidR="00DD19BC" w:rsidRPr="000B6019">
              <w:rPr>
                <w:rFonts w:asciiTheme="minorHAnsi" w:hAnsiTheme="minorHAnsi" w:cstheme="minorHAnsi"/>
                <w:lang w:val="es-ES"/>
              </w:rPr>
              <w:t xml:space="preserve"> de bronce con berili</w:t>
            </w:r>
            <w:r w:rsidR="004C25A8">
              <w:rPr>
                <w:rFonts w:asciiTheme="minorHAnsi" w:hAnsiTheme="minorHAnsi" w:cstheme="minorHAnsi"/>
                <w:lang w:val="es-ES"/>
              </w:rPr>
              <w:t>o;</w:t>
            </w:r>
            <w:r w:rsidRPr="000B6019">
              <w:rPr>
                <w:rFonts w:asciiTheme="minorHAnsi" w:hAnsiTheme="minorHAnsi" w:cstheme="minorHAnsi"/>
                <w:lang w:val="es-ES"/>
              </w:rPr>
              <w:t xml:space="preserve"> carr</w:t>
            </w:r>
            <w:r w:rsidR="00DD19BC" w:rsidRPr="000B6019">
              <w:rPr>
                <w:rFonts w:asciiTheme="minorHAnsi" w:hAnsiTheme="minorHAnsi" w:cstheme="minorHAnsi"/>
                <w:lang w:val="es-ES"/>
              </w:rPr>
              <w:t>usel</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de aluminio</w:t>
            </w:r>
            <w:r w:rsidRPr="000B6019">
              <w:rPr>
                <w:rFonts w:asciiTheme="minorHAnsi" w:hAnsiTheme="minorHAnsi" w:cstheme="minorHAnsi"/>
                <w:lang w:val="es-ES"/>
              </w:rPr>
              <w:t>; carr</w:t>
            </w:r>
            <w:r w:rsidR="00DD19BC" w:rsidRPr="000B6019">
              <w:rPr>
                <w:rFonts w:asciiTheme="minorHAnsi" w:hAnsiTheme="minorHAnsi" w:cstheme="minorHAnsi"/>
                <w:lang w:val="es-ES"/>
              </w:rPr>
              <w:t>usel y triples platinas de</w:t>
            </w:r>
            <w:r w:rsidRPr="000B6019">
              <w:rPr>
                <w:rFonts w:asciiTheme="minorHAnsi" w:hAnsiTheme="minorHAnsi" w:cstheme="minorHAnsi"/>
                <w:lang w:val="es-ES"/>
              </w:rPr>
              <w:t xml:space="preserve"> ARCAP</w:t>
            </w:r>
          </w:p>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hideMark/>
          </w:tcPr>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Acabados</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Gra</w:t>
            </w:r>
            <w:r w:rsidR="00DD19BC" w:rsidRPr="000B6019">
              <w:rPr>
                <w:rFonts w:asciiTheme="minorHAnsi" w:hAnsiTheme="minorHAnsi" w:cstheme="minorHAnsi"/>
                <w:lang w:val="es-ES"/>
              </w:rPr>
              <w:t>nado circular</w:t>
            </w:r>
            <w:r w:rsidRPr="000B6019">
              <w:rPr>
                <w:rFonts w:asciiTheme="minorHAnsi" w:hAnsiTheme="minorHAnsi" w:cstheme="minorHAnsi"/>
                <w:lang w:val="es-ES"/>
              </w:rPr>
              <w:t xml:space="preserve">, </w:t>
            </w:r>
            <w:r w:rsidR="00DD19BC" w:rsidRPr="000B6019">
              <w:rPr>
                <w:rFonts w:asciiTheme="minorHAnsi" w:hAnsiTheme="minorHAnsi" w:cstheme="minorHAnsi"/>
                <w:lang w:val="es-ES"/>
              </w:rPr>
              <w:t>arenado</w:t>
            </w:r>
            <w:r w:rsidRPr="000B6019">
              <w:rPr>
                <w:rFonts w:asciiTheme="minorHAnsi" w:hAnsiTheme="minorHAnsi" w:cstheme="minorHAnsi"/>
                <w:lang w:val="es-ES"/>
              </w:rPr>
              <w:t>, micro</w:t>
            </w:r>
            <w:r w:rsidR="00DD19BC" w:rsidRPr="000B6019">
              <w:rPr>
                <w:rFonts w:asciiTheme="minorHAnsi" w:hAnsiTheme="minorHAnsi" w:cstheme="minorHAnsi"/>
                <w:lang w:val="es-ES"/>
              </w:rPr>
              <w:t>granallado</w:t>
            </w:r>
            <w:r w:rsidRPr="000B6019">
              <w:rPr>
                <w:rFonts w:asciiTheme="minorHAnsi" w:hAnsiTheme="minorHAnsi" w:cstheme="minorHAnsi"/>
                <w:lang w:val="es-ES"/>
              </w:rPr>
              <w:t xml:space="preserve">, </w:t>
            </w:r>
            <w:r w:rsidR="004C25A8">
              <w:rPr>
                <w:rFonts w:asciiTheme="minorHAnsi" w:hAnsiTheme="minorHAnsi" w:cstheme="minorHAnsi"/>
                <w:lang w:val="es-ES"/>
              </w:rPr>
              <w:t>“cerclaje”</w:t>
            </w:r>
          </w:p>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Cabezas de tornillos</w:t>
            </w:r>
            <w:r w:rsidR="003409DB" w:rsidRPr="000B6019">
              <w:rPr>
                <w:rFonts w:asciiTheme="minorHAnsi" w:hAnsiTheme="minorHAnsi" w:cstheme="minorHAnsi"/>
                <w:lang w:val="es-ES"/>
              </w:rPr>
              <w:t xml:space="preserve"> </w:t>
            </w:r>
            <w:r w:rsidRPr="000B6019">
              <w:rPr>
                <w:rFonts w:asciiTheme="minorHAnsi" w:hAnsiTheme="minorHAnsi" w:cstheme="minorHAnsi"/>
                <w:lang w:val="es-ES"/>
              </w:rPr>
              <w:t>achaflanad</w:t>
            </w:r>
            <w:r w:rsidR="004C25A8">
              <w:rPr>
                <w:rFonts w:asciiTheme="minorHAnsi" w:hAnsiTheme="minorHAnsi" w:cstheme="minorHAnsi"/>
                <w:lang w:val="es-ES"/>
              </w:rPr>
              <w:t>a</w:t>
            </w:r>
            <w:r w:rsidRPr="000B6019">
              <w:rPr>
                <w:rFonts w:asciiTheme="minorHAnsi" w:hAnsiTheme="minorHAnsi" w:cstheme="minorHAnsi"/>
                <w:lang w:val="es-ES"/>
              </w:rPr>
              <w:t>s</w:t>
            </w:r>
            <w:r w:rsidR="003409DB" w:rsidRPr="000B6019">
              <w:rPr>
                <w:rFonts w:asciiTheme="minorHAnsi" w:hAnsiTheme="minorHAnsi" w:cstheme="minorHAnsi"/>
                <w:lang w:val="es-ES"/>
              </w:rPr>
              <w:t xml:space="preserve">  </w:t>
            </w:r>
          </w:p>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Índice de las horas</w:t>
            </w:r>
            <w:r w:rsidR="003409DB" w:rsidRPr="000B6019">
              <w:rPr>
                <w:rFonts w:asciiTheme="minorHAnsi" w:hAnsiTheme="minorHAnsi" w:cstheme="minorHAnsi"/>
                <w:lang w:val="es-ES"/>
              </w:rPr>
              <w:t xml:space="preserve"> </w:t>
            </w:r>
            <w:r w:rsidR="00DD1F98" w:rsidRPr="000B6019">
              <w:rPr>
                <w:rFonts w:asciiTheme="minorHAnsi" w:hAnsiTheme="minorHAnsi" w:cstheme="minorHAnsi"/>
                <w:lang w:val="es-ES"/>
              </w:rPr>
              <w:t>y los minutos pintados</w:t>
            </w:r>
            <w:r w:rsidR="0023538A">
              <w:rPr>
                <w:rFonts w:asciiTheme="minorHAnsi" w:hAnsiTheme="minorHAnsi" w:cstheme="minorHAnsi"/>
                <w:lang w:val="es-ES"/>
              </w:rPr>
              <w:t xml:space="preserve"> </w:t>
            </w:r>
            <w:r w:rsidR="00DD1F98" w:rsidRPr="000B6019">
              <w:rPr>
                <w:rFonts w:asciiTheme="minorHAnsi" w:hAnsiTheme="minorHAnsi" w:cstheme="minorHAnsi"/>
                <w:lang w:val="es-ES"/>
              </w:rPr>
              <w:t>de</w:t>
            </w:r>
            <w:r w:rsidR="0023538A">
              <w:rPr>
                <w:rFonts w:asciiTheme="minorHAnsi" w:hAnsiTheme="minorHAnsi" w:cstheme="minorHAnsi"/>
                <w:lang w:val="es-ES"/>
              </w:rPr>
              <w:t xml:space="preserve"> </w:t>
            </w:r>
            <w:proofErr w:type="spellStart"/>
            <w:r w:rsidR="003409DB" w:rsidRPr="000B6019">
              <w:rPr>
                <w:rFonts w:asciiTheme="minorHAnsi" w:hAnsiTheme="minorHAnsi" w:cstheme="minorHAnsi"/>
                <w:lang w:val="es-ES"/>
              </w:rPr>
              <w:t>SuperLumiNova</w:t>
            </w:r>
            <w:proofErr w:type="spellEnd"/>
          </w:p>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Indica</w:t>
            </w:r>
            <w:r w:rsidR="00DD19BC" w:rsidRPr="000B6019">
              <w:rPr>
                <w:rFonts w:asciiTheme="minorHAnsi" w:hAnsiTheme="minorHAnsi" w:cstheme="minorHAnsi"/>
                <w:lang w:val="es-ES"/>
              </w:rPr>
              <w:t>ciones</w:t>
            </w:r>
          </w:p>
          <w:p w:rsidR="003409DB" w:rsidRPr="000B6019" w:rsidRDefault="003409DB" w:rsidP="005C1040">
            <w:pPr>
              <w:ind w:left="567" w:right="45"/>
              <w:jc w:val="both"/>
              <w:rPr>
                <w:rFonts w:asciiTheme="minorHAnsi" w:hAnsiTheme="minorHAnsi" w:cstheme="minorHAnsi"/>
                <w:lang w:val="es-ES"/>
              </w:rPr>
            </w:pPr>
          </w:p>
        </w:tc>
        <w:tc>
          <w:tcPr>
            <w:tcW w:w="6378"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H</w:t>
            </w:r>
            <w:r w:rsidR="00DD1F98" w:rsidRPr="000B6019">
              <w:rPr>
                <w:rFonts w:asciiTheme="minorHAnsi" w:hAnsiTheme="minorHAnsi" w:cstheme="minorHAnsi"/>
                <w:lang w:val="es-ES"/>
              </w:rPr>
              <w:t>ora satélit</w:t>
            </w:r>
            <w:r w:rsidR="004C25A8">
              <w:rPr>
                <w:rFonts w:asciiTheme="minorHAnsi" w:hAnsiTheme="minorHAnsi" w:cstheme="minorHAnsi"/>
                <w:lang w:val="es-ES"/>
              </w:rPr>
              <w:t>e;</w:t>
            </w:r>
            <w:r w:rsidRPr="000B6019">
              <w:rPr>
                <w:rFonts w:asciiTheme="minorHAnsi" w:hAnsiTheme="minorHAnsi" w:cstheme="minorHAnsi"/>
                <w:lang w:val="es-ES"/>
              </w:rPr>
              <w:t xml:space="preserve"> minut</w:t>
            </w:r>
            <w:r w:rsidR="00DD1F98" w:rsidRPr="000B6019">
              <w:rPr>
                <w:rFonts w:asciiTheme="minorHAnsi" w:hAnsiTheme="minorHAnsi" w:cstheme="minorHAnsi"/>
                <w:lang w:val="es-ES"/>
              </w:rPr>
              <w:t>o</w:t>
            </w:r>
            <w:r w:rsidRPr="000B6019">
              <w:rPr>
                <w:rFonts w:asciiTheme="minorHAnsi" w:hAnsiTheme="minorHAnsi" w:cstheme="minorHAnsi"/>
                <w:lang w:val="es-ES"/>
              </w:rPr>
              <w:t>s; distanc</w:t>
            </w:r>
            <w:r w:rsidR="00DD1F98" w:rsidRPr="000B6019">
              <w:rPr>
                <w:rFonts w:asciiTheme="minorHAnsi" w:hAnsiTheme="minorHAnsi" w:cstheme="minorHAnsi"/>
                <w:lang w:val="es-ES"/>
              </w:rPr>
              <w:t>ia recorrida en el Ecuador terrestre</w:t>
            </w:r>
            <w:r w:rsidRPr="000B6019">
              <w:rPr>
                <w:rFonts w:asciiTheme="minorHAnsi" w:hAnsiTheme="minorHAnsi" w:cstheme="minorHAnsi"/>
                <w:lang w:val="es-ES"/>
              </w:rPr>
              <w:t xml:space="preserve"> en 20 minut</w:t>
            </w:r>
            <w:r w:rsidR="00DD1F98" w:rsidRPr="000B6019">
              <w:rPr>
                <w:rFonts w:asciiTheme="minorHAnsi" w:hAnsiTheme="minorHAnsi" w:cstheme="minorHAnsi"/>
                <w:lang w:val="es-ES"/>
              </w:rPr>
              <w:t>o</w:t>
            </w:r>
            <w:r w:rsidRPr="000B6019">
              <w:rPr>
                <w:rFonts w:asciiTheme="minorHAnsi" w:hAnsiTheme="minorHAnsi" w:cstheme="minorHAnsi"/>
                <w:lang w:val="es-ES"/>
              </w:rPr>
              <w:t>s, r</w:t>
            </w:r>
            <w:r w:rsidR="00DD1F98" w:rsidRPr="000B6019">
              <w:rPr>
                <w:rFonts w:asciiTheme="minorHAnsi" w:hAnsiTheme="minorHAnsi" w:cstheme="minorHAnsi"/>
                <w:lang w:val="es-ES"/>
              </w:rPr>
              <w:t>e</w:t>
            </w:r>
            <w:r w:rsidRPr="000B6019">
              <w:rPr>
                <w:rFonts w:asciiTheme="minorHAnsi" w:hAnsiTheme="minorHAnsi" w:cstheme="minorHAnsi"/>
                <w:lang w:val="es-ES"/>
              </w:rPr>
              <w:t>volu</w:t>
            </w:r>
            <w:r w:rsidR="00DD1F98" w:rsidRPr="000B6019">
              <w:rPr>
                <w:rFonts w:asciiTheme="minorHAnsi" w:hAnsiTheme="minorHAnsi" w:cstheme="minorHAnsi"/>
                <w:lang w:val="es-ES"/>
              </w:rPr>
              <w:t>ció</w:t>
            </w:r>
            <w:r w:rsidRPr="000B6019">
              <w:rPr>
                <w:rFonts w:asciiTheme="minorHAnsi" w:hAnsiTheme="minorHAnsi" w:cstheme="minorHAnsi"/>
                <w:lang w:val="es-ES"/>
              </w:rPr>
              <w:t>n de la T</w:t>
            </w:r>
            <w:r w:rsidR="00DD1F98" w:rsidRPr="000B6019">
              <w:rPr>
                <w:rFonts w:asciiTheme="minorHAnsi" w:hAnsiTheme="minorHAnsi" w:cstheme="minorHAnsi"/>
                <w:lang w:val="es-ES"/>
              </w:rPr>
              <w:t xml:space="preserve">ierra alrededor del sol en </w:t>
            </w:r>
            <w:r w:rsidRPr="000B6019">
              <w:rPr>
                <w:rFonts w:asciiTheme="minorHAnsi" w:hAnsiTheme="minorHAnsi" w:cstheme="minorHAnsi"/>
                <w:lang w:val="es-ES"/>
              </w:rPr>
              <w:t>20 minut</w:t>
            </w:r>
            <w:r w:rsidR="00DD1F98" w:rsidRPr="000B6019">
              <w:rPr>
                <w:rFonts w:asciiTheme="minorHAnsi" w:hAnsiTheme="minorHAnsi" w:cstheme="minorHAnsi"/>
                <w:lang w:val="es-ES"/>
              </w:rPr>
              <w:t>o</w:t>
            </w:r>
            <w:r w:rsidRPr="000B6019">
              <w:rPr>
                <w:rFonts w:asciiTheme="minorHAnsi" w:hAnsiTheme="minorHAnsi" w:cstheme="minorHAnsi"/>
                <w:lang w:val="es-ES"/>
              </w:rPr>
              <w:t>s</w:t>
            </w:r>
          </w:p>
        </w:tc>
      </w:tr>
      <w:tr w:rsidR="003409DB" w:rsidRPr="001D4F29" w:rsidTr="005306DC">
        <w:trPr>
          <w:gridAfter w:val="1"/>
          <w:wAfter w:w="268" w:type="dxa"/>
        </w:trPr>
        <w:tc>
          <w:tcPr>
            <w:tcW w:w="3119" w:type="dxa"/>
          </w:tcPr>
          <w:p w:rsidR="003409DB" w:rsidRPr="000B6019" w:rsidRDefault="003409DB" w:rsidP="005C1040">
            <w:pPr>
              <w:ind w:left="567" w:right="45"/>
              <w:jc w:val="both"/>
              <w:rPr>
                <w:rFonts w:asciiTheme="minorHAnsi" w:hAnsiTheme="minorHAnsi" w:cstheme="minorHAnsi"/>
                <w:lang w:val="es-ES"/>
              </w:rPr>
            </w:pPr>
          </w:p>
        </w:tc>
        <w:tc>
          <w:tcPr>
            <w:tcW w:w="6378" w:type="dxa"/>
          </w:tcPr>
          <w:p w:rsidR="003409DB" w:rsidRPr="000B6019" w:rsidRDefault="003409DB" w:rsidP="005C1040">
            <w:pPr>
              <w:ind w:left="567" w:right="45"/>
              <w:jc w:val="both"/>
              <w:rPr>
                <w:rFonts w:asciiTheme="minorHAnsi" w:hAnsiTheme="minorHAnsi" w:cstheme="minorHAnsi"/>
                <w:lang w:val="es-ES"/>
              </w:rPr>
            </w:pPr>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DD19BC" w:rsidP="005C1040">
            <w:pPr>
              <w:ind w:left="567" w:right="45"/>
              <w:jc w:val="both"/>
              <w:rPr>
                <w:rFonts w:asciiTheme="minorHAnsi" w:hAnsiTheme="minorHAnsi" w:cstheme="minorHAnsi"/>
                <w:b/>
                <w:lang w:val="es-ES"/>
              </w:rPr>
            </w:pPr>
            <w:r w:rsidRPr="000B6019">
              <w:rPr>
                <w:rFonts w:asciiTheme="minorHAnsi" w:hAnsiTheme="minorHAnsi" w:cstheme="minorHAnsi"/>
                <w:b/>
                <w:lang w:val="es-ES"/>
              </w:rPr>
              <w:t>Caja</w:t>
            </w:r>
          </w:p>
        </w:tc>
        <w:tc>
          <w:tcPr>
            <w:tcW w:w="6378" w:type="dxa"/>
          </w:tcPr>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Mat</w:t>
            </w:r>
            <w:r w:rsidR="00DD19BC" w:rsidRPr="000B6019">
              <w:rPr>
                <w:rFonts w:asciiTheme="minorHAnsi" w:hAnsiTheme="minorHAnsi" w:cstheme="minorHAnsi"/>
                <w:lang w:val="es-ES"/>
              </w:rPr>
              <w:t>eria</w:t>
            </w:r>
            <w:r w:rsidRPr="000B6019">
              <w:rPr>
                <w:rFonts w:asciiTheme="minorHAnsi" w:hAnsiTheme="minorHAnsi" w:cstheme="minorHAnsi"/>
                <w:lang w:val="es-ES"/>
              </w:rPr>
              <w:t>l</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Titan</w:t>
            </w:r>
            <w:r w:rsidR="00DD1F98" w:rsidRPr="000B6019">
              <w:rPr>
                <w:rFonts w:asciiTheme="minorHAnsi" w:hAnsiTheme="minorHAnsi" w:cstheme="minorHAnsi"/>
                <w:lang w:val="es-ES"/>
              </w:rPr>
              <w:t>io</w:t>
            </w:r>
            <w:r w:rsidRPr="000B6019">
              <w:rPr>
                <w:rFonts w:asciiTheme="minorHAnsi" w:hAnsiTheme="minorHAnsi" w:cstheme="minorHAnsi"/>
                <w:lang w:val="es-ES"/>
              </w:rPr>
              <w:t xml:space="preserve"> </w:t>
            </w:r>
            <w:r w:rsidR="00DD1F98" w:rsidRPr="000B6019">
              <w:rPr>
                <w:rFonts w:asciiTheme="minorHAnsi" w:hAnsiTheme="minorHAnsi" w:cstheme="minorHAnsi"/>
                <w:lang w:val="es-ES"/>
              </w:rPr>
              <w:t>arenado y a continuación microgranallado</w:t>
            </w:r>
            <w:r w:rsidRPr="000B6019">
              <w:rPr>
                <w:rFonts w:asciiTheme="minorHAnsi" w:hAnsiTheme="minorHAnsi" w:cstheme="minorHAnsi"/>
                <w:lang w:val="es-ES"/>
              </w:rPr>
              <w:t xml:space="preserve"> </w:t>
            </w:r>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Dimension</w:t>
            </w:r>
            <w:r w:rsidR="00DD19BC" w:rsidRPr="000B6019">
              <w:rPr>
                <w:rFonts w:asciiTheme="minorHAnsi" w:hAnsiTheme="minorHAnsi" w:cstheme="minorHAnsi"/>
                <w:lang w:val="es-ES"/>
              </w:rPr>
              <w:t>e</w:t>
            </w:r>
            <w:r w:rsidRPr="000B6019">
              <w:rPr>
                <w:rFonts w:asciiTheme="minorHAnsi" w:hAnsiTheme="minorHAnsi" w:cstheme="minorHAnsi"/>
                <w:lang w:val="es-ES"/>
              </w:rPr>
              <w:t>s</w:t>
            </w:r>
          </w:p>
        </w:tc>
        <w:tc>
          <w:tcPr>
            <w:tcW w:w="6378" w:type="dxa"/>
          </w:tcPr>
          <w:p w:rsidR="003409DB" w:rsidRPr="000B6019" w:rsidRDefault="00DD1F98" w:rsidP="005C1040">
            <w:pPr>
              <w:ind w:left="567" w:right="45"/>
              <w:jc w:val="both"/>
              <w:rPr>
                <w:rFonts w:asciiTheme="minorHAnsi" w:hAnsiTheme="minorHAnsi" w:cstheme="minorHAnsi"/>
                <w:lang w:val="es-ES"/>
              </w:rPr>
            </w:pPr>
            <w:r w:rsidRPr="000B6019">
              <w:rPr>
                <w:rFonts w:asciiTheme="minorHAnsi" w:hAnsiTheme="minorHAnsi" w:cstheme="minorHAnsi"/>
                <w:lang w:val="es-ES"/>
              </w:rPr>
              <w:t>Ancho</w:t>
            </w:r>
            <w:r w:rsidR="003409DB" w:rsidRPr="000B6019">
              <w:rPr>
                <w:rFonts w:asciiTheme="minorHAnsi" w:hAnsiTheme="minorHAnsi" w:cstheme="minorHAnsi"/>
                <w:lang w:val="es-ES"/>
              </w:rPr>
              <w:t xml:space="preserve"> 41,0 mm, l</w:t>
            </w:r>
            <w:r w:rsidRPr="000B6019">
              <w:rPr>
                <w:rFonts w:asciiTheme="minorHAnsi" w:hAnsiTheme="minorHAnsi" w:cstheme="minorHAnsi"/>
                <w:lang w:val="es-ES"/>
              </w:rPr>
              <w:t>arg</w:t>
            </w:r>
            <w:r w:rsidR="004C25A8">
              <w:rPr>
                <w:rFonts w:asciiTheme="minorHAnsi" w:hAnsiTheme="minorHAnsi" w:cstheme="minorHAnsi"/>
                <w:lang w:val="es-ES"/>
              </w:rPr>
              <w:t>o:</w:t>
            </w:r>
            <w:r w:rsidR="003409DB" w:rsidRPr="000B6019">
              <w:rPr>
                <w:rFonts w:asciiTheme="minorHAnsi" w:hAnsiTheme="minorHAnsi" w:cstheme="minorHAnsi"/>
                <w:lang w:val="es-ES"/>
              </w:rPr>
              <w:t xml:space="preserve"> 49,7 mm,</w:t>
            </w:r>
            <w:r w:rsidRPr="000B6019">
              <w:rPr>
                <w:rFonts w:asciiTheme="minorHAnsi" w:hAnsiTheme="minorHAnsi" w:cstheme="minorHAnsi"/>
                <w:lang w:val="es-ES"/>
              </w:rPr>
              <w:t xml:space="preserve"> groso</w:t>
            </w:r>
            <w:r w:rsidR="004C25A8">
              <w:rPr>
                <w:rFonts w:asciiTheme="minorHAnsi" w:hAnsiTheme="minorHAnsi" w:cstheme="minorHAnsi"/>
                <w:lang w:val="es-ES"/>
              </w:rPr>
              <w:t>r:</w:t>
            </w:r>
            <w:r w:rsidR="003409DB" w:rsidRPr="000B6019">
              <w:rPr>
                <w:rFonts w:asciiTheme="minorHAnsi" w:hAnsiTheme="minorHAnsi" w:cstheme="minorHAnsi"/>
                <w:lang w:val="es-ES"/>
              </w:rPr>
              <w:t xml:space="preserve"> 14,0 mm</w:t>
            </w:r>
          </w:p>
          <w:p w:rsidR="003409DB" w:rsidRPr="000B6019" w:rsidRDefault="003409DB" w:rsidP="005C1040">
            <w:pPr>
              <w:ind w:left="567" w:right="45"/>
              <w:jc w:val="both"/>
              <w:rPr>
                <w:rFonts w:asciiTheme="minorHAnsi" w:hAnsiTheme="minorHAnsi" w:cstheme="minorHAnsi"/>
                <w:lang w:val="es-ES"/>
              </w:rPr>
            </w:pPr>
          </w:p>
        </w:tc>
      </w:tr>
      <w:tr w:rsidR="003409DB" w:rsidRPr="005C1040" w:rsidTr="005306DC">
        <w:trPr>
          <w:gridAfter w:val="1"/>
          <w:wAfter w:w="268" w:type="dxa"/>
        </w:trPr>
        <w:tc>
          <w:tcPr>
            <w:tcW w:w="3119" w:type="dxa"/>
            <w:hideMark/>
          </w:tcPr>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Cristal</w:t>
            </w:r>
          </w:p>
        </w:tc>
        <w:tc>
          <w:tcPr>
            <w:tcW w:w="6378" w:type="dxa"/>
          </w:tcPr>
          <w:p w:rsidR="003409DB" w:rsidRPr="000B6019" w:rsidRDefault="00DD1F98" w:rsidP="005C1040">
            <w:pPr>
              <w:ind w:left="567" w:right="45"/>
              <w:jc w:val="both"/>
              <w:rPr>
                <w:rFonts w:asciiTheme="minorHAnsi" w:hAnsiTheme="minorHAnsi" w:cstheme="minorHAnsi"/>
                <w:lang w:val="es-ES"/>
              </w:rPr>
            </w:pPr>
            <w:r w:rsidRPr="000B6019">
              <w:rPr>
                <w:rFonts w:asciiTheme="minorHAnsi" w:hAnsiTheme="minorHAnsi" w:cstheme="minorHAnsi"/>
                <w:lang w:val="es-ES"/>
              </w:rPr>
              <w:t>Cristal zafiro</w:t>
            </w:r>
          </w:p>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hideMark/>
          </w:tcPr>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Estanqueidad</w:t>
            </w:r>
          </w:p>
        </w:tc>
        <w:tc>
          <w:tcPr>
            <w:tcW w:w="6378" w:type="dxa"/>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Pre</w:t>
            </w:r>
            <w:r w:rsidR="00DD1F98" w:rsidRPr="000B6019">
              <w:rPr>
                <w:rFonts w:asciiTheme="minorHAnsi" w:hAnsiTheme="minorHAnsi" w:cstheme="minorHAnsi"/>
                <w:lang w:val="es-ES"/>
              </w:rPr>
              <w:t xml:space="preserve">sión probada bajo </w:t>
            </w:r>
            <w:r w:rsidRPr="000B6019">
              <w:rPr>
                <w:rFonts w:asciiTheme="minorHAnsi" w:hAnsiTheme="minorHAnsi" w:cstheme="minorHAnsi"/>
                <w:lang w:val="es-ES"/>
              </w:rPr>
              <w:t>3ATM (30m)</w:t>
            </w:r>
          </w:p>
          <w:p w:rsidR="003409DB" w:rsidRPr="000B6019" w:rsidRDefault="003409DB" w:rsidP="005C1040">
            <w:pPr>
              <w:ind w:left="567" w:right="45"/>
              <w:jc w:val="both"/>
              <w:rPr>
                <w:rFonts w:asciiTheme="minorHAnsi" w:hAnsiTheme="minorHAnsi" w:cstheme="minorHAnsi"/>
                <w:lang w:val="es-ES"/>
              </w:rPr>
            </w:pPr>
          </w:p>
        </w:tc>
      </w:tr>
      <w:tr w:rsidR="003409DB" w:rsidRPr="001D4F29" w:rsidTr="005306DC">
        <w:trPr>
          <w:gridAfter w:val="1"/>
          <w:wAfter w:w="268" w:type="dxa"/>
        </w:trPr>
        <w:tc>
          <w:tcPr>
            <w:tcW w:w="3119" w:type="dxa"/>
            <w:hideMark/>
          </w:tcPr>
          <w:p w:rsidR="003409DB" w:rsidRPr="000B6019" w:rsidRDefault="00DD19BC" w:rsidP="005C1040">
            <w:pPr>
              <w:ind w:left="567" w:right="45"/>
              <w:jc w:val="both"/>
              <w:rPr>
                <w:rFonts w:asciiTheme="minorHAnsi" w:hAnsiTheme="minorHAnsi" w:cstheme="minorHAnsi"/>
                <w:lang w:val="es-ES"/>
              </w:rPr>
            </w:pPr>
            <w:r w:rsidRPr="000B6019">
              <w:rPr>
                <w:rFonts w:asciiTheme="minorHAnsi" w:hAnsiTheme="minorHAnsi" w:cstheme="minorHAnsi"/>
                <w:lang w:val="es-ES"/>
              </w:rPr>
              <w:t>Pulsera</w:t>
            </w:r>
          </w:p>
        </w:tc>
        <w:tc>
          <w:tcPr>
            <w:tcW w:w="6378" w:type="dxa"/>
            <w:hideMark/>
          </w:tcPr>
          <w:p w:rsidR="003409DB" w:rsidRPr="000B6019" w:rsidRDefault="003409DB" w:rsidP="005C1040">
            <w:pPr>
              <w:ind w:left="567" w:right="45"/>
              <w:jc w:val="both"/>
              <w:rPr>
                <w:rFonts w:asciiTheme="minorHAnsi" w:hAnsiTheme="minorHAnsi" w:cstheme="minorHAnsi"/>
                <w:lang w:val="es-ES"/>
              </w:rPr>
            </w:pPr>
            <w:r w:rsidRPr="000B6019">
              <w:rPr>
                <w:rFonts w:asciiTheme="minorHAnsi" w:hAnsiTheme="minorHAnsi" w:cstheme="minorHAnsi"/>
                <w:lang w:val="es-ES"/>
              </w:rPr>
              <w:t>Titan</w:t>
            </w:r>
            <w:r w:rsidR="00DD1F98" w:rsidRPr="000B6019">
              <w:rPr>
                <w:rFonts w:asciiTheme="minorHAnsi" w:hAnsiTheme="minorHAnsi" w:cstheme="minorHAnsi"/>
                <w:lang w:val="es-ES"/>
              </w:rPr>
              <w:t>io</w:t>
            </w:r>
            <w:r w:rsidRPr="000B6019">
              <w:rPr>
                <w:rFonts w:asciiTheme="minorHAnsi" w:hAnsiTheme="minorHAnsi" w:cstheme="minorHAnsi"/>
                <w:lang w:val="es-ES"/>
              </w:rPr>
              <w:t xml:space="preserve"> </w:t>
            </w:r>
            <w:r w:rsidR="00DD1F98" w:rsidRPr="000B6019">
              <w:rPr>
                <w:rFonts w:asciiTheme="minorHAnsi" w:hAnsiTheme="minorHAnsi" w:cstheme="minorHAnsi"/>
                <w:lang w:val="es-ES"/>
              </w:rPr>
              <w:t>de</w:t>
            </w:r>
            <w:r w:rsidRPr="000B6019">
              <w:rPr>
                <w:rFonts w:asciiTheme="minorHAnsi" w:hAnsiTheme="minorHAnsi" w:cstheme="minorHAnsi"/>
                <w:lang w:val="es-ES"/>
              </w:rPr>
              <w:t xml:space="preserve"> 32 </w:t>
            </w:r>
            <w:r w:rsidR="00DD1F98" w:rsidRPr="000B6019">
              <w:rPr>
                <w:rFonts w:asciiTheme="minorHAnsi" w:hAnsiTheme="minorHAnsi" w:cstheme="minorHAnsi"/>
                <w:lang w:val="es-ES"/>
              </w:rPr>
              <w:t>eslabones arenados</w:t>
            </w:r>
            <w:r w:rsidRPr="000B6019">
              <w:rPr>
                <w:rFonts w:asciiTheme="minorHAnsi" w:hAnsiTheme="minorHAnsi" w:cstheme="minorHAnsi"/>
                <w:lang w:val="es-ES"/>
              </w:rPr>
              <w:t xml:space="preserve"> </w:t>
            </w:r>
            <w:r w:rsidR="00DD1F98" w:rsidRPr="000B6019">
              <w:rPr>
                <w:rFonts w:asciiTheme="minorHAnsi" w:hAnsiTheme="minorHAnsi" w:cstheme="minorHAnsi"/>
                <w:lang w:val="es-ES"/>
              </w:rPr>
              <w:t>y microgranallados</w:t>
            </w:r>
          </w:p>
        </w:tc>
      </w:tr>
      <w:tr w:rsidR="003409DB" w:rsidRPr="001D4F29" w:rsidTr="005306DC">
        <w:trPr>
          <w:gridAfter w:val="1"/>
          <w:wAfter w:w="268" w:type="dxa"/>
        </w:trPr>
        <w:tc>
          <w:tcPr>
            <w:tcW w:w="3119" w:type="dxa"/>
          </w:tcPr>
          <w:p w:rsidR="003409DB" w:rsidRPr="000B6019" w:rsidRDefault="003409DB" w:rsidP="005C1040">
            <w:pPr>
              <w:ind w:left="567" w:right="45"/>
              <w:jc w:val="both"/>
              <w:rPr>
                <w:rFonts w:asciiTheme="minorHAnsi" w:hAnsiTheme="minorHAnsi" w:cstheme="minorHAnsi"/>
                <w:lang w:val="es-ES"/>
              </w:rPr>
            </w:pPr>
          </w:p>
        </w:tc>
        <w:tc>
          <w:tcPr>
            <w:tcW w:w="6378" w:type="dxa"/>
          </w:tcPr>
          <w:p w:rsidR="003409DB" w:rsidRPr="000B6019" w:rsidRDefault="003409DB" w:rsidP="005C1040">
            <w:pPr>
              <w:ind w:left="567" w:right="45"/>
              <w:jc w:val="center"/>
              <w:rPr>
                <w:rFonts w:asciiTheme="minorHAnsi" w:hAnsiTheme="minorHAnsi" w:cstheme="minorHAnsi"/>
                <w:lang w:val="es-ES"/>
              </w:rPr>
            </w:pPr>
          </w:p>
          <w:p w:rsidR="003409DB" w:rsidRPr="000B6019" w:rsidRDefault="003409DB" w:rsidP="00DD19BC">
            <w:pPr>
              <w:ind w:right="45"/>
              <w:jc w:val="both"/>
              <w:rPr>
                <w:rFonts w:asciiTheme="minorHAnsi" w:hAnsiTheme="minorHAnsi" w:cstheme="minorHAnsi"/>
                <w:b/>
                <w:lang w:val="es-ES"/>
              </w:rPr>
            </w:pPr>
            <w:r w:rsidRPr="000B6019">
              <w:rPr>
                <w:rFonts w:asciiTheme="minorHAnsi" w:hAnsiTheme="minorHAnsi" w:cstheme="minorHAnsi"/>
                <w:b/>
                <w:lang w:val="es-ES"/>
              </w:rPr>
              <w:t>Pr</w:t>
            </w:r>
            <w:r w:rsidR="00DD19BC" w:rsidRPr="000B6019">
              <w:rPr>
                <w:rFonts w:asciiTheme="minorHAnsi" w:hAnsiTheme="minorHAnsi" w:cstheme="minorHAnsi"/>
                <w:b/>
                <w:lang w:val="es-ES"/>
              </w:rPr>
              <w:t>ecio</w:t>
            </w:r>
            <w:r w:rsidRPr="000B6019">
              <w:rPr>
                <w:rFonts w:asciiTheme="minorHAnsi" w:hAnsiTheme="minorHAnsi" w:cstheme="minorHAnsi"/>
                <w:b/>
                <w:lang w:val="es-ES"/>
              </w:rPr>
              <w:t xml:space="preserve"> CHF 5</w:t>
            </w:r>
            <w:r w:rsidR="008749C5" w:rsidRPr="000B6019">
              <w:rPr>
                <w:rFonts w:asciiTheme="minorHAnsi" w:hAnsiTheme="minorHAnsi" w:cstheme="minorHAnsi"/>
                <w:b/>
                <w:lang w:val="es-ES"/>
              </w:rPr>
              <w:t>8</w:t>
            </w:r>
            <w:r w:rsidR="00DD19BC" w:rsidRPr="000B6019">
              <w:rPr>
                <w:rFonts w:asciiTheme="minorHAnsi" w:hAnsiTheme="minorHAnsi" w:cstheme="minorHAnsi"/>
                <w:b/>
                <w:lang w:val="es-ES"/>
              </w:rPr>
              <w:t>.</w:t>
            </w:r>
            <w:r w:rsidRPr="000B6019">
              <w:rPr>
                <w:rFonts w:asciiTheme="minorHAnsi" w:hAnsiTheme="minorHAnsi" w:cstheme="minorHAnsi"/>
                <w:b/>
                <w:lang w:val="es-ES"/>
              </w:rPr>
              <w:t>000</w:t>
            </w:r>
            <w:r w:rsidR="00DD19BC" w:rsidRPr="000B6019">
              <w:rPr>
                <w:rFonts w:asciiTheme="minorHAnsi" w:hAnsiTheme="minorHAnsi" w:cstheme="minorHAnsi"/>
                <w:b/>
                <w:lang w:val="es-ES"/>
              </w:rPr>
              <w:t>,</w:t>
            </w:r>
            <w:r w:rsidRPr="000B6019">
              <w:rPr>
                <w:rFonts w:asciiTheme="minorHAnsi" w:hAnsiTheme="minorHAnsi" w:cstheme="minorHAnsi"/>
                <w:b/>
                <w:lang w:val="es-ES"/>
              </w:rPr>
              <w:t>00 (franc</w:t>
            </w:r>
            <w:r w:rsidR="00DD19BC" w:rsidRPr="000B6019">
              <w:rPr>
                <w:rFonts w:asciiTheme="minorHAnsi" w:hAnsiTheme="minorHAnsi" w:cstheme="minorHAnsi"/>
                <w:b/>
                <w:lang w:val="es-ES"/>
              </w:rPr>
              <w:t>o</w:t>
            </w:r>
            <w:r w:rsidRPr="000B6019">
              <w:rPr>
                <w:rFonts w:asciiTheme="minorHAnsi" w:hAnsiTheme="minorHAnsi" w:cstheme="minorHAnsi"/>
                <w:b/>
                <w:lang w:val="es-ES"/>
              </w:rPr>
              <w:t>s sui</w:t>
            </w:r>
            <w:r w:rsidR="00DD19BC" w:rsidRPr="000B6019">
              <w:rPr>
                <w:rFonts w:asciiTheme="minorHAnsi" w:hAnsiTheme="minorHAnsi" w:cstheme="minorHAnsi"/>
                <w:b/>
                <w:lang w:val="es-ES"/>
              </w:rPr>
              <w:t>zos</w:t>
            </w:r>
            <w:r w:rsidRPr="000B6019">
              <w:rPr>
                <w:rFonts w:asciiTheme="minorHAnsi" w:hAnsiTheme="minorHAnsi" w:cstheme="minorHAnsi"/>
                <w:b/>
                <w:lang w:val="es-ES"/>
              </w:rPr>
              <w:t xml:space="preserve"> / </w:t>
            </w:r>
            <w:r w:rsidR="00DD19BC" w:rsidRPr="000B6019">
              <w:rPr>
                <w:rFonts w:asciiTheme="minorHAnsi" w:hAnsiTheme="minorHAnsi" w:cstheme="minorHAnsi"/>
                <w:b/>
                <w:lang w:val="es-ES"/>
              </w:rPr>
              <w:t>fuera de impuestos</w:t>
            </w:r>
            <w:r w:rsidRPr="000B6019">
              <w:rPr>
                <w:rFonts w:asciiTheme="minorHAnsi" w:hAnsiTheme="minorHAnsi" w:cstheme="minorHAnsi"/>
                <w:b/>
                <w:lang w:val="es-ES"/>
              </w:rPr>
              <w:t>)</w:t>
            </w:r>
          </w:p>
          <w:p w:rsidR="003409DB" w:rsidRPr="000B6019" w:rsidRDefault="003409DB" w:rsidP="005C1040">
            <w:pPr>
              <w:ind w:left="567" w:right="45"/>
              <w:jc w:val="both"/>
              <w:rPr>
                <w:rFonts w:asciiTheme="minorHAnsi" w:hAnsiTheme="minorHAnsi" w:cstheme="minorHAnsi"/>
                <w:lang w:val="es-ES"/>
              </w:rPr>
            </w:pPr>
          </w:p>
        </w:tc>
      </w:tr>
    </w:tbl>
    <w:p w:rsidR="003409DB" w:rsidRPr="00DD19BC" w:rsidRDefault="003409DB" w:rsidP="005C1040">
      <w:pPr>
        <w:ind w:left="567" w:right="45"/>
        <w:jc w:val="both"/>
        <w:rPr>
          <w:rFonts w:asciiTheme="minorHAnsi" w:hAnsiTheme="minorHAnsi" w:cstheme="minorHAnsi"/>
          <w:lang w:val="es-ES"/>
        </w:rPr>
      </w:pPr>
    </w:p>
    <w:p w:rsidR="00BD6AB0" w:rsidRPr="00DD19BC" w:rsidRDefault="00BD6AB0" w:rsidP="005C1040">
      <w:pPr>
        <w:ind w:left="567" w:right="45"/>
        <w:jc w:val="both"/>
        <w:rPr>
          <w:rFonts w:asciiTheme="minorHAnsi" w:hAnsiTheme="minorHAnsi" w:cstheme="minorHAnsi"/>
          <w:lang w:val="es-ES"/>
        </w:rPr>
      </w:pPr>
    </w:p>
    <w:p w:rsidR="003409DB" w:rsidRPr="005C1040" w:rsidRDefault="005C1040" w:rsidP="005C1040">
      <w:pPr>
        <w:ind w:left="567" w:right="45"/>
        <w:jc w:val="both"/>
        <w:rPr>
          <w:rFonts w:asciiTheme="minorHAnsi" w:hAnsiTheme="minorHAnsi" w:cstheme="minorHAnsi"/>
        </w:rPr>
      </w:pPr>
      <w:r>
        <w:rPr>
          <w:rFonts w:asciiTheme="minorHAnsi" w:hAnsiTheme="minorHAnsi" w:cstheme="minorHAnsi"/>
        </w:rPr>
        <w:t>____________________</w:t>
      </w:r>
    </w:p>
    <w:p w:rsidR="005C1040" w:rsidRDefault="005C1040" w:rsidP="005C1040">
      <w:pPr>
        <w:ind w:left="567" w:right="45"/>
        <w:jc w:val="both"/>
        <w:rPr>
          <w:rFonts w:asciiTheme="minorHAnsi" w:hAnsiTheme="minorHAnsi" w:cstheme="minorHAnsi"/>
        </w:rPr>
      </w:pPr>
    </w:p>
    <w:p w:rsidR="003409DB" w:rsidRPr="005C1040" w:rsidRDefault="003409DB" w:rsidP="005C1040">
      <w:pPr>
        <w:ind w:left="567" w:right="45"/>
        <w:jc w:val="both"/>
        <w:rPr>
          <w:rFonts w:asciiTheme="minorHAnsi" w:hAnsiTheme="minorHAnsi" w:cstheme="minorHAnsi"/>
        </w:rPr>
      </w:pPr>
      <w:r w:rsidRPr="000B6019">
        <w:rPr>
          <w:rFonts w:asciiTheme="minorHAnsi" w:hAnsiTheme="minorHAnsi" w:cstheme="minorHAnsi"/>
          <w:lang w:val="es-GT"/>
        </w:rPr>
        <w:t>Contact</w:t>
      </w:r>
      <w:r w:rsidR="00DD19BC" w:rsidRPr="000B6019">
        <w:rPr>
          <w:rFonts w:asciiTheme="minorHAnsi" w:hAnsiTheme="minorHAnsi" w:cstheme="minorHAnsi"/>
          <w:lang w:val="es-GT"/>
        </w:rPr>
        <w:t>o</w:t>
      </w:r>
      <w:r w:rsidRPr="005C1040">
        <w:rPr>
          <w:rFonts w:asciiTheme="minorHAnsi" w:hAnsiTheme="minorHAnsi" w:cstheme="minorHAnsi"/>
        </w:rPr>
        <w:t xml:space="preserve">: </w:t>
      </w:r>
      <w:proofErr w:type="spellStart"/>
      <w:r w:rsidR="004C25A8">
        <w:rPr>
          <w:rFonts w:asciiTheme="minorHAnsi" w:hAnsiTheme="minorHAnsi" w:cstheme="minorHAnsi"/>
        </w:rPr>
        <w:t>Sra</w:t>
      </w:r>
      <w:proofErr w:type="spellEnd"/>
      <w:r w:rsidR="004C25A8">
        <w:rPr>
          <w:rFonts w:asciiTheme="minorHAnsi" w:hAnsiTheme="minorHAnsi" w:cstheme="minorHAnsi"/>
        </w:rPr>
        <w:t>.</w:t>
      </w:r>
      <w:r w:rsidRPr="005C1040">
        <w:rPr>
          <w:rFonts w:asciiTheme="minorHAnsi" w:hAnsiTheme="minorHAnsi" w:cstheme="minorHAnsi"/>
        </w:rPr>
        <w:t xml:space="preserve"> Yacine Sar</w:t>
      </w:r>
    </w:p>
    <w:p w:rsidR="003409DB" w:rsidRPr="005C1040" w:rsidRDefault="00EA219D" w:rsidP="005C1040">
      <w:pPr>
        <w:ind w:left="567" w:right="45"/>
        <w:jc w:val="both"/>
        <w:rPr>
          <w:rFonts w:asciiTheme="minorHAnsi" w:hAnsiTheme="minorHAnsi" w:cstheme="minorHAnsi"/>
        </w:rPr>
      </w:pPr>
      <w:hyperlink r:id="rId8" w:history="1">
        <w:r w:rsidR="003409DB" w:rsidRPr="00BD6AB0">
          <w:rPr>
            <w:rFonts w:asciiTheme="minorHAnsi" w:hAnsiTheme="minorHAnsi" w:cstheme="minorHAnsi"/>
          </w:rPr>
          <w:t>press@urwerk.com</w:t>
        </w:r>
      </w:hyperlink>
    </w:p>
    <w:p w:rsidR="003409DB" w:rsidRPr="005C1040" w:rsidRDefault="00EA219D" w:rsidP="005C1040">
      <w:pPr>
        <w:ind w:left="567" w:right="45"/>
        <w:jc w:val="both"/>
        <w:rPr>
          <w:rFonts w:asciiTheme="minorHAnsi" w:hAnsiTheme="minorHAnsi" w:cstheme="minorHAnsi"/>
        </w:rPr>
      </w:pPr>
      <w:hyperlink r:id="rId9" w:history="1">
        <w:r w:rsidR="003409DB" w:rsidRPr="00BD6AB0">
          <w:rPr>
            <w:rFonts w:asciiTheme="minorHAnsi" w:hAnsiTheme="minorHAnsi" w:cstheme="minorHAnsi"/>
          </w:rPr>
          <w:t>www.urwerk.com</w:t>
        </w:r>
      </w:hyperlink>
    </w:p>
    <w:p w:rsidR="00DC496C" w:rsidRPr="00BD6AB0" w:rsidRDefault="003409DB" w:rsidP="00BD6AB0">
      <w:pPr>
        <w:ind w:left="567" w:right="45"/>
        <w:jc w:val="both"/>
        <w:rPr>
          <w:rFonts w:asciiTheme="minorHAnsi" w:hAnsiTheme="minorHAnsi" w:cstheme="minorHAnsi"/>
        </w:rPr>
      </w:pPr>
      <w:r w:rsidRPr="005C1040">
        <w:rPr>
          <w:rFonts w:asciiTheme="minorHAnsi" w:hAnsiTheme="minorHAnsi" w:cstheme="minorHAnsi"/>
        </w:rPr>
        <w:t>+41 22 900 20 27</w:t>
      </w:r>
    </w:p>
    <w:sectPr w:rsidR="00DC496C" w:rsidRPr="00BD6AB0" w:rsidSect="005C1040">
      <w:headerReference w:type="default" r:id="rId10"/>
      <w:pgSz w:w="11905" w:h="16837"/>
      <w:pgMar w:top="1560" w:right="1132" w:bottom="238" w:left="709"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19D" w:rsidRDefault="00EA219D" w:rsidP="009A5D85">
      <w:r>
        <w:separator/>
      </w:r>
    </w:p>
  </w:endnote>
  <w:endnote w:type="continuationSeparator" w:id="0">
    <w:p w:rsidR="00EA219D" w:rsidRDefault="00EA219D" w:rsidP="009A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19D" w:rsidRDefault="00EA219D" w:rsidP="009A5D85">
      <w:r>
        <w:separator/>
      </w:r>
    </w:p>
  </w:footnote>
  <w:footnote w:type="continuationSeparator" w:id="0">
    <w:p w:rsidR="00EA219D" w:rsidRDefault="00EA219D" w:rsidP="009A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D85" w:rsidRDefault="009A5D85" w:rsidP="009A5D85">
    <w:pPr>
      <w:pStyle w:val="En-tte"/>
      <w:jc w:val="right"/>
    </w:pPr>
    <w:r>
      <w:rPr>
        <w:noProof/>
      </w:rPr>
      <w:drawing>
        <wp:inline distT="0" distB="0" distL="0" distR="0">
          <wp:extent cx="2520000" cy="68442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C"/>
    <w:rsid w:val="000345E6"/>
    <w:rsid w:val="0005520A"/>
    <w:rsid w:val="00055C6D"/>
    <w:rsid w:val="00060756"/>
    <w:rsid w:val="00065E7F"/>
    <w:rsid w:val="000B6019"/>
    <w:rsid w:val="000D010C"/>
    <w:rsid w:val="0012057D"/>
    <w:rsid w:val="00127780"/>
    <w:rsid w:val="00146AB9"/>
    <w:rsid w:val="001D4F29"/>
    <w:rsid w:val="00220F39"/>
    <w:rsid w:val="00221734"/>
    <w:rsid w:val="0023538A"/>
    <w:rsid w:val="00250A92"/>
    <w:rsid w:val="00257F9E"/>
    <w:rsid w:val="002A303B"/>
    <w:rsid w:val="00321E57"/>
    <w:rsid w:val="003409DB"/>
    <w:rsid w:val="003A079B"/>
    <w:rsid w:val="003B19CF"/>
    <w:rsid w:val="003C7FEE"/>
    <w:rsid w:val="004C25A8"/>
    <w:rsid w:val="0050654E"/>
    <w:rsid w:val="005306DC"/>
    <w:rsid w:val="00550E9C"/>
    <w:rsid w:val="00557BBC"/>
    <w:rsid w:val="005A65FC"/>
    <w:rsid w:val="005C1040"/>
    <w:rsid w:val="005C4589"/>
    <w:rsid w:val="005E51DE"/>
    <w:rsid w:val="005F72D3"/>
    <w:rsid w:val="00632BA1"/>
    <w:rsid w:val="00652EB6"/>
    <w:rsid w:val="00655750"/>
    <w:rsid w:val="006A0580"/>
    <w:rsid w:val="0075403B"/>
    <w:rsid w:val="007A0800"/>
    <w:rsid w:val="007C73FF"/>
    <w:rsid w:val="00801956"/>
    <w:rsid w:val="008133BC"/>
    <w:rsid w:val="008749C5"/>
    <w:rsid w:val="00964994"/>
    <w:rsid w:val="009A5D85"/>
    <w:rsid w:val="009D3B1C"/>
    <w:rsid w:val="00A85504"/>
    <w:rsid w:val="00AC0BD2"/>
    <w:rsid w:val="00AF1D36"/>
    <w:rsid w:val="00B20A20"/>
    <w:rsid w:val="00B94CC9"/>
    <w:rsid w:val="00BD6AB0"/>
    <w:rsid w:val="00C2387E"/>
    <w:rsid w:val="00C26173"/>
    <w:rsid w:val="00D84C68"/>
    <w:rsid w:val="00DC496C"/>
    <w:rsid w:val="00DD19BC"/>
    <w:rsid w:val="00DD1F98"/>
    <w:rsid w:val="00DD5513"/>
    <w:rsid w:val="00E71597"/>
    <w:rsid w:val="00EA219D"/>
    <w:rsid w:val="00EB7983"/>
    <w:rsid w:val="00F229F5"/>
    <w:rsid w:val="00F437A1"/>
    <w:rsid w:val="00F74E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F5FD16-B103-4A27-B735-7201E88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5F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409DB"/>
    <w:rPr>
      <w:color w:val="0563C1" w:themeColor="hyperlink"/>
      <w:u w:val="single"/>
    </w:rPr>
  </w:style>
  <w:style w:type="table" w:styleId="Grilledutableau">
    <w:name w:val="Table Grid"/>
    <w:basedOn w:val="TableauNormal"/>
    <w:uiPriority w:val="39"/>
    <w:rsid w:val="003409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5D85"/>
    <w:pPr>
      <w:tabs>
        <w:tab w:val="center" w:pos="4536"/>
        <w:tab w:val="right" w:pos="9072"/>
      </w:tabs>
    </w:pPr>
  </w:style>
  <w:style w:type="character" w:customStyle="1" w:styleId="En-tteCar">
    <w:name w:val="En-tête Car"/>
    <w:basedOn w:val="Policepardfaut"/>
    <w:link w:val="En-tte"/>
    <w:uiPriority w:val="99"/>
    <w:rsid w:val="009A5D85"/>
    <w:rPr>
      <w:rFonts w:ascii="Times New Roman" w:eastAsia="Times New Roman" w:hAnsi="Times New Roman" w:cs="Times New Roman"/>
      <w:kern w:val="2"/>
      <w:sz w:val="24"/>
      <w:szCs w:val="20"/>
      <w:lang w:val="fr-FR" w:eastAsia="fr-CH"/>
    </w:rPr>
  </w:style>
  <w:style w:type="paragraph" w:styleId="Pieddepage">
    <w:name w:val="footer"/>
    <w:basedOn w:val="Normal"/>
    <w:link w:val="PieddepageCar"/>
    <w:uiPriority w:val="99"/>
    <w:unhideWhenUsed/>
    <w:rsid w:val="009A5D85"/>
    <w:pPr>
      <w:tabs>
        <w:tab w:val="center" w:pos="4536"/>
        <w:tab w:val="right" w:pos="9072"/>
      </w:tabs>
    </w:pPr>
  </w:style>
  <w:style w:type="character" w:customStyle="1" w:styleId="PieddepageCar">
    <w:name w:val="Pied de page Car"/>
    <w:basedOn w:val="Policepardfaut"/>
    <w:link w:val="Pieddepage"/>
    <w:uiPriority w:val="99"/>
    <w:rsid w:val="009A5D85"/>
    <w:rPr>
      <w:rFonts w:ascii="Times New Roman" w:eastAsia="Times New Roman" w:hAnsi="Times New Roman" w:cs="Times New Roman"/>
      <w:kern w:val="2"/>
      <w:sz w:val="24"/>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29535">
      <w:bodyDiv w:val="1"/>
      <w:marLeft w:val="0"/>
      <w:marRight w:val="0"/>
      <w:marTop w:val="0"/>
      <w:marBottom w:val="0"/>
      <w:divBdr>
        <w:top w:val="none" w:sz="0" w:space="0" w:color="auto"/>
        <w:left w:val="none" w:sz="0" w:space="0" w:color="auto"/>
        <w:bottom w:val="none" w:sz="0" w:space="0" w:color="auto"/>
        <w:right w:val="none" w:sz="0" w:space="0" w:color="auto"/>
      </w:divBdr>
    </w:div>
    <w:div w:id="1346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4478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cp:lastPrinted>2023-04-14T09:51:00Z</cp:lastPrinted>
  <dcterms:created xsi:type="dcterms:W3CDTF">2023-04-24T12:38:00Z</dcterms:created>
  <dcterms:modified xsi:type="dcterms:W3CDTF">2023-04-24T12:38:00Z</dcterms:modified>
</cp:coreProperties>
</file>