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4CB" w:rsidRDefault="00B52048" w:rsidP="00B52048">
      <w:pPr>
        <w:bidi/>
        <w:jc w:val="center"/>
        <w:rPr>
          <w:rFonts w:asciiTheme="minorHAnsi" w:hAnsiTheme="minorHAnsi" w:cstheme="minorHAnsi"/>
          <w:b/>
          <w:bCs/>
          <w:i/>
          <w:iCs/>
          <w:sz w:val="28"/>
          <w:szCs w:val="22"/>
          <w:rtl/>
          <w:lang w:val="en-GB" w:bidi="ar-AE"/>
        </w:rPr>
      </w:pPr>
      <w:r w:rsidRPr="00B52048">
        <w:rPr>
          <w:rFonts w:asciiTheme="minorHAnsi" w:hAnsiTheme="minorHAnsi" w:cstheme="minorHAnsi"/>
          <w:b/>
          <w:bCs/>
          <w:sz w:val="36"/>
          <w:szCs w:val="28"/>
          <w:rtl/>
          <w:lang w:val="en-US" w:bidi="ar-AE"/>
        </w:rPr>
        <w:t xml:space="preserve">ساعة </w:t>
      </w:r>
      <w:r w:rsidRPr="00B52048">
        <w:rPr>
          <w:rFonts w:asciiTheme="minorHAnsi" w:hAnsiTheme="minorHAnsi" w:cstheme="minorHAnsi"/>
          <w:b/>
          <w:bCs/>
          <w:sz w:val="28"/>
          <w:szCs w:val="22"/>
          <w:lang w:val="en-GB" w:bidi="he-IL"/>
        </w:rPr>
        <w:t xml:space="preserve">UR-100V </w:t>
      </w:r>
      <w:r w:rsidRPr="00B52048">
        <w:rPr>
          <w:rFonts w:asciiTheme="minorHAnsi" w:hAnsiTheme="minorHAnsi" w:cstheme="minorHAnsi"/>
          <w:b/>
          <w:bCs/>
          <w:i/>
          <w:iCs/>
          <w:sz w:val="28"/>
          <w:szCs w:val="22"/>
          <w:lang w:val="en-GB" w:bidi="he-IL"/>
        </w:rPr>
        <w:t>Magic T</w:t>
      </w:r>
    </w:p>
    <w:p w:rsidR="00B52048" w:rsidRDefault="00B52048" w:rsidP="00B52048">
      <w:pPr>
        <w:bidi/>
        <w:jc w:val="center"/>
        <w:rPr>
          <w:rFonts w:asciiTheme="minorHAnsi" w:hAnsiTheme="minorHAnsi" w:cstheme="minorHAnsi"/>
          <w:b/>
          <w:bCs/>
          <w:sz w:val="36"/>
          <w:szCs w:val="28"/>
          <w:rtl/>
          <w:lang w:val="en-GB" w:bidi="ar-AE"/>
        </w:rPr>
      </w:pPr>
      <w:r w:rsidRPr="00B52048">
        <w:rPr>
          <w:rFonts w:asciiTheme="minorHAnsi" w:hAnsiTheme="minorHAnsi" w:cstheme="minorHAnsi" w:hint="cs"/>
          <w:b/>
          <w:bCs/>
          <w:sz w:val="36"/>
          <w:szCs w:val="28"/>
          <w:rtl/>
          <w:lang w:val="en-GB" w:bidi="ar-AE"/>
        </w:rPr>
        <w:t xml:space="preserve">أو </w:t>
      </w:r>
      <w:r>
        <w:rPr>
          <w:rFonts w:asciiTheme="minorHAnsi" w:hAnsiTheme="minorHAnsi" w:cstheme="minorHAnsi" w:hint="cs"/>
          <w:b/>
          <w:bCs/>
          <w:sz w:val="36"/>
          <w:szCs w:val="28"/>
          <w:rtl/>
          <w:lang w:val="en-GB" w:bidi="ar-AE"/>
        </w:rPr>
        <w:t>عندما تعيد "أورويرك" النظر في مبادئ الفن التبسيطي</w:t>
      </w:r>
    </w:p>
    <w:p w:rsidR="00B52048" w:rsidRDefault="00B52048" w:rsidP="00B52048">
      <w:pPr>
        <w:bidi/>
        <w:jc w:val="center"/>
        <w:rPr>
          <w:rFonts w:asciiTheme="minorHAnsi" w:hAnsiTheme="minorHAnsi" w:cstheme="minorHAnsi"/>
          <w:b/>
          <w:bCs/>
          <w:sz w:val="36"/>
          <w:szCs w:val="28"/>
          <w:rtl/>
          <w:lang w:val="en-GB" w:bidi="ar-AE"/>
        </w:rPr>
      </w:pPr>
    </w:p>
    <w:p w:rsidR="00B52048" w:rsidRDefault="00B52048" w:rsidP="00B52048">
      <w:pPr>
        <w:bidi/>
        <w:jc w:val="center"/>
        <w:rPr>
          <w:rFonts w:asciiTheme="minorHAnsi" w:hAnsiTheme="minorHAnsi" w:cstheme="minorHAnsi"/>
          <w:b/>
          <w:bCs/>
          <w:sz w:val="36"/>
          <w:szCs w:val="28"/>
          <w:rtl/>
          <w:lang w:val="en-GB" w:bidi="ar-AE"/>
        </w:rPr>
      </w:pPr>
      <w:bookmarkStart w:id="0" w:name="_GoBack"/>
      <w:bookmarkEnd w:id="0"/>
    </w:p>
    <w:p w:rsidR="00B52048" w:rsidRDefault="00B52048" w:rsidP="00B52048">
      <w:pPr>
        <w:bidi/>
        <w:rPr>
          <w:rFonts w:cstheme="minorHAnsi"/>
          <w:szCs w:val="24"/>
          <w:rtl/>
          <w:lang w:bidi="ar-AE"/>
        </w:rPr>
      </w:pPr>
      <w:r w:rsidRPr="000F3485">
        <w:rPr>
          <w:rFonts w:cstheme="minorHAnsi"/>
          <w:szCs w:val="24"/>
          <w:rtl/>
          <w:lang w:bidi="ar-JO"/>
        </w:rPr>
        <w:t>جني</w:t>
      </w:r>
      <w:r w:rsidRPr="000F3485">
        <w:rPr>
          <w:rFonts w:cstheme="minorHAnsi"/>
          <w:szCs w:val="24"/>
          <w:rtl/>
          <w:lang w:bidi="ar-AE"/>
        </w:rPr>
        <w:t>ڤ</w:t>
      </w:r>
      <w:r>
        <w:rPr>
          <w:rFonts w:cstheme="minorHAnsi" w:hint="cs"/>
          <w:szCs w:val="24"/>
          <w:rtl/>
          <w:lang w:bidi="ar-AE"/>
        </w:rPr>
        <w:t xml:space="preserve"> </w:t>
      </w:r>
      <w:r>
        <w:rPr>
          <w:rFonts w:cstheme="minorHAnsi"/>
          <w:szCs w:val="24"/>
          <w:rtl/>
          <w:lang w:bidi="ar-AE"/>
        </w:rPr>
        <w:t>–</w:t>
      </w:r>
      <w:r>
        <w:rPr>
          <w:rFonts w:cstheme="minorHAnsi" w:hint="cs"/>
          <w:szCs w:val="24"/>
          <w:rtl/>
          <w:lang w:bidi="ar-AE"/>
        </w:rPr>
        <w:t xml:space="preserve"> </w:t>
      </w:r>
      <w:r w:rsidRPr="002471F2">
        <w:rPr>
          <w:rFonts w:asciiTheme="minorHAnsi" w:hAnsiTheme="minorHAnsi" w:cstheme="minorHAnsi"/>
          <w:szCs w:val="24"/>
          <w:rtl/>
          <w:lang w:bidi="ar-AE"/>
        </w:rPr>
        <w:t>26</w:t>
      </w:r>
      <w:r>
        <w:rPr>
          <w:rFonts w:cstheme="minorHAnsi" w:hint="cs"/>
          <w:szCs w:val="24"/>
          <w:rtl/>
          <w:lang w:bidi="ar-AE"/>
        </w:rPr>
        <w:t xml:space="preserve"> أبريل </w:t>
      </w:r>
      <w:r w:rsidRPr="002471F2">
        <w:rPr>
          <w:rFonts w:asciiTheme="minorHAnsi" w:hAnsiTheme="minorHAnsi" w:cstheme="minorHAnsi"/>
          <w:szCs w:val="24"/>
          <w:rtl/>
          <w:lang w:bidi="ar-AE"/>
        </w:rPr>
        <w:t>2023</w:t>
      </w:r>
    </w:p>
    <w:p w:rsidR="00B52048" w:rsidRDefault="00B52048" w:rsidP="00DC0F89">
      <w:pPr>
        <w:bidi/>
        <w:rPr>
          <w:rFonts w:cstheme="minorHAnsi"/>
          <w:szCs w:val="24"/>
          <w:rtl/>
          <w:lang w:bidi="ar-AE"/>
        </w:rPr>
      </w:pPr>
      <w:r>
        <w:rPr>
          <w:rFonts w:cstheme="minorHAnsi" w:hint="cs"/>
          <w:szCs w:val="24"/>
          <w:rtl/>
          <w:lang w:bidi="ar-AE"/>
        </w:rPr>
        <w:t>بعد اللون الأسود للكربون والرمادي الخافت للتيتانيوم الخام، تواصل "أورويرك" استكشاف هذه الألوان "الباردة" التي تنبعث فيها الحياة تحت الضوء</w:t>
      </w:r>
      <w:r w:rsidR="00DC0F89">
        <w:rPr>
          <w:rFonts w:cstheme="minorHAnsi" w:hint="cs"/>
          <w:szCs w:val="24"/>
          <w:rtl/>
          <w:lang w:bidi="ar-AE"/>
        </w:rPr>
        <w:t xml:space="preserve"> لتنير العين المستنيرة.</w:t>
      </w:r>
      <w:r>
        <w:rPr>
          <w:rFonts w:cstheme="minorHAnsi" w:hint="cs"/>
          <w:szCs w:val="24"/>
          <w:rtl/>
          <w:lang w:bidi="ar-AE"/>
        </w:rPr>
        <w:t xml:space="preserve"> </w:t>
      </w:r>
      <w:r w:rsidR="00DC0F89">
        <w:rPr>
          <w:rFonts w:cstheme="minorHAnsi" w:hint="cs"/>
          <w:szCs w:val="24"/>
          <w:rtl/>
          <w:lang w:bidi="ar-AE"/>
        </w:rPr>
        <w:t xml:space="preserve">وتُعد ساعة </w:t>
      </w:r>
      <w:r w:rsidR="00DC0F89">
        <w:rPr>
          <w:rFonts w:asciiTheme="minorHAnsi" w:hAnsiTheme="minorHAnsi" w:cstheme="minorHAnsi"/>
          <w:lang w:val="en-GB"/>
        </w:rPr>
        <w:t>UR-100V Magic T</w:t>
      </w:r>
      <w:r w:rsidR="00DC0F89">
        <w:rPr>
          <w:rFonts w:asciiTheme="minorHAnsi" w:hAnsiTheme="minorHAnsi" w:cstheme="minorHAnsi" w:hint="cs"/>
          <w:rtl/>
          <w:lang w:val="en-GB"/>
        </w:rPr>
        <w:t xml:space="preserve"> </w:t>
      </w:r>
      <w:r w:rsidR="00DC0F89" w:rsidRPr="00DC0F89">
        <w:rPr>
          <w:rFonts w:asciiTheme="minorHAnsi" w:hAnsiTheme="minorHAnsi" w:cstheme="minorHAnsi" w:hint="cs"/>
          <w:sz w:val="32"/>
          <w:szCs w:val="24"/>
          <w:rtl/>
          <w:lang w:val="en-GB"/>
        </w:rPr>
        <w:t>الجديدة</w:t>
      </w:r>
      <w:r w:rsidR="00DC0F89">
        <w:rPr>
          <w:rFonts w:asciiTheme="minorHAnsi" w:hAnsiTheme="minorHAnsi" w:cstheme="minorHAnsi" w:hint="cs"/>
          <w:sz w:val="32"/>
          <w:szCs w:val="24"/>
          <w:rtl/>
          <w:lang w:val="en-GB"/>
        </w:rPr>
        <w:t xml:space="preserve"> أكثر من مجرد عمل على اللون، إذ تدور حول البحث في الفروق الدقيقة، والانعكاسات، والدقائق اللونية. تتميز بلون رمادي معدني لامع وكثيف، يحتضنه المعصم الآن بكل رقة. ومن العلبة حتى السوار، يدور مفهوم ساعة </w:t>
      </w:r>
      <w:r w:rsidR="00DC0F89" w:rsidRPr="009537FC">
        <w:rPr>
          <w:rFonts w:asciiTheme="minorHAnsi" w:hAnsiTheme="minorHAnsi" w:cstheme="minorHAnsi"/>
          <w:lang w:val="en-GB"/>
        </w:rPr>
        <w:t xml:space="preserve">UR-100V </w:t>
      </w:r>
      <w:r w:rsidR="00DC0F89" w:rsidRPr="001B5980">
        <w:rPr>
          <w:rFonts w:asciiTheme="minorHAnsi" w:hAnsiTheme="minorHAnsi" w:cstheme="minorHAnsi"/>
          <w:i/>
          <w:iCs/>
          <w:lang w:val="en-GB"/>
        </w:rPr>
        <w:t>Magic T</w:t>
      </w:r>
      <w:r w:rsidR="00DC0F89">
        <w:rPr>
          <w:rFonts w:asciiTheme="minorHAnsi" w:hAnsiTheme="minorHAnsi" w:cstheme="minorHAnsi" w:hint="cs"/>
          <w:i/>
          <w:iCs/>
          <w:rtl/>
          <w:lang w:val="en-GB"/>
        </w:rPr>
        <w:t xml:space="preserve"> </w:t>
      </w:r>
      <w:r w:rsidR="00DC0F89" w:rsidRPr="00DC0F89">
        <w:rPr>
          <w:rFonts w:asciiTheme="minorHAnsi" w:hAnsiTheme="minorHAnsi" w:cstheme="minorHAnsi" w:hint="cs"/>
          <w:sz w:val="32"/>
          <w:szCs w:val="24"/>
          <w:rtl/>
          <w:lang w:val="en-GB"/>
        </w:rPr>
        <w:t>بالكامل</w:t>
      </w:r>
      <w:r w:rsidR="00DC0F89">
        <w:rPr>
          <w:rFonts w:asciiTheme="minorHAnsi" w:hAnsiTheme="minorHAnsi" w:cstheme="minorHAnsi" w:hint="cs"/>
          <w:sz w:val="32"/>
          <w:szCs w:val="24"/>
          <w:rtl/>
          <w:lang w:val="en-GB"/>
        </w:rPr>
        <w:t xml:space="preserve"> حول التيتانيوم والسحر الخالص.</w:t>
      </w:r>
      <w:r w:rsidR="00DC0F89" w:rsidRPr="00DC0F89">
        <w:rPr>
          <w:rFonts w:asciiTheme="minorHAnsi" w:hAnsiTheme="minorHAnsi" w:cstheme="minorHAnsi" w:hint="cs"/>
          <w:i/>
          <w:iCs/>
          <w:sz w:val="32"/>
          <w:szCs w:val="24"/>
          <w:rtl/>
          <w:lang w:val="en-GB"/>
        </w:rPr>
        <w:t xml:space="preserve"> </w:t>
      </w:r>
    </w:p>
    <w:p w:rsidR="00B52048" w:rsidRDefault="00B52048" w:rsidP="00B52048">
      <w:pPr>
        <w:bidi/>
        <w:rPr>
          <w:rFonts w:cstheme="minorHAnsi"/>
          <w:szCs w:val="24"/>
          <w:rtl/>
          <w:lang w:bidi="ar-AE"/>
        </w:rPr>
      </w:pPr>
    </w:p>
    <w:p w:rsidR="00B52048" w:rsidRDefault="00B52048" w:rsidP="00DC0F89">
      <w:pPr>
        <w:bidi/>
        <w:jc w:val="center"/>
        <w:rPr>
          <w:rFonts w:asciiTheme="minorHAnsi" w:hAnsiTheme="minorHAnsi" w:cstheme="minorHAnsi"/>
          <w:szCs w:val="24"/>
          <w:rtl/>
          <w:lang w:val="en-GB" w:bidi="ar-AE"/>
        </w:rPr>
      </w:pPr>
    </w:p>
    <w:p w:rsidR="00DC0F89" w:rsidRDefault="00DC0F89" w:rsidP="00DC0F89">
      <w:pPr>
        <w:bidi/>
        <w:jc w:val="center"/>
        <w:rPr>
          <w:rFonts w:asciiTheme="minorHAnsi" w:hAnsiTheme="minorHAnsi" w:cstheme="minorHAnsi"/>
          <w:szCs w:val="24"/>
          <w:rtl/>
          <w:lang w:val="en-GB" w:bidi="ar-AE"/>
        </w:rPr>
      </w:pPr>
      <w:r w:rsidRPr="009537FC">
        <w:rPr>
          <w:noProof/>
          <w:lang w:val="en-GB" w:eastAsia="en-GB"/>
        </w:rPr>
        <w:drawing>
          <wp:inline distT="0" distB="0" distL="0" distR="0" wp14:anchorId="0ECFC7E6" wp14:editId="543483D1">
            <wp:extent cx="4685824" cy="6247766"/>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8054" cy="6250739"/>
                    </a:xfrm>
                    <a:prstGeom prst="rect">
                      <a:avLst/>
                    </a:prstGeom>
                    <a:noFill/>
                    <a:ln>
                      <a:noFill/>
                    </a:ln>
                  </pic:spPr>
                </pic:pic>
              </a:graphicData>
            </a:graphic>
          </wp:inline>
        </w:drawing>
      </w:r>
    </w:p>
    <w:p w:rsidR="00FC13FF" w:rsidRDefault="00FC13FF" w:rsidP="00FC13FF">
      <w:pPr>
        <w:bidi/>
        <w:ind w:right="45"/>
        <w:rPr>
          <w:rFonts w:asciiTheme="minorHAnsi" w:hAnsiTheme="minorHAnsi" w:cstheme="minorHAnsi"/>
          <w:sz w:val="32"/>
          <w:szCs w:val="24"/>
          <w:rtl/>
          <w:lang w:val="en-GB"/>
        </w:rPr>
      </w:pPr>
    </w:p>
    <w:p w:rsidR="008F7292" w:rsidRDefault="008F7292" w:rsidP="00FC13FF">
      <w:pPr>
        <w:bidi/>
        <w:ind w:right="45"/>
        <w:rPr>
          <w:rFonts w:asciiTheme="minorHAnsi" w:hAnsiTheme="minorHAnsi" w:cstheme="minorHAnsi"/>
          <w:sz w:val="32"/>
          <w:szCs w:val="24"/>
          <w:rtl/>
          <w:lang w:val="en-GB" w:bidi="ar-AE"/>
        </w:rPr>
      </w:pPr>
      <w:r w:rsidRPr="008F7292">
        <w:rPr>
          <w:rFonts w:asciiTheme="minorHAnsi" w:hAnsiTheme="minorHAnsi" w:cstheme="minorHAnsi" w:hint="cs"/>
          <w:sz w:val="32"/>
          <w:szCs w:val="24"/>
          <w:rtl/>
          <w:lang w:val="en-GB"/>
        </w:rPr>
        <w:t>مثل صفحة بيضاء</w:t>
      </w:r>
      <w:r>
        <w:rPr>
          <w:rFonts w:asciiTheme="minorHAnsi" w:hAnsiTheme="minorHAnsi" w:cstheme="minorHAnsi" w:hint="cs"/>
          <w:sz w:val="32"/>
          <w:szCs w:val="24"/>
          <w:rtl/>
          <w:lang w:val="en-GB"/>
        </w:rPr>
        <w:t xml:space="preserve">، </w:t>
      </w:r>
      <w:r w:rsidR="00FC13FF">
        <w:rPr>
          <w:rFonts w:asciiTheme="minorHAnsi" w:hAnsiTheme="minorHAnsi" w:cstheme="minorHAnsi" w:hint="cs"/>
          <w:sz w:val="32"/>
          <w:szCs w:val="24"/>
          <w:rtl/>
          <w:lang w:val="en-GB"/>
        </w:rPr>
        <w:t>تتيح</w:t>
      </w:r>
      <w:r>
        <w:rPr>
          <w:rFonts w:asciiTheme="minorHAnsi" w:hAnsiTheme="minorHAnsi" w:cstheme="minorHAnsi" w:hint="cs"/>
          <w:sz w:val="32"/>
          <w:szCs w:val="24"/>
          <w:rtl/>
          <w:lang w:val="en-GB"/>
        </w:rPr>
        <w:t xml:space="preserve"> ساعة </w:t>
      </w:r>
      <w:r w:rsidRPr="009537FC">
        <w:rPr>
          <w:rFonts w:asciiTheme="minorHAnsi" w:hAnsiTheme="minorHAnsi" w:cstheme="minorHAnsi"/>
          <w:lang w:val="en-GB"/>
        </w:rPr>
        <w:t>UR-100V</w:t>
      </w:r>
      <w:r>
        <w:rPr>
          <w:rFonts w:asciiTheme="minorHAnsi" w:hAnsiTheme="minorHAnsi" w:cstheme="minorHAnsi" w:hint="cs"/>
          <w:rtl/>
          <w:lang w:val="en-GB"/>
        </w:rPr>
        <w:t xml:space="preserve"> </w:t>
      </w:r>
      <w:r w:rsidRPr="008F7292">
        <w:rPr>
          <w:rFonts w:asciiTheme="minorHAnsi" w:hAnsiTheme="minorHAnsi" w:cstheme="minorHAnsi" w:hint="cs"/>
          <w:sz w:val="32"/>
          <w:szCs w:val="24"/>
          <w:rtl/>
          <w:lang w:val="en-GB"/>
        </w:rPr>
        <w:t xml:space="preserve">لمبدعيها </w:t>
      </w:r>
      <w:r>
        <w:rPr>
          <w:rFonts w:asciiTheme="minorHAnsi" w:hAnsiTheme="minorHAnsi" w:cstheme="minorHAnsi" w:hint="cs"/>
          <w:sz w:val="32"/>
          <w:szCs w:val="24"/>
          <w:rtl/>
          <w:lang w:val="en-GB"/>
        </w:rPr>
        <w:t xml:space="preserve">أن يكتبوا فيها ما يشاءون من رغباتهم ولمساتهم الخيالية. يوضح ذلك بالقول مارتن فراي، المدير الفني والمؤسس الشريك لـ"أورويرك": "يوفر مظهر مجموعة </w:t>
      </w:r>
      <w:r w:rsidRPr="008F7292">
        <w:rPr>
          <w:rFonts w:asciiTheme="minorHAnsi" w:hAnsiTheme="minorHAnsi" w:cstheme="minorHAnsi"/>
          <w:lang w:val="en-GB" w:bidi="he-IL"/>
        </w:rPr>
        <w:t>100</w:t>
      </w:r>
      <w:r>
        <w:rPr>
          <w:rFonts w:asciiTheme="minorHAnsi" w:hAnsiTheme="minorHAnsi" w:cstheme="minorHAnsi" w:hint="cs"/>
          <w:rtl/>
          <w:lang w:val="en-GB" w:bidi="ar-AE"/>
        </w:rPr>
        <w:t xml:space="preserve"> </w:t>
      </w:r>
      <w:r w:rsidRPr="008F7292">
        <w:rPr>
          <w:rFonts w:asciiTheme="minorHAnsi" w:hAnsiTheme="minorHAnsi" w:cstheme="minorHAnsi" w:hint="cs"/>
          <w:sz w:val="32"/>
          <w:szCs w:val="24"/>
          <w:rtl/>
          <w:lang w:val="en-GB" w:bidi="ar-AE"/>
        </w:rPr>
        <w:t xml:space="preserve">هذه </w:t>
      </w:r>
      <w:r>
        <w:rPr>
          <w:rFonts w:asciiTheme="minorHAnsi" w:hAnsiTheme="minorHAnsi" w:cstheme="minorHAnsi" w:hint="cs"/>
          <w:sz w:val="32"/>
          <w:szCs w:val="24"/>
          <w:rtl/>
          <w:lang w:val="en-GB" w:bidi="ar-AE"/>
        </w:rPr>
        <w:t xml:space="preserve">مجالاً واسعاً لتفسيرات لانهائية"، ويضيف: "لقد ابتكرنا ساعة تتولى دور </w:t>
      </w:r>
      <w:r w:rsidR="00FC13FF">
        <w:rPr>
          <w:rFonts w:asciiTheme="minorHAnsi" w:hAnsiTheme="minorHAnsi" w:cstheme="minorHAnsi" w:hint="cs"/>
          <w:sz w:val="32"/>
          <w:szCs w:val="24"/>
          <w:rtl/>
          <w:lang w:val="en-GB" w:bidi="ar-AE"/>
        </w:rPr>
        <w:t>إبداعنا "الكلاسيكي</w:t>
      </w:r>
      <w:r>
        <w:rPr>
          <w:rFonts w:asciiTheme="minorHAnsi" w:hAnsiTheme="minorHAnsi" w:cstheme="minorHAnsi" w:hint="cs"/>
          <w:sz w:val="32"/>
          <w:szCs w:val="24"/>
          <w:rtl/>
          <w:lang w:val="en-GB" w:bidi="ar-AE"/>
        </w:rPr>
        <w:t>"</w:t>
      </w:r>
      <w:r w:rsidR="00FC13FF">
        <w:rPr>
          <w:rFonts w:asciiTheme="minorHAnsi" w:hAnsiTheme="minorHAnsi" w:cstheme="minorHAnsi" w:hint="cs"/>
          <w:sz w:val="32"/>
          <w:szCs w:val="24"/>
          <w:rtl/>
          <w:lang w:val="en-GB" w:bidi="ar-AE"/>
        </w:rPr>
        <w:t>. فهي ساعة متعددة الاستخدامات تغير المزاج والمظهر بمرور الوقت. ورغم أنني أحد مبتكريها، إلا أنني أكتشفها وأعيد اكتشافها على الدوام بتنويعاتها وأشكالها المختلفة، ودائماً بنفس اللهفة ونفس المتعة".</w:t>
      </w:r>
    </w:p>
    <w:p w:rsidR="00FC13FF" w:rsidRDefault="00FC13FF" w:rsidP="00FC13FF">
      <w:pPr>
        <w:bidi/>
        <w:ind w:right="45"/>
        <w:rPr>
          <w:rFonts w:asciiTheme="minorHAnsi" w:hAnsiTheme="minorHAnsi" w:cstheme="minorHAnsi"/>
          <w:sz w:val="32"/>
          <w:szCs w:val="24"/>
          <w:rtl/>
          <w:lang w:val="en-GB" w:bidi="ar-AE"/>
        </w:rPr>
      </w:pPr>
    </w:p>
    <w:p w:rsidR="008F7292" w:rsidRDefault="00FC13FF" w:rsidP="008F23E5">
      <w:pPr>
        <w:bidi/>
        <w:ind w:right="45"/>
        <w:rPr>
          <w:rFonts w:asciiTheme="minorHAnsi" w:hAnsiTheme="minorHAnsi" w:cstheme="minorHAnsi"/>
          <w:sz w:val="32"/>
          <w:szCs w:val="24"/>
          <w:rtl/>
          <w:lang w:val="en-GB"/>
        </w:rPr>
      </w:pPr>
      <w:r w:rsidRPr="00FC13FF">
        <w:rPr>
          <w:rFonts w:asciiTheme="minorHAnsi" w:hAnsiTheme="minorHAnsi" w:cstheme="minorHAnsi" w:hint="cs"/>
          <w:szCs w:val="24"/>
          <w:rtl/>
          <w:lang w:val="en-GB" w:bidi="ar-AE"/>
        </w:rPr>
        <w:t xml:space="preserve">يقول </w:t>
      </w:r>
      <w:r w:rsidRPr="00FC13FF">
        <w:rPr>
          <w:rFonts w:cstheme="minorHAnsi"/>
          <w:color w:val="000000" w:themeColor="text1"/>
          <w:szCs w:val="24"/>
          <w:rtl/>
        </w:rPr>
        <w:t>فيليكس بومغارتنر</w:t>
      </w:r>
      <w:r>
        <w:rPr>
          <w:rFonts w:cstheme="minorHAnsi" w:hint="cs"/>
          <w:color w:val="000000" w:themeColor="text1"/>
          <w:szCs w:val="24"/>
          <w:rtl/>
        </w:rPr>
        <w:t xml:space="preserve">، صانع الساعات القدير </w:t>
      </w:r>
      <w:r>
        <w:rPr>
          <w:rFonts w:asciiTheme="minorHAnsi" w:hAnsiTheme="minorHAnsi" w:cstheme="minorHAnsi" w:hint="cs"/>
          <w:sz w:val="32"/>
          <w:szCs w:val="24"/>
          <w:rtl/>
          <w:lang w:val="en-GB"/>
        </w:rPr>
        <w:t xml:space="preserve">والمؤسس الشريك لـ"أورويرك": "تستحق ساعة </w:t>
      </w:r>
      <w:r w:rsidRPr="009537FC">
        <w:rPr>
          <w:rFonts w:asciiTheme="minorHAnsi" w:hAnsiTheme="minorHAnsi" w:cstheme="minorHAnsi"/>
          <w:lang w:val="en-GB"/>
        </w:rPr>
        <w:t xml:space="preserve">UR-100V </w:t>
      </w:r>
      <w:r w:rsidRPr="001B5980">
        <w:rPr>
          <w:rFonts w:asciiTheme="minorHAnsi" w:hAnsiTheme="minorHAnsi" w:cstheme="minorHAnsi"/>
          <w:i/>
          <w:iCs/>
          <w:lang w:val="en-GB"/>
        </w:rPr>
        <w:t>Magic T</w:t>
      </w:r>
      <w:r>
        <w:rPr>
          <w:rFonts w:asciiTheme="minorHAnsi" w:hAnsiTheme="minorHAnsi" w:cstheme="minorHAnsi" w:hint="cs"/>
          <w:i/>
          <w:iCs/>
          <w:rtl/>
          <w:lang w:val="en-GB"/>
        </w:rPr>
        <w:t xml:space="preserve"> </w:t>
      </w:r>
      <w:r w:rsidRPr="00FC13FF">
        <w:rPr>
          <w:rFonts w:asciiTheme="minorHAnsi" w:hAnsiTheme="minorHAnsi" w:cstheme="minorHAnsi" w:hint="cs"/>
          <w:sz w:val="32"/>
          <w:szCs w:val="24"/>
          <w:rtl/>
          <w:lang w:val="en-GB"/>
        </w:rPr>
        <w:t>هذه</w:t>
      </w:r>
      <w:r>
        <w:rPr>
          <w:rFonts w:asciiTheme="minorHAnsi" w:hAnsiTheme="minorHAnsi" w:cstheme="minorHAnsi" w:hint="cs"/>
          <w:sz w:val="32"/>
          <w:szCs w:val="24"/>
          <w:rtl/>
          <w:lang w:val="en-GB"/>
        </w:rPr>
        <w:t xml:space="preserve"> لقبها تماماً حيث تستحضر سحر التيتانيوم</w:t>
      </w:r>
      <w:r w:rsidR="000970ED">
        <w:rPr>
          <w:rFonts w:asciiTheme="minorHAnsi" w:hAnsiTheme="minorHAnsi" w:cstheme="minorHAnsi" w:hint="cs"/>
          <w:sz w:val="32"/>
          <w:szCs w:val="24"/>
          <w:rtl/>
          <w:lang w:val="en-GB"/>
        </w:rPr>
        <w:t>،</w:t>
      </w:r>
      <w:r>
        <w:rPr>
          <w:rFonts w:asciiTheme="minorHAnsi" w:hAnsiTheme="minorHAnsi" w:cstheme="minorHAnsi" w:hint="cs"/>
          <w:sz w:val="32"/>
          <w:szCs w:val="24"/>
          <w:rtl/>
          <w:lang w:val="en-GB"/>
        </w:rPr>
        <w:t xml:space="preserve"> فهذه المادة </w:t>
      </w:r>
      <w:r w:rsidR="000970ED">
        <w:rPr>
          <w:rFonts w:asciiTheme="minorHAnsi" w:hAnsiTheme="minorHAnsi" w:cstheme="minorHAnsi" w:hint="cs"/>
          <w:sz w:val="32"/>
          <w:szCs w:val="24"/>
          <w:rtl/>
          <w:lang w:val="en-GB"/>
        </w:rPr>
        <w:t>تفسح المجال</w:t>
      </w:r>
      <w:r>
        <w:rPr>
          <w:rFonts w:asciiTheme="minorHAnsi" w:hAnsiTheme="minorHAnsi" w:cstheme="minorHAnsi" w:hint="cs"/>
          <w:sz w:val="32"/>
          <w:szCs w:val="24"/>
          <w:rtl/>
          <w:lang w:val="en-GB"/>
        </w:rPr>
        <w:t xml:space="preserve"> بشكل جميل </w:t>
      </w:r>
      <w:r w:rsidR="000970ED">
        <w:rPr>
          <w:rFonts w:asciiTheme="minorHAnsi" w:hAnsiTheme="minorHAnsi" w:cstheme="minorHAnsi" w:hint="cs"/>
          <w:sz w:val="32"/>
          <w:szCs w:val="24"/>
          <w:rtl/>
          <w:lang w:val="en-GB"/>
        </w:rPr>
        <w:t>ل</w:t>
      </w:r>
      <w:r>
        <w:rPr>
          <w:rFonts w:asciiTheme="minorHAnsi" w:hAnsiTheme="minorHAnsi" w:cstheme="minorHAnsi" w:hint="cs"/>
          <w:sz w:val="32"/>
          <w:szCs w:val="24"/>
          <w:rtl/>
          <w:lang w:val="en-GB"/>
        </w:rPr>
        <w:t>أرقى التشطيبات</w:t>
      </w:r>
      <w:r w:rsidR="000970ED">
        <w:rPr>
          <w:rFonts w:asciiTheme="minorHAnsi" w:hAnsiTheme="minorHAnsi" w:cstheme="minorHAnsi" w:hint="cs"/>
          <w:sz w:val="32"/>
          <w:szCs w:val="24"/>
          <w:rtl/>
          <w:lang w:val="en-GB"/>
        </w:rPr>
        <w:t>. لقد أحببنا التيتانيوم الخام وأعجبنا به من قبل، والآن أصبح لدينا يلمع بكامل تألقه وبريقه، بفضل الضوء وتنقيحه بتقنية السفع بالنفث.</w:t>
      </w:r>
      <w:r w:rsidR="008F23E5">
        <w:rPr>
          <w:rFonts w:asciiTheme="minorHAnsi" w:hAnsiTheme="minorHAnsi" w:cstheme="minorHAnsi" w:hint="cs"/>
          <w:sz w:val="32"/>
          <w:szCs w:val="24"/>
          <w:rtl/>
          <w:lang w:val="en-GB"/>
        </w:rPr>
        <w:t xml:space="preserve"> فكل جمال هذا المعدن موجود في هذه الساعة. وقد عملنا أيضاً على وضوح قراءة ساعتنا، وإضافة تعقيد إلى تصميم الميناء الذي ينقسم الآن إلى عدة عناصر تمنحه المزيد من التركيب البنيوي. حاول التمييز بين المستويات المختلفة العديدة لهذا الإبداع ثلاثي الأبعاد، وستكتشف أن كل شيء قد تم التفكير فيه بشكل صحيح وصولاً إلى أصغر التفاصيل، لدفع حدود ملاحظة وإدراك هذا التصميم بعيداً".</w:t>
      </w:r>
    </w:p>
    <w:p w:rsidR="008F23E5" w:rsidRDefault="008F23E5" w:rsidP="008F23E5">
      <w:pPr>
        <w:bidi/>
        <w:ind w:right="45"/>
        <w:rPr>
          <w:rFonts w:asciiTheme="minorHAnsi" w:hAnsiTheme="minorHAnsi" w:cstheme="minorHAnsi"/>
          <w:sz w:val="32"/>
          <w:szCs w:val="24"/>
          <w:rtl/>
          <w:lang w:val="en-GB"/>
        </w:rPr>
      </w:pPr>
    </w:p>
    <w:p w:rsidR="008F23E5" w:rsidRDefault="008F23E5" w:rsidP="008F23E5">
      <w:pPr>
        <w:bidi/>
        <w:ind w:right="45"/>
        <w:rPr>
          <w:rFonts w:asciiTheme="minorHAnsi" w:hAnsiTheme="minorHAnsi" w:cstheme="minorHAnsi"/>
          <w:sz w:val="32"/>
          <w:szCs w:val="24"/>
          <w:rtl/>
          <w:lang w:val="en-GB"/>
        </w:rPr>
      </w:pPr>
    </w:p>
    <w:p w:rsidR="00FC13FF" w:rsidRDefault="00FC13FF" w:rsidP="00FC13FF">
      <w:pPr>
        <w:bidi/>
        <w:ind w:right="45"/>
        <w:rPr>
          <w:rFonts w:asciiTheme="minorHAnsi" w:hAnsiTheme="minorHAnsi" w:cstheme="minorHAnsi"/>
          <w:sz w:val="32"/>
          <w:szCs w:val="24"/>
          <w:rtl/>
          <w:lang w:val="en-GB"/>
        </w:rPr>
      </w:pPr>
    </w:p>
    <w:p w:rsidR="00FC13FF" w:rsidRDefault="008F23E5" w:rsidP="00FC13FF">
      <w:pPr>
        <w:bidi/>
        <w:rPr>
          <w:rFonts w:asciiTheme="minorHAnsi" w:hAnsiTheme="minorHAnsi" w:cstheme="minorHAnsi"/>
          <w:szCs w:val="24"/>
          <w:rtl/>
          <w:lang w:val="en-GB" w:bidi="ar-AE"/>
        </w:rPr>
      </w:pPr>
      <w:r w:rsidRPr="009537FC">
        <w:rPr>
          <w:noProof/>
          <w:lang w:val="en-GB" w:eastAsia="en-GB"/>
        </w:rPr>
        <w:drawing>
          <wp:inline distT="0" distB="0" distL="0" distR="0" wp14:anchorId="143B182F" wp14:editId="3A1B7DBE">
            <wp:extent cx="5695950" cy="3797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6248" cy="3797499"/>
                    </a:xfrm>
                    <a:prstGeom prst="rect">
                      <a:avLst/>
                    </a:prstGeom>
                    <a:noFill/>
                    <a:ln>
                      <a:noFill/>
                    </a:ln>
                  </pic:spPr>
                </pic:pic>
              </a:graphicData>
            </a:graphic>
          </wp:inline>
        </w:drawing>
      </w: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8F23E5">
      <w:pPr>
        <w:bidi/>
        <w:rPr>
          <w:rFonts w:asciiTheme="minorHAnsi" w:hAnsiTheme="minorHAnsi" w:cstheme="minorHAnsi"/>
          <w:szCs w:val="24"/>
          <w:rtl/>
          <w:lang w:val="en-GB" w:bidi="ar-AE"/>
        </w:rPr>
      </w:pPr>
    </w:p>
    <w:p w:rsidR="008F23E5" w:rsidRDefault="008F23E5" w:rsidP="00750CF0">
      <w:pPr>
        <w:bidi/>
        <w:rPr>
          <w:rFonts w:asciiTheme="minorHAnsi" w:hAnsiTheme="minorHAnsi" w:cstheme="minorHAnsi"/>
          <w:szCs w:val="24"/>
          <w:rtl/>
          <w:lang w:val="en-GB" w:bidi="ar-AE"/>
        </w:rPr>
      </w:pPr>
      <w:r>
        <w:rPr>
          <w:rFonts w:asciiTheme="minorHAnsi" w:hAnsiTheme="minorHAnsi" w:cstheme="minorHAnsi" w:hint="cs"/>
          <w:szCs w:val="24"/>
          <w:rtl/>
          <w:lang w:val="en-GB" w:bidi="ar-AE"/>
        </w:rPr>
        <w:t xml:space="preserve">منذ البداية، صُممت مجموعة </w:t>
      </w:r>
      <w:r>
        <w:rPr>
          <w:rFonts w:asciiTheme="minorHAnsi" w:hAnsiTheme="minorHAnsi" w:cstheme="minorHAnsi"/>
          <w:szCs w:val="24"/>
          <w:lang w:val="en-GB" w:bidi="he-IL"/>
        </w:rPr>
        <w:t>100</w:t>
      </w:r>
      <w:r>
        <w:rPr>
          <w:rFonts w:asciiTheme="minorHAnsi" w:hAnsiTheme="minorHAnsi" w:cstheme="minorHAnsi" w:hint="cs"/>
          <w:szCs w:val="24"/>
          <w:rtl/>
          <w:lang w:val="en-GB" w:bidi="ar-AE"/>
        </w:rPr>
        <w:t xml:space="preserve"> مع مراعاة البساطة والتبسيط. و"بسيط" هي كلمة يسهل نطقها</w:t>
      </w:r>
      <w:r w:rsidR="00CD220B">
        <w:rPr>
          <w:rFonts w:asciiTheme="minorHAnsi" w:hAnsiTheme="minorHAnsi" w:cstheme="minorHAnsi" w:hint="cs"/>
          <w:szCs w:val="24"/>
          <w:rtl/>
          <w:lang w:val="en-GB" w:bidi="ar-AE"/>
        </w:rPr>
        <w:t>،</w:t>
      </w:r>
      <w:r>
        <w:rPr>
          <w:rFonts w:asciiTheme="minorHAnsi" w:hAnsiTheme="minorHAnsi" w:cstheme="minorHAnsi" w:hint="cs"/>
          <w:szCs w:val="24"/>
          <w:rtl/>
          <w:lang w:val="en-GB" w:bidi="ar-AE"/>
        </w:rPr>
        <w:t xml:space="preserve"> ومع ذلك لا يمكنها أن تعكس تماماً المدى الكامل للغة مارتن فراي الجمالية و</w:t>
      </w:r>
      <w:r w:rsidR="00CD220B">
        <w:rPr>
          <w:rFonts w:asciiTheme="minorHAnsi" w:hAnsiTheme="minorHAnsi" w:cstheme="minorHAnsi" w:hint="cs"/>
          <w:szCs w:val="24"/>
          <w:rtl/>
          <w:lang w:val="en-GB" w:bidi="ar-AE"/>
        </w:rPr>
        <w:t xml:space="preserve">تقنية </w:t>
      </w:r>
      <w:r w:rsidR="00CD220B" w:rsidRPr="00FC13FF">
        <w:rPr>
          <w:rFonts w:cstheme="minorHAnsi"/>
          <w:color w:val="000000" w:themeColor="text1"/>
          <w:szCs w:val="24"/>
          <w:rtl/>
        </w:rPr>
        <w:t>فيليكس بومغارتنر</w:t>
      </w:r>
      <w:r w:rsidR="00CD220B">
        <w:rPr>
          <w:rFonts w:cstheme="minorHAnsi" w:hint="cs"/>
          <w:color w:val="000000" w:themeColor="text1"/>
          <w:szCs w:val="24"/>
          <w:rtl/>
        </w:rPr>
        <w:t xml:space="preserve"> في صناعة الساعات. فالأولى </w:t>
      </w:r>
      <w:r w:rsidR="00CD220B">
        <w:rPr>
          <w:rFonts w:cstheme="minorHAnsi"/>
          <w:color w:val="000000" w:themeColor="text1"/>
          <w:szCs w:val="24"/>
          <w:rtl/>
        </w:rPr>
        <w:t>–</w:t>
      </w:r>
      <w:r w:rsidR="00CD220B">
        <w:rPr>
          <w:rFonts w:cstheme="minorHAnsi" w:hint="cs"/>
          <w:color w:val="000000" w:themeColor="text1"/>
          <w:szCs w:val="24"/>
          <w:rtl/>
        </w:rPr>
        <w:t xml:space="preserve"> لغة فراي الجمالية </w:t>
      </w:r>
      <w:r w:rsidR="00CD220B">
        <w:rPr>
          <w:rFonts w:cstheme="minorHAnsi"/>
          <w:color w:val="000000" w:themeColor="text1"/>
          <w:szCs w:val="24"/>
          <w:rtl/>
        </w:rPr>
        <w:t>–</w:t>
      </w:r>
      <w:r w:rsidR="00CD220B">
        <w:rPr>
          <w:rFonts w:cstheme="minorHAnsi" w:hint="cs"/>
          <w:color w:val="000000" w:themeColor="text1"/>
          <w:szCs w:val="24"/>
          <w:rtl/>
        </w:rPr>
        <w:t xml:space="preserve"> تتلاعب بالأشكال، وتبدع مفردات تصميم بمثابة لغة حية. بينما الأخرى </w:t>
      </w:r>
      <w:r w:rsidR="00CD220B">
        <w:rPr>
          <w:rFonts w:cstheme="minorHAnsi"/>
          <w:color w:val="000000" w:themeColor="text1"/>
          <w:szCs w:val="24"/>
          <w:rtl/>
        </w:rPr>
        <w:t>–</w:t>
      </w:r>
      <w:r w:rsidR="00CD220B">
        <w:rPr>
          <w:rFonts w:cstheme="minorHAnsi" w:hint="cs"/>
          <w:color w:val="000000" w:themeColor="text1"/>
          <w:szCs w:val="24"/>
          <w:rtl/>
        </w:rPr>
        <w:t xml:space="preserve"> تقنية </w:t>
      </w:r>
      <w:r w:rsidR="00CD220B" w:rsidRPr="00FC13FF">
        <w:rPr>
          <w:rFonts w:cstheme="minorHAnsi"/>
          <w:color w:val="000000" w:themeColor="text1"/>
          <w:szCs w:val="24"/>
          <w:rtl/>
        </w:rPr>
        <w:t>بومغارتنر</w:t>
      </w:r>
      <w:r w:rsidR="00CD220B">
        <w:rPr>
          <w:rFonts w:cstheme="minorHAnsi" w:hint="cs"/>
          <w:color w:val="000000" w:themeColor="text1"/>
          <w:szCs w:val="24"/>
          <w:rtl/>
        </w:rPr>
        <w:t xml:space="preserve"> </w:t>
      </w:r>
      <w:r w:rsidR="00CD220B">
        <w:rPr>
          <w:rFonts w:cstheme="minorHAnsi"/>
          <w:color w:val="000000" w:themeColor="text1"/>
          <w:szCs w:val="24"/>
          <w:rtl/>
        </w:rPr>
        <w:t>–</w:t>
      </w:r>
      <w:r w:rsidR="00CD220B">
        <w:rPr>
          <w:rFonts w:cstheme="minorHAnsi" w:hint="cs"/>
          <w:color w:val="000000" w:themeColor="text1"/>
          <w:szCs w:val="24"/>
          <w:rtl/>
        </w:rPr>
        <w:t xml:space="preserve"> تعيد باستمرار ابتكار طرق جديدة لبث الحياة في ساعات "أورويرك" الطوافة </w:t>
      </w:r>
      <w:r w:rsidR="00CD220B">
        <w:rPr>
          <w:rFonts w:cstheme="minorHAnsi"/>
          <w:color w:val="000000" w:themeColor="text1"/>
          <w:szCs w:val="24"/>
          <w:rtl/>
        </w:rPr>
        <w:t>–</w:t>
      </w:r>
      <w:r w:rsidR="00CD220B">
        <w:rPr>
          <w:rFonts w:cstheme="minorHAnsi" w:hint="cs"/>
          <w:color w:val="000000" w:themeColor="text1"/>
          <w:szCs w:val="24"/>
          <w:rtl/>
        </w:rPr>
        <w:t xml:space="preserve"> والمقصود بها </w:t>
      </w:r>
      <w:r w:rsidR="00750CF0">
        <w:rPr>
          <w:rFonts w:cstheme="minorHAnsi" w:hint="cs"/>
          <w:color w:val="000000" w:themeColor="text1"/>
          <w:szCs w:val="24"/>
          <w:rtl/>
        </w:rPr>
        <w:t>مفهوم</w:t>
      </w:r>
      <w:r w:rsidR="00CD220B">
        <w:rPr>
          <w:rFonts w:cstheme="minorHAnsi" w:hint="cs"/>
          <w:color w:val="000000" w:themeColor="text1"/>
          <w:szCs w:val="24"/>
          <w:rtl/>
        </w:rPr>
        <w:t xml:space="preserve"> الإشارة إلى الساعات والدقائق من دون عقارب، استناداً إلى مؤشرات مدارية للساعات تتحرك على طول قوس متدرج بأرقام الدقائق. وعندما يكمل </w:t>
      </w:r>
      <w:r w:rsidR="004E6975">
        <w:rPr>
          <w:rFonts w:cstheme="minorHAnsi" w:hint="cs"/>
          <w:color w:val="000000" w:themeColor="text1"/>
          <w:szCs w:val="24"/>
          <w:rtl/>
        </w:rPr>
        <w:t>أحد مؤشرات الساعات دقائقه الـ</w:t>
      </w:r>
      <w:r w:rsidR="004E6975" w:rsidRPr="00014FD6">
        <w:rPr>
          <w:rFonts w:asciiTheme="minorHAnsi" w:hAnsiTheme="minorHAnsi" w:cstheme="minorHAnsi"/>
          <w:color w:val="000000" w:themeColor="text1"/>
          <w:szCs w:val="24"/>
          <w:rtl/>
        </w:rPr>
        <w:t>60</w:t>
      </w:r>
      <w:r w:rsidR="004E6975">
        <w:rPr>
          <w:rFonts w:cstheme="minorHAnsi" w:hint="cs"/>
          <w:color w:val="000000" w:themeColor="text1"/>
          <w:szCs w:val="24"/>
          <w:rtl/>
        </w:rPr>
        <w:t>، يظهر المؤشر التالي الذي يحمل رقم الساعة التالية عند رقم صفر على مؤشر الدقائق.</w:t>
      </w:r>
      <w:r w:rsidR="00CD220B">
        <w:rPr>
          <w:rFonts w:cstheme="minorHAnsi" w:hint="cs"/>
          <w:color w:val="000000" w:themeColor="text1"/>
          <w:szCs w:val="24"/>
          <w:rtl/>
        </w:rPr>
        <w:t xml:space="preserve">    </w:t>
      </w:r>
    </w:p>
    <w:p w:rsidR="008F23E5" w:rsidRDefault="008F23E5" w:rsidP="008F23E5">
      <w:pPr>
        <w:bidi/>
        <w:rPr>
          <w:rFonts w:asciiTheme="minorHAnsi" w:hAnsiTheme="minorHAnsi" w:cstheme="minorHAnsi"/>
          <w:rtl/>
          <w:lang w:val="en-GB"/>
        </w:rPr>
      </w:pPr>
    </w:p>
    <w:p w:rsidR="004E6975" w:rsidRDefault="004E6975" w:rsidP="004E6975">
      <w:pPr>
        <w:bidi/>
        <w:rPr>
          <w:rFonts w:asciiTheme="minorHAnsi" w:hAnsiTheme="minorHAnsi" w:cstheme="minorHAnsi"/>
          <w:rtl/>
          <w:lang w:val="en-GB"/>
        </w:rPr>
      </w:pPr>
    </w:p>
    <w:p w:rsidR="004E6975" w:rsidRDefault="004E6975" w:rsidP="009230BE">
      <w:pPr>
        <w:bidi/>
        <w:rPr>
          <w:rFonts w:asciiTheme="minorHAnsi" w:hAnsiTheme="minorHAnsi" w:cstheme="minorHAnsi"/>
          <w:sz w:val="32"/>
          <w:szCs w:val="24"/>
          <w:rtl/>
          <w:lang w:val="en-GB"/>
        </w:rPr>
      </w:pPr>
      <w:r w:rsidRPr="004E6975">
        <w:rPr>
          <w:rFonts w:asciiTheme="minorHAnsi" w:hAnsiTheme="minorHAnsi" w:cstheme="minorHAnsi" w:hint="cs"/>
          <w:sz w:val="32"/>
          <w:szCs w:val="24"/>
          <w:rtl/>
          <w:lang w:val="en-GB"/>
        </w:rPr>
        <w:t xml:space="preserve">لم يكن أحد ليتخيل </w:t>
      </w:r>
      <w:r>
        <w:rPr>
          <w:rFonts w:asciiTheme="minorHAnsi" w:hAnsiTheme="minorHAnsi" w:cstheme="minorHAnsi" w:hint="cs"/>
          <w:sz w:val="32"/>
          <w:szCs w:val="24"/>
          <w:rtl/>
          <w:lang w:val="en-GB"/>
        </w:rPr>
        <w:t>أن هذا المفهوم أو المبدأ، المستنتج بالاستقراء من ساعات القرن السابع عشر، يمكن سبره واستكشافه، ومن ثم تحويله وتغيير طبيعته بمثل هذا الإبداع؛ في المساحة والحجم والزمن. إن قدرة "أورويرك" على التجديد والابتكار من دون الخروج مطلقاً عن مبادئها الأساسية، هي بلا شك السبب الأساسي وراء بقائها الإبداعي.</w:t>
      </w:r>
      <w:r w:rsidR="00520AFA">
        <w:rPr>
          <w:rFonts w:asciiTheme="minorHAnsi" w:hAnsiTheme="minorHAnsi" w:cstheme="minorHAnsi" w:hint="cs"/>
          <w:sz w:val="32"/>
          <w:szCs w:val="24"/>
          <w:rtl/>
          <w:lang w:val="en-GB"/>
        </w:rPr>
        <w:t xml:space="preserve"> وبرهاناً على حس قوي بالفوارق الدقيقة، يمكن مقارنة ساعة </w:t>
      </w:r>
      <w:r w:rsidR="00520AFA" w:rsidRPr="009537FC">
        <w:rPr>
          <w:rFonts w:asciiTheme="minorHAnsi" w:hAnsiTheme="minorHAnsi" w:cstheme="minorHAnsi"/>
          <w:lang w:val="en-GB"/>
        </w:rPr>
        <w:t xml:space="preserve">UR-100V </w:t>
      </w:r>
      <w:r w:rsidR="00520AFA" w:rsidRPr="001B5980">
        <w:rPr>
          <w:rFonts w:asciiTheme="minorHAnsi" w:hAnsiTheme="minorHAnsi" w:cstheme="minorHAnsi"/>
          <w:i/>
          <w:iCs/>
          <w:lang w:val="en-GB"/>
        </w:rPr>
        <w:t>Magic T</w:t>
      </w:r>
      <w:r w:rsidR="00520AFA">
        <w:rPr>
          <w:rFonts w:asciiTheme="minorHAnsi" w:hAnsiTheme="minorHAnsi" w:cstheme="minorHAnsi" w:hint="cs"/>
          <w:i/>
          <w:iCs/>
          <w:rtl/>
          <w:lang w:val="en-GB"/>
        </w:rPr>
        <w:t xml:space="preserve"> </w:t>
      </w:r>
      <w:r w:rsidR="00520AFA" w:rsidRPr="00520AFA">
        <w:rPr>
          <w:rFonts w:asciiTheme="minorHAnsi" w:hAnsiTheme="minorHAnsi" w:cstheme="minorHAnsi" w:hint="cs"/>
          <w:sz w:val="32"/>
          <w:szCs w:val="24"/>
          <w:rtl/>
          <w:lang w:val="en-GB"/>
        </w:rPr>
        <w:t>منطقياً</w:t>
      </w:r>
      <w:r w:rsidR="00520AFA">
        <w:rPr>
          <w:rFonts w:asciiTheme="minorHAnsi" w:hAnsiTheme="minorHAnsi" w:cstheme="minorHAnsi" w:hint="cs"/>
          <w:sz w:val="32"/>
          <w:szCs w:val="24"/>
          <w:rtl/>
          <w:lang w:val="en-GB"/>
        </w:rPr>
        <w:t xml:space="preserve"> بـ"مركبة لاستكشاف الألوان". وبالمعنى المجازي تشبه هذ</w:t>
      </w:r>
      <w:r w:rsidR="009230BE">
        <w:rPr>
          <w:rFonts w:asciiTheme="minorHAnsi" w:hAnsiTheme="minorHAnsi" w:cstheme="minorHAnsi" w:hint="cs"/>
          <w:sz w:val="32"/>
          <w:szCs w:val="24"/>
          <w:rtl/>
          <w:lang w:val="en-GB"/>
        </w:rPr>
        <w:t>ه الساعة تماماً الساعات السابقة</w:t>
      </w:r>
      <w:r w:rsidR="00520AFA">
        <w:rPr>
          <w:rFonts w:asciiTheme="minorHAnsi" w:hAnsiTheme="minorHAnsi" w:cstheme="minorHAnsi" w:hint="cs"/>
          <w:sz w:val="32"/>
          <w:szCs w:val="24"/>
          <w:rtl/>
          <w:lang w:val="en-GB"/>
        </w:rPr>
        <w:t>، بينما من الناحية الجمالية يتعلق العديد من تفاصيلها بالأجرام السماوية.</w:t>
      </w:r>
    </w:p>
    <w:p w:rsidR="00520AFA" w:rsidRDefault="00520AFA" w:rsidP="00520AFA">
      <w:pPr>
        <w:bidi/>
        <w:rPr>
          <w:rFonts w:asciiTheme="minorHAnsi" w:hAnsiTheme="minorHAnsi" w:cstheme="minorHAnsi"/>
          <w:sz w:val="32"/>
          <w:szCs w:val="24"/>
          <w:rtl/>
          <w:lang w:val="en-GB"/>
        </w:rPr>
      </w:pPr>
    </w:p>
    <w:p w:rsidR="00520AFA" w:rsidRDefault="00520AFA" w:rsidP="00DA5BFB">
      <w:pPr>
        <w:bidi/>
        <w:rPr>
          <w:rFonts w:asciiTheme="minorHAnsi" w:hAnsiTheme="minorHAnsi" w:cstheme="minorHAnsi"/>
          <w:sz w:val="32"/>
          <w:szCs w:val="24"/>
          <w:rtl/>
          <w:lang w:val="en-GB"/>
        </w:rPr>
      </w:pPr>
      <w:r>
        <w:rPr>
          <w:rFonts w:asciiTheme="minorHAnsi" w:hAnsiTheme="minorHAnsi" w:cstheme="minorHAnsi" w:hint="cs"/>
          <w:sz w:val="32"/>
          <w:szCs w:val="24"/>
          <w:rtl/>
          <w:lang w:val="en-GB"/>
        </w:rPr>
        <w:t xml:space="preserve">وبشكل أكثر وضوحاً من جميع إبداعات "أورويرك" الأخرى، فإن ساعة </w:t>
      </w:r>
      <w:r w:rsidRPr="009537FC">
        <w:rPr>
          <w:rFonts w:asciiTheme="minorHAnsi" w:hAnsiTheme="minorHAnsi" w:cstheme="minorHAnsi"/>
          <w:lang w:val="en-GB"/>
        </w:rPr>
        <w:t>UR-100V</w:t>
      </w:r>
      <w:r>
        <w:rPr>
          <w:rFonts w:asciiTheme="minorHAnsi" w:hAnsiTheme="minorHAnsi" w:cstheme="minorHAnsi" w:hint="cs"/>
          <w:rtl/>
          <w:lang w:val="en-GB"/>
        </w:rPr>
        <w:t xml:space="preserve"> </w:t>
      </w:r>
      <w:r w:rsidRPr="00520AFA">
        <w:rPr>
          <w:rFonts w:asciiTheme="minorHAnsi" w:hAnsiTheme="minorHAnsi" w:cstheme="minorHAnsi" w:hint="cs"/>
          <w:sz w:val="32"/>
          <w:szCs w:val="24"/>
          <w:rtl/>
          <w:lang w:val="en-GB"/>
        </w:rPr>
        <w:t xml:space="preserve">مرتبطة </w:t>
      </w:r>
      <w:r>
        <w:rPr>
          <w:rFonts w:asciiTheme="minorHAnsi" w:hAnsiTheme="minorHAnsi" w:cstheme="minorHAnsi" w:hint="cs"/>
          <w:sz w:val="32"/>
          <w:szCs w:val="24"/>
          <w:rtl/>
          <w:lang w:val="en-GB"/>
        </w:rPr>
        <w:t xml:space="preserve">تماماً بعالم الفضاء. ليس </w:t>
      </w:r>
      <w:r w:rsidR="009230BE">
        <w:rPr>
          <w:rFonts w:asciiTheme="minorHAnsi" w:hAnsiTheme="minorHAnsi" w:cstheme="minorHAnsi" w:hint="cs"/>
          <w:sz w:val="32"/>
          <w:szCs w:val="24"/>
          <w:rtl/>
          <w:lang w:val="en-GB"/>
        </w:rPr>
        <w:t>فقط</w:t>
      </w:r>
      <w:r>
        <w:rPr>
          <w:rFonts w:asciiTheme="minorHAnsi" w:hAnsiTheme="minorHAnsi" w:cstheme="minorHAnsi" w:hint="cs"/>
          <w:sz w:val="32"/>
          <w:szCs w:val="24"/>
          <w:rtl/>
          <w:lang w:val="en-GB"/>
        </w:rPr>
        <w:t xml:space="preserve"> لأن تصميمها يمكن وصفه بأنه يشبه </w:t>
      </w:r>
      <w:r w:rsidR="009230BE">
        <w:rPr>
          <w:rFonts w:asciiTheme="minorHAnsi" w:hAnsiTheme="minorHAnsi" w:cstheme="minorHAnsi" w:hint="cs"/>
          <w:sz w:val="32"/>
          <w:szCs w:val="24"/>
          <w:rtl/>
          <w:lang w:val="en-GB"/>
        </w:rPr>
        <w:t xml:space="preserve">تصميم "جسم فضائي غامض"، وليس فحسب لأن تصميمها الذي يستحيل تصنيفه يستحضر بعداً مختلفاً تماماً يتجاوز حدود صناعة الساعات الحالية. فهي تحمل تجويفين طويلين على جانبي حاملة </w:t>
      </w:r>
      <w:r w:rsidR="00DA5BFB">
        <w:rPr>
          <w:rFonts w:asciiTheme="minorHAnsi" w:hAnsiTheme="minorHAnsi" w:cstheme="minorHAnsi" w:hint="cs"/>
          <w:sz w:val="32"/>
          <w:szCs w:val="24"/>
          <w:rtl/>
          <w:lang w:val="en-GB"/>
        </w:rPr>
        <w:t>مؤشراتها المدارية</w:t>
      </w:r>
      <w:r w:rsidR="009230BE">
        <w:rPr>
          <w:rFonts w:asciiTheme="minorHAnsi" w:hAnsiTheme="minorHAnsi" w:cstheme="minorHAnsi" w:hint="cs"/>
          <w:sz w:val="32"/>
          <w:szCs w:val="24"/>
          <w:rtl/>
          <w:lang w:val="en-GB"/>
        </w:rPr>
        <w:t xml:space="preserve">. الأول هو عداد للكيلومترات </w:t>
      </w:r>
      <w:r w:rsidR="009230BE">
        <w:rPr>
          <w:rFonts w:asciiTheme="minorHAnsi" w:hAnsiTheme="minorHAnsi" w:cstheme="minorHAnsi"/>
          <w:sz w:val="32"/>
          <w:szCs w:val="24"/>
          <w:rtl/>
          <w:lang w:val="en-GB"/>
        </w:rPr>
        <w:t>–</w:t>
      </w:r>
      <w:r w:rsidR="009230BE">
        <w:rPr>
          <w:rFonts w:asciiTheme="minorHAnsi" w:hAnsiTheme="minorHAnsi" w:cstheme="minorHAnsi" w:hint="cs"/>
          <w:sz w:val="32"/>
          <w:szCs w:val="24"/>
          <w:rtl/>
          <w:lang w:val="en-GB"/>
        </w:rPr>
        <w:t xml:space="preserve"> تلك التي تقطعها الأرض على طول محورها في 20 دقيقة، أي 555. والآخر يحسب أيضاً الكيلومترات </w:t>
      </w:r>
      <w:r w:rsidR="009230BE">
        <w:rPr>
          <w:rFonts w:asciiTheme="minorHAnsi" w:hAnsiTheme="minorHAnsi" w:cstheme="minorHAnsi"/>
          <w:sz w:val="32"/>
          <w:szCs w:val="24"/>
          <w:rtl/>
          <w:lang w:val="en-GB"/>
        </w:rPr>
        <w:t>–</w:t>
      </w:r>
      <w:r w:rsidR="009230BE">
        <w:rPr>
          <w:rFonts w:asciiTheme="minorHAnsi" w:hAnsiTheme="minorHAnsi" w:cstheme="minorHAnsi" w:hint="cs"/>
          <w:sz w:val="32"/>
          <w:szCs w:val="24"/>
          <w:rtl/>
          <w:lang w:val="en-GB"/>
        </w:rPr>
        <w:t xml:space="preserve"> لكن هذه المرة التي تقطعها الأرض حول الشمس في نفس المدة الزمنية، أي 35,740.</w:t>
      </w:r>
      <w:r w:rsidR="00C674F2">
        <w:rPr>
          <w:rFonts w:asciiTheme="minorHAnsi" w:hAnsiTheme="minorHAnsi" w:cstheme="minorHAnsi" w:hint="cs"/>
          <w:sz w:val="32"/>
          <w:szCs w:val="24"/>
          <w:rtl/>
          <w:lang w:val="en-GB"/>
        </w:rPr>
        <w:t xml:space="preserve"> وهكذا تشهد ساعة </w:t>
      </w:r>
      <w:r w:rsidR="00C674F2" w:rsidRPr="009537FC">
        <w:rPr>
          <w:rFonts w:asciiTheme="minorHAnsi" w:hAnsiTheme="minorHAnsi" w:cstheme="minorHAnsi"/>
          <w:lang w:val="en-GB"/>
        </w:rPr>
        <w:t>UR-100V</w:t>
      </w:r>
      <w:r w:rsidR="00C674F2">
        <w:rPr>
          <w:rFonts w:asciiTheme="minorHAnsi" w:hAnsiTheme="minorHAnsi" w:cstheme="minorHAnsi" w:hint="cs"/>
          <w:rtl/>
          <w:lang w:val="en-GB"/>
        </w:rPr>
        <w:t xml:space="preserve"> </w:t>
      </w:r>
      <w:r w:rsidR="00C674F2" w:rsidRPr="00C674F2">
        <w:rPr>
          <w:rFonts w:asciiTheme="minorHAnsi" w:hAnsiTheme="minorHAnsi" w:cstheme="minorHAnsi" w:hint="cs"/>
          <w:sz w:val="32"/>
          <w:szCs w:val="24"/>
          <w:rtl/>
          <w:lang w:val="en-GB"/>
        </w:rPr>
        <w:t xml:space="preserve">على مسار </w:t>
      </w:r>
      <w:r w:rsidR="00C674F2">
        <w:rPr>
          <w:rFonts w:asciiTheme="minorHAnsi" w:hAnsiTheme="minorHAnsi" w:cstheme="minorHAnsi" w:hint="cs"/>
          <w:sz w:val="32"/>
          <w:szCs w:val="24"/>
          <w:rtl/>
          <w:lang w:val="en-GB"/>
        </w:rPr>
        <w:t xml:space="preserve">الأرض بين النجوم، حيث يرافق كوكبنا الأزرق جسم سماوي سحري بلون التيتانيوم </w:t>
      </w:r>
      <w:r w:rsidR="00C674F2" w:rsidRPr="00ED0A52">
        <w:rPr>
          <w:rFonts w:asciiTheme="minorHAnsi" w:hAnsiTheme="minorHAnsi" w:cstheme="minorHAnsi"/>
          <w:i/>
          <w:iCs/>
          <w:lang w:val="en-GB"/>
        </w:rPr>
        <w:t>Magic T</w:t>
      </w:r>
      <w:r w:rsidR="00C674F2" w:rsidRPr="00C674F2">
        <w:rPr>
          <w:rFonts w:asciiTheme="minorHAnsi" w:hAnsiTheme="minorHAnsi" w:cstheme="minorHAnsi" w:hint="cs"/>
          <w:i/>
          <w:iCs/>
          <w:sz w:val="32"/>
          <w:szCs w:val="24"/>
          <w:rtl/>
          <w:lang w:val="en-GB"/>
        </w:rPr>
        <w:t>.</w:t>
      </w:r>
    </w:p>
    <w:p w:rsidR="004E6975" w:rsidRPr="004E6975" w:rsidRDefault="004E6975" w:rsidP="004E6975">
      <w:pPr>
        <w:bidi/>
        <w:rPr>
          <w:rFonts w:asciiTheme="minorHAnsi" w:hAnsiTheme="minorHAnsi" w:cstheme="minorHAnsi"/>
          <w:sz w:val="32"/>
          <w:szCs w:val="24"/>
          <w:rtl/>
          <w:lang w:val="en-GB"/>
        </w:rPr>
      </w:pPr>
    </w:p>
    <w:p w:rsidR="009230BE" w:rsidRDefault="009230BE" w:rsidP="009230BE">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Default="000473B0" w:rsidP="000473B0">
      <w:pPr>
        <w:bidi/>
        <w:rPr>
          <w:rFonts w:asciiTheme="minorHAnsi" w:hAnsiTheme="minorHAnsi" w:cstheme="minorHAnsi"/>
          <w:szCs w:val="24"/>
          <w:rtl/>
          <w:lang w:val="en-GB" w:bidi="ar-AE"/>
        </w:rPr>
      </w:pPr>
    </w:p>
    <w:p w:rsidR="000473B0" w:rsidRPr="000473B0" w:rsidRDefault="000473B0" w:rsidP="000473B0">
      <w:pPr>
        <w:bidi/>
        <w:ind w:left="567" w:right="45"/>
        <w:jc w:val="center"/>
        <w:rPr>
          <w:rFonts w:asciiTheme="minorHAnsi" w:hAnsiTheme="minorHAnsi" w:cstheme="minorHAnsi"/>
          <w:szCs w:val="24"/>
          <w:rtl/>
          <w:lang w:val="en-GB" w:bidi="ar-AE"/>
        </w:rPr>
      </w:pPr>
      <w:r>
        <w:rPr>
          <w:rFonts w:asciiTheme="minorHAnsi" w:hAnsiTheme="minorHAnsi" w:cstheme="minorHAnsi"/>
          <w:szCs w:val="24"/>
          <w:lang w:val="en-GB" w:bidi="he-IL"/>
        </w:rPr>
        <w:t xml:space="preserve">UR-100V </w:t>
      </w:r>
      <w:r w:rsidRPr="000473B0">
        <w:rPr>
          <w:rFonts w:asciiTheme="minorHAnsi" w:hAnsiTheme="minorHAnsi" w:cstheme="minorHAnsi"/>
          <w:i/>
          <w:iCs/>
          <w:szCs w:val="24"/>
          <w:lang w:val="en-GB" w:bidi="he-IL"/>
        </w:rPr>
        <w:t>Magic T</w:t>
      </w:r>
      <w:r w:rsidRPr="000473B0">
        <w:rPr>
          <w:rFonts w:asciiTheme="minorHAnsi" w:hAnsiTheme="minorHAnsi" w:cstheme="minorHAnsi" w:hint="cs"/>
          <w:i/>
          <w:iCs/>
          <w:szCs w:val="24"/>
          <w:rtl/>
          <w:lang w:val="en-GB" w:bidi="ar-AE"/>
        </w:rPr>
        <w:t xml:space="preserve"> </w:t>
      </w:r>
      <w:r>
        <w:rPr>
          <w:rFonts w:asciiTheme="minorHAnsi" w:hAnsiTheme="minorHAnsi" w:cstheme="minorHAnsi"/>
          <w:szCs w:val="24"/>
          <w:rtl/>
          <w:lang w:val="en-GB" w:bidi="ar-AE"/>
        </w:rPr>
        <w:t>–</w:t>
      </w:r>
      <w:r>
        <w:rPr>
          <w:rFonts w:asciiTheme="minorHAnsi" w:hAnsiTheme="minorHAnsi" w:cstheme="minorHAnsi" w:hint="cs"/>
          <w:szCs w:val="24"/>
          <w:rtl/>
          <w:lang w:val="en-GB" w:bidi="ar-AE"/>
        </w:rPr>
        <w:t xml:space="preserve"> إصدار محدود</w:t>
      </w:r>
    </w:p>
    <w:p w:rsidR="000473B0" w:rsidRDefault="000473B0" w:rsidP="000473B0">
      <w:pPr>
        <w:bidi/>
        <w:jc w:val="center"/>
        <w:rPr>
          <w:rFonts w:asciiTheme="minorHAnsi" w:hAnsiTheme="minorHAnsi" w:cstheme="minorHAnsi"/>
          <w:szCs w:val="24"/>
          <w:rtl/>
        </w:rPr>
      </w:pPr>
    </w:p>
    <w:p w:rsidR="000473B0" w:rsidRPr="000473B0" w:rsidRDefault="000473B0" w:rsidP="000473B0">
      <w:pPr>
        <w:jc w:val="right"/>
        <w:rPr>
          <w:rFonts w:asciiTheme="minorHAnsi" w:hAnsiTheme="minorHAnsi" w:cstheme="minorHAnsi"/>
          <w:b/>
          <w:bCs/>
          <w:szCs w:val="24"/>
          <w:rtl/>
          <w:lang w:val="en-GB" w:bidi="ar-AE"/>
        </w:rPr>
      </w:pPr>
      <w:r w:rsidRPr="000473B0">
        <w:rPr>
          <w:rFonts w:asciiTheme="minorHAnsi" w:hAnsiTheme="minorHAnsi" w:cstheme="minorHAnsi"/>
          <w:b/>
          <w:bCs/>
          <w:szCs w:val="24"/>
          <w:rtl/>
          <w:lang w:val="en-GB" w:bidi="ar-AE"/>
        </w:rPr>
        <w:t>الحركة</w:t>
      </w:r>
    </w:p>
    <w:p w:rsidR="000473B0" w:rsidRPr="000473B0" w:rsidRDefault="000473B0" w:rsidP="00274D14">
      <w:pPr>
        <w:bidi/>
        <w:rPr>
          <w:rFonts w:asciiTheme="minorHAnsi" w:hAnsiTheme="minorHAnsi" w:cstheme="minorHAnsi"/>
          <w:szCs w:val="24"/>
          <w:rtl/>
          <w:lang w:val="en-GB"/>
        </w:rPr>
      </w:pPr>
      <w:proofErr w:type="spellStart"/>
      <w:r w:rsidRPr="000473B0">
        <w:rPr>
          <w:rFonts w:asciiTheme="minorHAnsi" w:hAnsiTheme="minorHAnsi" w:cstheme="minorHAnsi"/>
          <w:szCs w:val="24"/>
          <w:rtl/>
          <w:lang w:val="en-GB"/>
        </w:rPr>
        <w:t>الكاليبر</w:t>
      </w:r>
      <w:proofErr w:type="spellEnd"/>
      <w:r w:rsidRPr="000473B0">
        <w:rPr>
          <w:rFonts w:asciiTheme="minorHAnsi" w:hAnsiTheme="minorHAnsi" w:cstheme="minorHAnsi"/>
          <w:szCs w:val="24"/>
          <w:rtl/>
          <w:lang w:val="en-GB"/>
        </w:rPr>
        <w:t xml:space="preserve">            حركة</w:t>
      </w:r>
      <w:r w:rsidR="00274D14">
        <w:rPr>
          <w:rFonts w:asciiTheme="minorHAnsi" w:hAnsiTheme="minorHAnsi" w:cstheme="minorHAnsi" w:hint="cs"/>
          <w:szCs w:val="24"/>
          <w:rtl/>
          <w:lang w:val="en-GB"/>
        </w:rPr>
        <w:t xml:space="preserve"> ذاتية التعبئة</w:t>
      </w:r>
      <w:r w:rsidRPr="000473B0">
        <w:rPr>
          <w:rFonts w:asciiTheme="minorHAnsi" w:hAnsiTheme="minorHAnsi" w:cstheme="minorHAnsi"/>
          <w:szCs w:val="24"/>
          <w:rtl/>
          <w:lang w:val="en-GB"/>
        </w:rPr>
        <w:t xml:space="preserve"> </w:t>
      </w:r>
      <w:r w:rsidRPr="000473B0">
        <w:rPr>
          <w:rFonts w:asciiTheme="minorHAnsi" w:hAnsiTheme="minorHAnsi" w:cstheme="minorHAnsi"/>
          <w:szCs w:val="24"/>
          <w:lang w:val="en-GB"/>
        </w:rPr>
        <w:t>UR 12.02</w:t>
      </w:r>
      <w:r w:rsidRPr="000473B0">
        <w:rPr>
          <w:rFonts w:asciiTheme="minorHAnsi" w:hAnsiTheme="minorHAnsi" w:cstheme="minorHAnsi"/>
          <w:szCs w:val="24"/>
          <w:rtl/>
          <w:lang w:val="en-GB"/>
        </w:rPr>
        <w:t>، تتضمن دوّاراً (نابضاً) للتعبئة يتم التحكم فيه بواسطة ال</w:t>
      </w:r>
      <w:r w:rsidRPr="000473B0">
        <w:rPr>
          <w:rFonts w:asciiTheme="minorHAnsi" w:hAnsiTheme="minorHAnsi" w:cstheme="minorHAnsi"/>
          <w:color w:val="000000" w:themeColor="text1"/>
          <w:szCs w:val="24"/>
          <w:rtl/>
          <w:lang w:val="en-GB"/>
        </w:rPr>
        <w:t xml:space="preserve">برغي الهوائي </w:t>
      </w:r>
      <w:proofErr w:type="spellStart"/>
      <w:r w:rsidRPr="000473B0">
        <w:rPr>
          <w:rFonts w:asciiTheme="minorHAnsi" w:hAnsiTheme="minorHAnsi" w:cstheme="minorHAnsi"/>
          <w:szCs w:val="24"/>
          <w:lang w:val="en-GB"/>
        </w:rPr>
        <w:t>Windfänger</w:t>
      </w:r>
      <w:proofErr w:type="spellEnd"/>
      <w:r w:rsidRPr="000473B0">
        <w:rPr>
          <w:rFonts w:asciiTheme="minorHAnsi" w:hAnsiTheme="minorHAnsi" w:cstheme="minorHAnsi"/>
          <w:szCs w:val="24"/>
          <w:rtl/>
          <w:lang w:val="en-GB"/>
        </w:rPr>
        <w:t>.</w:t>
      </w:r>
    </w:p>
    <w:p w:rsidR="000473B0" w:rsidRPr="000473B0" w:rsidRDefault="000473B0" w:rsidP="000473B0">
      <w:pPr>
        <w:bidi/>
        <w:rPr>
          <w:rFonts w:asciiTheme="minorHAnsi" w:hAnsiTheme="minorHAnsi" w:cstheme="minorHAnsi"/>
          <w:szCs w:val="24"/>
          <w:rtl/>
          <w:lang w:val="en-GB"/>
        </w:rPr>
      </w:pPr>
    </w:p>
    <w:p w:rsidR="000473B0" w:rsidRPr="000473B0" w:rsidRDefault="000473B0" w:rsidP="000473B0">
      <w:pPr>
        <w:bidi/>
        <w:rPr>
          <w:rFonts w:asciiTheme="minorHAnsi" w:hAnsiTheme="minorHAnsi" w:cstheme="minorHAnsi"/>
          <w:szCs w:val="24"/>
          <w:rtl/>
          <w:lang w:val="en-GB"/>
        </w:rPr>
      </w:pPr>
      <w:r w:rsidRPr="000473B0">
        <w:rPr>
          <w:rFonts w:asciiTheme="minorHAnsi" w:hAnsiTheme="minorHAnsi" w:cstheme="minorHAnsi"/>
          <w:szCs w:val="24"/>
          <w:rtl/>
          <w:lang w:val="en-GB"/>
        </w:rPr>
        <w:t>الجواهر           40</w:t>
      </w:r>
    </w:p>
    <w:p w:rsidR="000473B0" w:rsidRPr="000473B0" w:rsidRDefault="000473B0" w:rsidP="000473B0">
      <w:pPr>
        <w:bidi/>
        <w:rPr>
          <w:rFonts w:asciiTheme="minorHAnsi" w:hAnsiTheme="minorHAnsi" w:cstheme="minorHAnsi"/>
          <w:szCs w:val="24"/>
          <w:rtl/>
          <w:lang w:val="en-GB"/>
        </w:rPr>
      </w:pPr>
    </w:p>
    <w:p w:rsidR="000473B0" w:rsidRDefault="000473B0" w:rsidP="000473B0">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التردد</w:t>
      </w:r>
      <w:r w:rsidRPr="000473B0">
        <w:rPr>
          <w:rFonts w:asciiTheme="minorHAnsi" w:hAnsiTheme="minorHAnsi" w:cstheme="minorHAnsi"/>
          <w:szCs w:val="24"/>
          <w:rtl/>
          <w:lang w:val="en-GB" w:bidi="ar-AE"/>
        </w:rPr>
        <w:t xml:space="preserve">      28800 ذبذبة في الساعة – 4 هرتز</w:t>
      </w:r>
    </w:p>
    <w:p w:rsidR="000473B0" w:rsidRPr="000473B0" w:rsidRDefault="000473B0" w:rsidP="000473B0">
      <w:pPr>
        <w:bidi/>
        <w:rPr>
          <w:rFonts w:asciiTheme="minorHAnsi" w:hAnsiTheme="minorHAnsi" w:cstheme="minorHAnsi"/>
          <w:szCs w:val="24"/>
          <w:rtl/>
          <w:lang w:val="en-GB" w:bidi="ar-AE"/>
        </w:rPr>
      </w:pPr>
    </w:p>
    <w:p w:rsidR="000473B0" w:rsidRPr="000473B0" w:rsidRDefault="000473B0" w:rsidP="000473B0">
      <w:pPr>
        <w:bidi/>
        <w:rPr>
          <w:rFonts w:asciiTheme="minorHAnsi" w:hAnsiTheme="minorHAnsi" w:cstheme="minorHAnsi"/>
          <w:szCs w:val="24"/>
          <w:rtl/>
          <w:lang w:val="en-GB" w:bidi="ar-AE"/>
        </w:rPr>
      </w:pPr>
      <w:r w:rsidRPr="000473B0">
        <w:rPr>
          <w:rFonts w:asciiTheme="minorHAnsi" w:hAnsiTheme="minorHAnsi" w:cstheme="minorHAnsi"/>
          <w:szCs w:val="24"/>
          <w:rtl/>
          <w:lang w:val="en-GB" w:bidi="ar-AE"/>
        </w:rPr>
        <w:t>احتياطي الطاقة   48 ساعة</w:t>
      </w:r>
    </w:p>
    <w:p w:rsidR="000473B0" w:rsidRPr="000473B0" w:rsidRDefault="000473B0" w:rsidP="000473B0">
      <w:pPr>
        <w:bidi/>
        <w:rPr>
          <w:rFonts w:asciiTheme="minorHAnsi" w:hAnsiTheme="minorHAnsi" w:cstheme="minorHAnsi"/>
          <w:szCs w:val="24"/>
          <w:rtl/>
          <w:lang w:val="en-GB" w:bidi="ar-AE"/>
        </w:rPr>
      </w:pPr>
    </w:p>
    <w:p w:rsidR="00CE2633" w:rsidRPr="00CE2633" w:rsidRDefault="0019372E" w:rsidP="0019372E">
      <w:pPr>
        <w:bidi/>
        <w:rPr>
          <w:rFonts w:asciiTheme="minorHAnsi" w:hAnsiTheme="minorHAnsi" w:cstheme="minorHAnsi"/>
          <w:color w:val="000000" w:themeColor="text1"/>
          <w:szCs w:val="24"/>
          <w:rtl/>
          <w:lang w:val="en-GB" w:bidi="ar-AE"/>
        </w:rPr>
      </w:pPr>
      <w:r>
        <w:rPr>
          <w:rFonts w:asciiTheme="minorHAnsi" w:hAnsiTheme="minorHAnsi" w:cstheme="minorHAnsi"/>
          <w:szCs w:val="24"/>
          <w:rtl/>
          <w:lang w:val="en-GB" w:bidi="ar-AE"/>
        </w:rPr>
        <w:t xml:space="preserve">المواد      </w:t>
      </w:r>
      <w:r w:rsidR="000473B0" w:rsidRPr="000473B0">
        <w:rPr>
          <w:rFonts w:asciiTheme="minorHAnsi" w:hAnsiTheme="minorHAnsi" w:cstheme="minorHAnsi"/>
          <w:szCs w:val="24"/>
          <w:rtl/>
          <w:lang w:val="en-GB" w:bidi="ar-AE"/>
        </w:rPr>
        <w:t xml:space="preserve">مؤشرات الساعات المدارية </w:t>
      </w:r>
      <w:r w:rsidR="000473B0" w:rsidRPr="000473B0">
        <w:rPr>
          <w:rFonts w:asciiTheme="minorHAnsi" w:hAnsiTheme="minorHAnsi" w:cstheme="minorHAnsi"/>
          <w:color w:val="000000" w:themeColor="text1"/>
          <w:szCs w:val="24"/>
          <w:rtl/>
          <w:lang w:bidi="ar-AE"/>
        </w:rPr>
        <w:t xml:space="preserve">مركّبة فوق تقاطعات </w:t>
      </w:r>
      <w:r w:rsidR="000473B0" w:rsidRPr="000473B0">
        <w:rPr>
          <w:rFonts w:asciiTheme="minorHAnsi" w:hAnsiTheme="minorHAnsi" w:cstheme="minorHAnsi"/>
          <w:color w:val="000000" w:themeColor="text1"/>
          <w:szCs w:val="24"/>
          <w:rtl/>
        </w:rPr>
        <w:t>جنيڤ</w:t>
      </w:r>
      <w:r w:rsidR="000473B0" w:rsidRPr="000473B0">
        <w:rPr>
          <w:rFonts w:asciiTheme="minorHAnsi" w:hAnsiTheme="minorHAnsi" w:cstheme="minorHAnsi"/>
          <w:color w:val="000000" w:themeColor="text1"/>
          <w:szCs w:val="24"/>
          <w:rtl/>
          <w:lang w:bidi="ar-AE"/>
        </w:rPr>
        <w:t xml:space="preserve"> المصنوعة من برونز البريليوم، ناقل دوّار من الألمنيوم، ناقل دوّار وثلاثة صفائح ارتكاز من سبيكة </w:t>
      </w:r>
      <w:r w:rsidR="000473B0" w:rsidRPr="000473B0">
        <w:rPr>
          <w:rFonts w:asciiTheme="minorHAnsi" w:hAnsiTheme="minorHAnsi" w:cstheme="minorHAnsi"/>
          <w:color w:val="000000" w:themeColor="text1"/>
          <w:szCs w:val="24"/>
          <w:lang w:val="en-GB" w:bidi="ar-AE"/>
        </w:rPr>
        <w:t>ARCAP</w:t>
      </w:r>
      <w:r w:rsidR="000473B0" w:rsidRPr="000473B0">
        <w:rPr>
          <w:rFonts w:asciiTheme="minorHAnsi" w:hAnsiTheme="minorHAnsi" w:cstheme="minorHAnsi"/>
          <w:color w:val="000000" w:themeColor="text1"/>
          <w:szCs w:val="24"/>
          <w:rtl/>
          <w:lang w:val="en-GB" w:bidi="ar-AE"/>
        </w:rPr>
        <w:t>.</w:t>
      </w:r>
    </w:p>
    <w:p w:rsidR="000473B0" w:rsidRPr="000473B0" w:rsidRDefault="000473B0" w:rsidP="000473B0">
      <w:pPr>
        <w:bidi/>
        <w:rPr>
          <w:rFonts w:asciiTheme="minorHAnsi" w:hAnsiTheme="minorHAnsi" w:cstheme="minorHAnsi"/>
          <w:color w:val="000000" w:themeColor="text1"/>
          <w:szCs w:val="24"/>
          <w:rtl/>
          <w:lang w:val="en-GB" w:bidi="ar-AE"/>
        </w:rPr>
      </w:pPr>
    </w:p>
    <w:p w:rsidR="00CE2633" w:rsidRPr="00763DAE" w:rsidRDefault="000473B0" w:rsidP="00763DAE">
      <w:pPr>
        <w:bidi/>
        <w:rPr>
          <w:rFonts w:asciiTheme="minorHAnsi" w:hAnsiTheme="minorHAnsi" w:cstheme="minorHAnsi"/>
          <w:color w:val="000000" w:themeColor="text1"/>
          <w:szCs w:val="24"/>
          <w:rtl/>
          <w:lang w:bidi="ar-AE"/>
        </w:rPr>
      </w:pPr>
      <w:r w:rsidRPr="000473B0">
        <w:rPr>
          <w:rFonts w:asciiTheme="minorHAnsi" w:hAnsiTheme="minorHAnsi" w:cstheme="minorHAnsi"/>
          <w:color w:val="000000" w:themeColor="text1"/>
          <w:szCs w:val="24"/>
          <w:rtl/>
          <w:lang w:val="en-GB" w:bidi="ar-AE"/>
        </w:rPr>
        <w:t>التشطيبات      ال</w:t>
      </w:r>
      <w:r w:rsidRPr="000473B0">
        <w:rPr>
          <w:rFonts w:asciiTheme="minorHAnsi" w:hAnsiTheme="minorHAnsi" w:cstheme="minorHAnsi"/>
          <w:color w:val="000000" w:themeColor="text1"/>
          <w:szCs w:val="24"/>
          <w:rtl/>
          <w:lang w:bidi="ar-AE"/>
        </w:rPr>
        <w:t xml:space="preserve">تجزيع الدائري، الصقل بالرمل، تقنية </w:t>
      </w:r>
      <w:r w:rsidR="0019372E">
        <w:rPr>
          <w:rFonts w:asciiTheme="minorHAnsi" w:hAnsiTheme="minorHAnsi" w:cstheme="minorHAnsi" w:hint="cs"/>
          <w:color w:val="000000" w:themeColor="text1"/>
          <w:szCs w:val="24"/>
          <w:rtl/>
          <w:lang w:bidi="ar-AE"/>
        </w:rPr>
        <w:t>السفع ب</w:t>
      </w:r>
      <w:r w:rsidRPr="000473B0">
        <w:rPr>
          <w:rFonts w:asciiTheme="minorHAnsi" w:hAnsiTheme="minorHAnsi" w:cstheme="minorHAnsi"/>
          <w:color w:val="000000" w:themeColor="text1"/>
          <w:szCs w:val="24"/>
          <w:rtl/>
          <w:lang w:bidi="ar-AE"/>
        </w:rPr>
        <w:t>النفث،</w:t>
      </w:r>
      <w:r w:rsidR="00763DAE">
        <w:rPr>
          <w:rFonts w:asciiTheme="minorHAnsi" w:hAnsiTheme="minorHAnsi" w:cstheme="minorHAnsi" w:hint="cs"/>
          <w:color w:val="000000" w:themeColor="text1"/>
          <w:szCs w:val="24"/>
          <w:rtl/>
          <w:lang w:bidi="ar-AE"/>
        </w:rPr>
        <w:t xml:space="preserve"> تشطيب ساتاني دائري،</w:t>
      </w:r>
      <w:r w:rsidRPr="000473B0">
        <w:rPr>
          <w:rFonts w:asciiTheme="minorHAnsi" w:hAnsiTheme="minorHAnsi" w:cstheme="minorHAnsi"/>
          <w:color w:val="000000" w:themeColor="text1"/>
          <w:szCs w:val="24"/>
          <w:rtl/>
          <w:lang w:bidi="ar-AE"/>
        </w:rPr>
        <w:t xml:space="preserve"> رؤوس البراغي مشدوفة، مؤشر</w:t>
      </w:r>
      <w:r w:rsidR="00763DAE">
        <w:rPr>
          <w:rFonts w:asciiTheme="minorHAnsi" w:hAnsiTheme="minorHAnsi" w:cstheme="minorHAnsi"/>
          <w:color w:val="000000" w:themeColor="text1"/>
          <w:szCs w:val="24"/>
          <w:rtl/>
          <w:lang w:bidi="ar-AE"/>
        </w:rPr>
        <w:t>ات الساعات والدقائق مطلية بمادة</w:t>
      </w:r>
      <w:r w:rsidRPr="000473B0">
        <w:rPr>
          <w:rFonts w:asciiTheme="minorHAnsi" w:hAnsiTheme="minorHAnsi" w:cstheme="minorHAnsi"/>
          <w:color w:val="000000" w:themeColor="text1"/>
          <w:szCs w:val="24"/>
          <w:rtl/>
          <w:lang w:bidi="ar-AE"/>
        </w:rPr>
        <w:t xml:space="preserve"> "سوبر-لومينوڨا".</w:t>
      </w:r>
    </w:p>
    <w:p w:rsidR="000473B0" w:rsidRPr="000473B0" w:rsidRDefault="000473B0" w:rsidP="000473B0">
      <w:pPr>
        <w:bidi/>
        <w:rPr>
          <w:rFonts w:asciiTheme="minorHAnsi" w:hAnsiTheme="minorHAnsi" w:cstheme="minorHAnsi"/>
          <w:color w:val="000000" w:themeColor="text1"/>
          <w:szCs w:val="24"/>
          <w:rtl/>
          <w:lang w:bidi="ar-AE"/>
        </w:rPr>
      </w:pPr>
    </w:p>
    <w:p w:rsidR="000473B0" w:rsidRDefault="000473B0" w:rsidP="00DF01FD">
      <w:pPr>
        <w:bidi/>
        <w:rPr>
          <w:rFonts w:cstheme="minorHAnsi"/>
          <w:color w:val="000000" w:themeColor="text1"/>
          <w:sz w:val="32"/>
          <w:szCs w:val="24"/>
          <w:rtl/>
          <w:lang w:bidi="ar-AE"/>
        </w:rPr>
      </w:pPr>
      <w:r w:rsidRPr="000473B0">
        <w:rPr>
          <w:rFonts w:asciiTheme="minorHAnsi" w:hAnsiTheme="minorHAnsi" w:cstheme="minorHAnsi"/>
          <w:color w:val="000000" w:themeColor="text1"/>
          <w:szCs w:val="24"/>
          <w:rtl/>
          <w:lang w:bidi="ar-AE"/>
        </w:rPr>
        <w:t xml:space="preserve">المؤشرات      </w:t>
      </w:r>
      <w:r w:rsidR="00763DAE" w:rsidRPr="00763DAE">
        <w:rPr>
          <w:rFonts w:cstheme="minorHAnsi" w:hint="cs"/>
          <w:color w:val="000000" w:themeColor="text1"/>
          <w:sz w:val="32"/>
          <w:szCs w:val="24"/>
          <w:rtl/>
          <w:lang w:bidi="ar-AE"/>
        </w:rPr>
        <w:t xml:space="preserve">مؤشرات مدارية للساعات والدقائق، مؤشر لعرض مسافة الدوران حول الأرض عند خط الاستواء في </w:t>
      </w:r>
      <w:r w:rsidR="00763DAE" w:rsidRPr="00763DAE">
        <w:rPr>
          <w:rFonts w:asciiTheme="minorHAnsi" w:hAnsiTheme="minorHAnsi" w:cstheme="minorHAnsi"/>
          <w:color w:val="000000" w:themeColor="text1"/>
          <w:sz w:val="32"/>
          <w:szCs w:val="24"/>
          <w:rtl/>
          <w:lang w:bidi="ar-AE"/>
        </w:rPr>
        <w:t>20</w:t>
      </w:r>
      <w:r w:rsidR="00763DAE" w:rsidRPr="00763DAE">
        <w:rPr>
          <w:rFonts w:cstheme="minorHAnsi" w:hint="cs"/>
          <w:color w:val="000000" w:themeColor="text1"/>
          <w:sz w:val="32"/>
          <w:szCs w:val="24"/>
          <w:rtl/>
          <w:lang w:bidi="ar-AE"/>
        </w:rPr>
        <w:t xml:space="preserve"> دقيقة، مؤشر لعرض المسافة المدارية حول الشمس في </w:t>
      </w:r>
      <w:r w:rsidR="00763DAE" w:rsidRPr="00763DAE">
        <w:rPr>
          <w:rFonts w:asciiTheme="minorHAnsi" w:hAnsiTheme="minorHAnsi" w:cstheme="minorHAnsi"/>
          <w:color w:val="000000" w:themeColor="text1"/>
          <w:sz w:val="32"/>
          <w:szCs w:val="24"/>
          <w:rtl/>
          <w:lang w:bidi="ar-AE"/>
        </w:rPr>
        <w:t>20</w:t>
      </w:r>
      <w:r w:rsidR="00763DAE" w:rsidRPr="00763DAE">
        <w:rPr>
          <w:rFonts w:cstheme="minorHAnsi" w:hint="cs"/>
          <w:color w:val="000000" w:themeColor="text1"/>
          <w:sz w:val="32"/>
          <w:szCs w:val="24"/>
          <w:rtl/>
          <w:lang w:bidi="ar-AE"/>
        </w:rPr>
        <w:t xml:space="preserve"> دقيقة.</w:t>
      </w:r>
    </w:p>
    <w:p w:rsidR="00763DAE" w:rsidRDefault="00763DAE" w:rsidP="00763DAE">
      <w:pPr>
        <w:bidi/>
        <w:rPr>
          <w:rFonts w:asciiTheme="minorHAnsi" w:hAnsiTheme="minorHAnsi" w:cstheme="minorHAnsi"/>
          <w:szCs w:val="24"/>
          <w:rtl/>
          <w:lang w:val="en-GB" w:bidi="ar-AE"/>
        </w:rPr>
      </w:pPr>
    </w:p>
    <w:p w:rsidR="006C70EB" w:rsidRPr="006C70EB" w:rsidRDefault="006C70EB" w:rsidP="006C70EB">
      <w:pPr>
        <w:bidi/>
        <w:rPr>
          <w:rFonts w:cstheme="minorHAnsi"/>
          <w:b/>
          <w:bCs/>
          <w:color w:val="000000" w:themeColor="text1"/>
          <w:sz w:val="32"/>
          <w:szCs w:val="24"/>
          <w:rtl/>
          <w:lang w:bidi="ar-AE"/>
        </w:rPr>
      </w:pPr>
      <w:r w:rsidRPr="006C70EB">
        <w:rPr>
          <w:rFonts w:cstheme="minorHAnsi" w:hint="cs"/>
          <w:b/>
          <w:bCs/>
          <w:color w:val="000000" w:themeColor="text1"/>
          <w:sz w:val="32"/>
          <w:szCs w:val="24"/>
          <w:rtl/>
          <w:lang w:bidi="ar-AE"/>
        </w:rPr>
        <w:t>العلبة</w:t>
      </w:r>
    </w:p>
    <w:p w:rsidR="006C70EB" w:rsidRDefault="006C70EB" w:rsidP="006C70EB">
      <w:pPr>
        <w:bidi/>
        <w:rPr>
          <w:rFonts w:cstheme="minorHAnsi"/>
          <w:color w:val="000000" w:themeColor="text1"/>
          <w:sz w:val="32"/>
          <w:szCs w:val="24"/>
          <w:rtl/>
          <w:lang w:bidi="ar-AE"/>
        </w:rPr>
      </w:pPr>
      <w:r w:rsidRPr="006C70EB">
        <w:rPr>
          <w:rFonts w:cstheme="minorHAnsi" w:hint="cs"/>
          <w:color w:val="000000" w:themeColor="text1"/>
          <w:sz w:val="32"/>
          <w:szCs w:val="24"/>
          <w:rtl/>
          <w:lang w:bidi="ar-AE"/>
        </w:rPr>
        <w:t xml:space="preserve">المواد    </w:t>
      </w:r>
      <w:r>
        <w:rPr>
          <w:rFonts w:cstheme="minorHAnsi" w:hint="cs"/>
          <w:color w:val="000000" w:themeColor="text1"/>
          <w:sz w:val="32"/>
          <w:szCs w:val="24"/>
          <w:rtl/>
          <w:lang w:bidi="ar-AE"/>
        </w:rPr>
        <w:t xml:space="preserve">    التيتانيوم المصقول بالرمل والمسفوع بالنفث.</w:t>
      </w:r>
      <w:r w:rsidRPr="006C70EB">
        <w:rPr>
          <w:rFonts w:cstheme="minorHAnsi" w:hint="cs"/>
          <w:color w:val="000000" w:themeColor="text1"/>
          <w:sz w:val="32"/>
          <w:szCs w:val="24"/>
          <w:rtl/>
          <w:lang w:bidi="ar-AE"/>
        </w:rPr>
        <w:t xml:space="preserve">    </w:t>
      </w:r>
    </w:p>
    <w:p w:rsidR="006C70EB" w:rsidRPr="006C70EB" w:rsidRDefault="006C70EB" w:rsidP="006C70EB">
      <w:pPr>
        <w:bidi/>
        <w:rPr>
          <w:rFonts w:cstheme="minorHAnsi"/>
          <w:color w:val="000000" w:themeColor="text1"/>
          <w:sz w:val="32"/>
          <w:szCs w:val="24"/>
          <w:rtl/>
          <w:lang w:bidi="ar-AE"/>
        </w:rPr>
      </w:pPr>
    </w:p>
    <w:p w:rsidR="006C70EB" w:rsidRPr="006C70EB" w:rsidRDefault="006C70EB" w:rsidP="006C70EB">
      <w:pPr>
        <w:bidi/>
        <w:rPr>
          <w:rFonts w:cstheme="minorHAnsi"/>
          <w:color w:val="000000" w:themeColor="text1"/>
          <w:sz w:val="32"/>
          <w:szCs w:val="24"/>
          <w:rtl/>
          <w:lang w:bidi="ar-AE"/>
        </w:rPr>
      </w:pPr>
      <w:r w:rsidRPr="006C70EB">
        <w:rPr>
          <w:rFonts w:cstheme="minorHAnsi" w:hint="cs"/>
          <w:color w:val="000000" w:themeColor="text1"/>
          <w:sz w:val="32"/>
          <w:szCs w:val="24"/>
          <w:rtl/>
          <w:lang w:bidi="ar-AE"/>
        </w:rPr>
        <w:t>الأبعاد        العرض: 41مم، الطول: 49.7مم، السماكة: 14مم</w:t>
      </w:r>
    </w:p>
    <w:p w:rsidR="006C70EB" w:rsidRPr="006C70EB" w:rsidRDefault="006C70EB" w:rsidP="006C70EB">
      <w:pPr>
        <w:bidi/>
        <w:rPr>
          <w:rFonts w:cstheme="minorHAnsi"/>
          <w:color w:val="000000" w:themeColor="text1"/>
          <w:sz w:val="32"/>
          <w:szCs w:val="24"/>
          <w:rtl/>
          <w:lang w:bidi="ar-AE"/>
        </w:rPr>
      </w:pPr>
    </w:p>
    <w:p w:rsidR="006C70EB" w:rsidRPr="006C70EB" w:rsidRDefault="006C70EB" w:rsidP="006C70EB">
      <w:pPr>
        <w:bidi/>
        <w:rPr>
          <w:rFonts w:cstheme="minorHAnsi"/>
          <w:color w:val="000000" w:themeColor="text1"/>
          <w:sz w:val="32"/>
          <w:szCs w:val="24"/>
          <w:rtl/>
          <w:lang w:bidi="ar-AE"/>
        </w:rPr>
      </w:pPr>
      <w:r w:rsidRPr="006C70EB">
        <w:rPr>
          <w:rFonts w:cstheme="minorHAnsi" w:hint="cs"/>
          <w:color w:val="000000" w:themeColor="text1"/>
          <w:sz w:val="32"/>
          <w:szCs w:val="24"/>
          <w:rtl/>
          <w:lang w:bidi="ar-AE"/>
        </w:rPr>
        <w:t>الزجاجة     من البلور السافيري</w:t>
      </w:r>
    </w:p>
    <w:p w:rsidR="006C70EB" w:rsidRPr="006C70EB" w:rsidRDefault="006C70EB" w:rsidP="006C70EB">
      <w:pPr>
        <w:bidi/>
        <w:rPr>
          <w:rFonts w:cstheme="minorHAnsi"/>
          <w:color w:val="000000" w:themeColor="text1"/>
          <w:sz w:val="32"/>
          <w:szCs w:val="24"/>
          <w:rtl/>
          <w:lang w:bidi="ar-AE"/>
        </w:rPr>
      </w:pPr>
    </w:p>
    <w:p w:rsidR="006C70EB" w:rsidRPr="006C70EB" w:rsidRDefault="006C70EB" w:rsidP="006C70EB">
      <w:pPr>
        <w:bidi/>
        <w:rPr>
          <w:rFonts w:cstheme="minorHAnsi"/>
          <w:color w:val="000000" w:themeColor="text1"/>
          <w:sz w:val="32"/>
          <w:szCs w:val="24"/>
          <w:rtl/>
          <w:lang w:bidi="ar-AE"/>
        </w:rPr>
      </w:pPr>
      <w:r w:rsidRPr="006C70EB">
        <w:rPr>
          <w:rFonts w:cstheme="minorHAnsi" w:hint="cs"/>
          <w:color w:val="000000" w:themeColor="text1"/>
          <w:sz w:val="32"/>
          <w:szCs w:val="24"/>
          <w:rtl/>
          <w:lang w:bidi="ar-AE"/>
        </w:rPr>
        <w:t>مقاومة الماء   تم اختبار الضغط حتى 3 وحدات ضغط جوي (</w:t>
      </w:r>
      <w:r w:rsidRPr="006C70EB">
        <w:rPr>
          <w:rFonts w:asciiTheme="minorHAnsi" w:hAnsiTheme="minorHAnsi" w:cstheme="minorHAnsi"/>
          <w:color w:val="000000" w:themeColor="text1"/>
          <w:sz w:val="32"/>
          <w:szCs w:val="24"/>
          <w:rtl/>
          <w:lang w:bidi="ar-AE"/>
        </w:rPr>
        <w:t>30</w:t>
      </w:r>
      <w:r w:rsidRPr="006C70EB">
        <w:rPr>
          <w:rFonts w:cstheme="minorHAnsi" w:hint="cs"/>
          <w:color w:val="000000" w:themeColor="text1"/>
          <w:sz w:val="32"/>
          <w:szCs w:val="24"/>
          <w:rtl/>
          <w:lang w:bidi="ar-AE"/>
        </w:rPr>
        <w:t xml:space="preserve"> متراً)</w:t>
      </w:r>
    </w:p>
    <w:p w:rsidR="006C70EB" w:rsidRPr="006C70EB" w:rsidRDefault="006C70EB" w:rsidP="006C70EB">
      <w:pPr>
        <w:bidi/>
        <w:rPr>
          <w:rFonts w:cstheme="minorHAnsi"/>
          <w:color w:val="000000" w:themeColor="text1"/>
          <w:sz w:val="32"/>
          <w:szCs w:val="24"/>
          <w:rtl/>
          <w:lang w:bidi="ar-AE"/>
        </w:rPr>
      </w:pPr>
    </w:p>
    <w:p w:rsidR="006C70EB" w:rsidRPr="006C70EB" w:rsidRDefault="006C70EB" w:rsidP="006C70EB">
      <w:pPr>
        <w:bidi/>
        <w:rPr>
          <w:rFonts w:cstheme="minorHAnsi"/>
          <w:color w:val="000000" w:themeColor="text1"/>
          <w:sz w:val="32"/>
          <w:szCs w:val="24"/>
          <w:rtl/>
          <w:lang w:bidi="ar-AE"/>
        </w:rPr>
      </w:pPr>
      <w:r w:rsidRPr="006C70EB">
        <w:rPr>
          <w:rFonts w:cstheme="minorHAnsi" w:hint="cs"/>
          <w:color w:val="000000" w:themeColor="text1"/>
          <w:sz w:val="32"/>
          <w:szCs w:val="24"/>
          <w:rtl/>
          <w:lang w:bidi="ar-AE"/>
        </w:rPr>
        <w:t xml:space="preserve">السوار           من التيتانيوم، </w:t>
      </w:r>
      <w:r>
        <w:rPr>
          <w:rFonts w:cstheme="minorHAnsi" w:hint="cs"/>
          <w:color w:val="000000" w:themeColor="text1"/>
          <w:sz w:val="32"/>
          <w:szCs w:val="24"/>
          <w:rtl/>
          <w:lang w:bidi="ar-AE"/>
        </w:rPr>
        <w:t>مع</w:t>
      </w:r>
      <w:r w:rsidRPr="006C70EB">
        <w:rPr>
          <w:rFonts w:cstheme="minorHAnsi" w:hint="cs"/>
          <w:color w:val="000000" w:themeColor="text1"/>
          <w:sz w:val="32"/>
          <w:szCs w:val="24"/>
          <w:rtl/>
          <w:lang w:bidi="ar-AE"/>
        </w:rPr>
        <w:t xml:space="preserve"> </w:t>
      </w:r>
      <w:r w:rsidRPr="006C70EB">
        <w:rPr>
          <w:rFonts w:asciiTheme="minorHAnsi" w:hAnsiTheme="minorHAnsi" w:cstheme="minorHAnsi"/>
          <w:color w:val="000000" w:themeColor="text1"/>
          <w:sz w:val="32"/>
          <w:szCs w:val="24"/>
          <w:rtl/>
          <w:lang w:bidi="ar-AE"/>
        </w:rPr>
        <w:t>32</w:t>
      </w:r>
      <w:r w:rsidRPr="006C70EB">
        <w:rPr>
          <w:rFonts w:cstheme="minorHAnsi" w:hint="cs"/>
          <w:color w:val="000000" w:themeColor="text1"/>
          <w:sz w:val="32"/>
          <w:szCs w:val="24"/>
          <w:rtl/>
          <w:lang w:bidi="ar-AE"/>
        </w:rPr>
        <w:t xml:space="preserve"> وصلة </w:t>
      </w:r>
      <w:r>
        <w:rPr>
          <w:rFonts w:cstheme="minorHAnsi" w:hint="cs"/>
          <w:color w:val="000000" w:themeColor="text1"/>
          <w:sz w:val="32"/>
          <w:szCs w:val="24"/>
          <w:rtl/>
          <w:lang w:bidi="ar-AE"/>
        </w:rPr>
        <w:t>مصقولة بالرمل ومسفوعة بالنفث</w:t>
      </w:r>
    </w:p>
    <w:p w:rsidR="006C70EB" w:rsidRPr="006C70EB" w:rsidRDefault="006C70EB" w:rsidP="006C70EB">
      <w:pPr>
        <w:bidi/>
        <w:rPr>
          <w:rFonts w:cstheme="minorHAnsi"/>
          <w:color w:val="000000" w:themeColor="text1"/>
          <w:sz w:val="32"/>
          <w:szCs w:val="24"/>
          <w:rtl/>
          <w:lang w:bidi="ar-AE"/>
        </w:rPr>
      </w:pPr>
      <w:r>
        <w:rPr>
          <w:rFonts w:cstheme="minorHAnsi" w:hint="cs"/>
          <w:color w:val="000000" w:themeColor="text1"/>
          <w:sz w:val="32"/>
          <w:szCs w:val="24"/>
          <w:rtl/>
          <w:lang w:bidi="ar-AE"/>
        </w:rPr>
        <w:t xml:space="preserve">               </w:t>
      </w:r>
    </w:p>
    <w:p w:rsidR="006C70EB" w:rsidRPr="006C70EB" w:rsidRDefault="006C70EB" w:rsidP="006C70EB">
      <w:pPr>
        <w:bidi/>
        <w:rPr>
          <w:rFonts w:cstheme="minorHAnsi"/>
          <w:color w:val="000000" w:themeColor="text1"/>
          <w:sz w:val="32"/>
          <w:szCs w:val="24"/>
          <w:rtl/>
          <w:lang w:bidi="ar-AE"/>
        </w:rPr>
      </w:pPr>
    </w:p>
    <w:p w:rsidR="006C70EB" w:rsidRPr="006C70EB" w:rsidRDefault="006C70EB" w:rsidP="006C70EB">
      <w:pPr>
        <w:bidi/>
        <w:jc w:val="both"/>
        <w:rPr>
          <w:rFonts w:cstheme="minorHAnsi"/>
          <w:b/>
          <w:bCs/>
          <w:color w:val="000000" w:themeColor="text1"/>
          <w:sz w:val="32"/>
          <w:szCs w:val="24"/>
          <w:rtl/>
          <w:lang w:bidi="ar-AE"/>
        </w:rPr>
      </w:pPr>
      <w:r w:rsidRPr="006C70EB">
        <w:rPr>
          <w:rFonts w:cstheme="minorHAnsi" w:hint="cs"/>
          <w:b/>
          <w:bCs/>
          <w:color w:val="000000" w:themeColor="text1"/>
          <w:sz w:val="32"/>
          <w:szCs w:val="24"/>
          <w:rtl/>
          <w:lang w:bidi="ar-AE"/>
        </w:rPr>
        <w:t xml:space="preserve">                السعر: </w:t>
      </w:r>
      <w:r>
        <w:rPr>
          <w:rFonts w:asciiTheme="minorHAnsi" w:hAnsiTheme="minorHAnsi" w:cstheme="minorHAnsi" w:hint="cs"/>
          <w:b/>
          <w:bCs/>
          <w:color w:val="000000" w:themeColor="text1"/>
          <w:sz w:val="32"/>
          <w:szCs w:val="24"/>
          <w:rtl/>
          <w:lang w:bidi="ar-AE"/>
        </w:rPr>
        <w:t>58</w:t>
      </w:r>
      <w:r w:rsidRPr="006C70EB">
        <w:rPr>
          <w:rFonts w:asciiTheme="minorHAnsi" w:hAnsiTheme="minorHAnsi" w:cstheme="minorHAnsi"/>
          <w:b/>
          <w:bCs/>
          <w:color w:val="000000" w:themeColor="text1"/>
          <w:sz w:val="32"/>
          <w:szCs w:val="24"/>
          <w:rtl/>
          <w:lang w:bidi="ar-AE"/>
        </w:rPr>
        <w:t xml:space="preserve">,000 </w:t>
      </w:r>
      <w:r w:rsidRPr="006C70EB">
        <w:rPr>
          <w:rFonts w:cstheme="minorHAnsi"/>
          <w:b/>
          <w:bCs/>
          <w:color w:val="000000" w:themeColor="text1"/>
          <w:sz w:val="32"/>
          <w:szCs w:val="24"/>
          <w:rtl/>
          <w:lang w:bidi="ar-AE"/>
        </w:rPr>
        <w:t>فرنك سويسري (السعر بالفرنك السويسري / غير شامل الضريبة)</w:t>
      </w:r>
    </w:p>
    <w:p w:rsidR="006C70EB" w:rsidRDefault="006C70EB" w:rsidP="006C70EB">
      <w:pPr>
        <w:bidi/>
        <w:rPr>
          <w:rFonts w:asciiTheme="minorHAnsi" w:hAnsiTheme="minorHAnsi" w:cstheme="minorHAnsi"/>
          <w:szCs w:val="24"/>
          <w:rtl/>
          <w:lang w:bidi="ar-AE"/>
        </w:rPr>
      </w:pPr>
    </w:p>
    <w:p w:rsidR="006C70EB" w:rsidRDefault="006C70EB" w:rsidP="006C70EB">
      <w:pPr>
        <w:bidi/>
        <w:rPr>
          <w:rFonts w:asciiTheme="minorHAnsi" w:hAnsiTheme="minorHAnsi" w:cstheme="minorHAnsi"/>
          <w:szCs w:val="24"/>
          <w:rtl/>
          <w:lang w:bidi="ar-AE"/>
        </w:rPr>
      </w:pPr>
    </w:p>
    <w:p w:rsidR="006C70EB" w:rsidRPr="009537FC" w:rsidRDefault="006C70EB" w:rsidP="006C70EB">
      <w:pPr>
        <w:ind w:left="567" w:right="45"/>
        <w:jc w:val="right"/>
        <w:rPr>
          <w:rFonts w:asciiTheme="minorHAnsi" w:hAnsiTheme="minorHAnsi" w:cstheme="minorHAnsi"/>
          <w:lang w:val="en-GB"/>
        </w:rPr>
      </w:pPr>
      <w:r w:rsidRPr="009537FC">
        <w:rPr>
          <w:rFonts w:asciiTheme="minorHAnsi" w:hAnsiTheme="minorHAnsi" w:cstheme="minorHAnsi"/>
          <w:lang w:val="en-GB"/>
        </w:rPr>
        <w:t>____________________</w:t>
      </w:r>
    </w:p>
    <w:p w:rsidR="006C70EB" w:rsidRDefault="006C70EB" w:rsidP="006C70EB">
      <w:pPr>
        <w:bidi/>
        <w:rPr>
          <w:rFonts w:asciiTheme="minorHAnsi" w:hAnsiTheme="minorHAnsi" w:cstheme="minorHAnsi"/>
          <w:szCs w:val="24"/>
          <w:rtl/>
          <w:lang w:bidi="ar-AE"/>
        </w:rPr>
      </w:pPr>
    </w:p>
    <w:p w:rsidR="00C4250E" w:rsidRPr="000718AC" w:rsidRDefault="00C4250E" w:rsidP="00C4250E">
      <w:pPr>
        <w:bidi/>
        <w:rPr>
          <w:rFonts w:asciiTheme="minorHAnsi" w:hAnsiTheme="minorHAnsi" w:cstheme="minorHAnsi"/>
          <w:color w:val="000000" w:themeColor="text1"/>
          <w:szCs w:val="24"/>
          <w:rtl/>
          <w:lang w:bidi="ar-AE"/>
        </w:rPr>
      </w:pPr>
      <w:r w:rsidRPr="000718AC">
        <w:rPr>
          <w:rFonts w:asciiTheme="minorHAnsi" w:hAnsiTheme="minorHAnsi" w:cstheme="minorHAnsi"/>
          <w:color w:val="000000" w:themeColor="text1"/>
          <w:szCs w:val="24"/>
          <w:rtl/>
          <w:lang w:bidi="ar-AE"/>
        </w:rPr>
        <w:t>للتواصل: ياسين سار</w:t>
      </w:r>
    </w:p>
    <w:p w:rsidR="00C4250E" w:rsidRPr="000718AC" w:rsidRDefault="00201A0B" w:rsidP="00C4250E">
      <w:pPr>
        <w:bidi/>
        <w:rPr>
          <w:rFonts w:asciiTheme="minorHAnsi" w:hAnsiTheme="minorHAnsi" w:cstheme="minorHAnsi"/>
          <w:color w:val="000000" w:themeColor="text1"/>
          <w:szCs w:val="24"/>
          <w:lang w:bidi="ar-AE"/>
        </w:rPr>
      </w:pPr>
      <w:hyperlink r:id="rId9" w:history="1">
        <w:r w:rsidR="00C4250E" w:rsidRPr="000718AC">
          <w:rPr>
            <w:rStyle w:val="Lienhypertexte"/>
            <w:rFonts w:asciiTheme="minorHAnsi" w:hAnsiTheme="minorHAnsi" w:cstheme="minorHAnsi"/>
            <w:szCs w:val="24"/>
            <w:lang w:bidi="ar-AE"/>
          </w:rPr>
          <w:t>press@urwerk.com</w:t>
        </w:r>
      </w:hyperlink>
    </w:p>
    <w:p w:rsidR="00C4250E" w:rsidRPr="00A97906" w:rsidRDefault="00201A0B" w:rsidP="00C4250E">
      <w:pPr>
        <w:jc w:val="right"/>
        <w:rPr>
          <w:rFonts w:asciiTheme="minorHAnsi" w:hAnsiTheme="minorHAnsi" w:cstheme="minorHAnsi"/>
          <w:szCs w:val="24"/>
        </w:rPr>
      </w:pPr>
      <w:hyperlink r:id="rId10" w:history="1">
        <w:r w:rsidR="00C4250E" w:rsidRPr="00A97906">
          <w:rPr>
            <w:rStyle w:val="Lienhypertexte"/>
            <w:rFonts w:asciiTheme="minorHAnsi" w:hAnsiTheme="minorHAnsi" w:cstheme="minorHAnsi"/>
            <w:szCs w:val="24"/>
          </w:rPr>
          <w:t>www.urwerk.com</w:t>
        </w:r>
      </w:hyperlink>
    </w:p>
    <w:p w:rsidR="00C4250E" w:rsidRPr="000718AC" w:rsidRDefault="00C4250E" w:rsidP="00C4250E">
      <w:pPr>
        <w:jc w:val="right"/>
        <w:rPr>
          <w:rFonts w:asciiTheme="minorHAnsi" w:hAnsiTheme="minorHAnsi" w:cstheme="minorHAnsi"/>
          <w:szCs w:val="24"/>
          <w:rtl/>
          <w:lang w:val="en-GB"/>
        </w:rPr>
      </w:pPr>
      <w:r w:rsidRPr="00A97906">
        <w:rPr>
          <w:rFonts w:asciiTheme="minorHAnsi" w:hAnsiTheme="minorHAnsi" w:cstheme="minorHAnsi"/>
          <w:szCs w:val="24"/>
        </w:rPr>
        <w:t>+41 22 900 20 27</w:t>
      </w:r>
    </w:p>
    <w:p w:rsidR="006C70EB" w:rsidRDefault="006C70EB" w:rsidP="006C70EB">
      <w:pPr>
        <w:bidi/>
        <w:rPr>
          <w:rFonts w:asciiTheme="minorHAnsi" w:hAnsiTheme="minorHAnsi" w:cstheme="minorHAnsi"/>
          <w:szCs w:val="24"/>
          <w:rtl/>
          <w:lang w:bidi="ar-AE"/>
        </w:rPr>
      </w:pPr>
    </w:p>
    <w:p w:rsidR="006C70EB" w:rsidRPr="006C70EB" w:rsidRDefault="006C70EB" w:rsidP="006C70EB">
      <w:pPr>
        <w:bidi/>
        <w:rPr>
          <w:rFonts w:asciiTheme="minorHAnsi" w:hAnsiTheme="minorHAnsi" w:cstheme="minorHAnsi"/>
          <w:szCs w:val="24"/>
          <w:rtl/>
          <w:lang w:bidi="ar-AE"/>
        </w:rPr>
      </w:pPr>
    </w:p>
    <w:sectPr w:rsidR="006C70EB" w:rsidRPr="006C70EB" w:rsidSect="00EE2A44">
      <w:headerReference w:type="default" r:id="rId11"/>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0B" w:rsidRDefault="00201A0B" w:rsidP="00EE2A44">
      <w:r>
        <w:separator/>
      </w:r>
    </w:p>
  </w:endnote>
  <w:endnote w:type="continuationSeparator" w:id="0">
    <w:p w:rsidR="00201A0B" w:rsidRDefault="00201A0B" w:rsidP="00EE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0B" w:rsidRDefault="00201A0B" w:rsidP="00EE2A44">
      <w:r>
        <w:separator/>
      </w:r>
    </w:p>
  </w:footnote>
  <w:footnote w:type="continuationSeparator" w:id="0">
    <w:p w:rsidR="00201A0B" w:rsidRDefault="00201A0B" w:rsidP="00EE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44" w:rsidRDefault="00EE2A44" w:rsidP="00EE2A44">
    <w:pPr>
      <w:pStyle w:val="En-tte"/>
      <w:bidi/>
    </w:pPr>
    <w:r>
      <w:rPr>
        <w:noProof/>
        <w:lang w:eastAsia="en-GB"/>
      </w:rPr>
      <w:drawing>
        <wp:inline distT="0" distB="0" distL="0" distR="0" wp14:anchorId="6A61D6D2" wp14:editId="467B21F6">
          <wp:extent cx="2520000" cy="68442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957C7"/>
    <w:multiLevelType w:val="hybridMultilevel"/>
    <w:tmpl w:val="BD32E15A"/>
    <w:lvl w:ilvl="0" w:tplc="37D0AEAE">
      <w:numFmt w:val="bullet"/>
      <w:lvlText w:val="-"/>
      <w:lvlJc w:val="left"/>
      <w:pPr>
        <w:ind w:left="987" w:hanging="360"/>
      </w:pPr>
      <w:rPr>
        <w:rFonts w:ascii="Calibri" w:eastAsia="Times New Roman" w:hAnsi="Calibri" w:cs="Calibri"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 w15:restartNumberingAfterBreak="0">
    <w:nsid w:val="69750615"/>
    <w:multiLevelType w:val="hybridMultilevel"/>
    <w:tmpl w:val="0F32553E"/>
    <w:lvl w:ilvl="0" w:tplc="EB9A100C">
      <w:numFmt w:val="bullet"/>
      <w:lvlText w:val="-"/>
      <w:lvlJc w:val="left"/>
      <w:pPr>
        <w:ind w:left="1407" w:hanging="360"/>
      </w:pPr>
      <w:rPr>
        <w:rFonts w:ascii="Calibri" w:eastAsia="Times New Roman" w:hAnsi="Calibri" w:cs="Calibri"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7D"/>
    <w:rsid w:val="00014FD6"/>
    <w:rsid w:val="000473B0"/>
    <w:rsid w:val="000970ED"/>
    <w:rsid w:val="0019372E"/>
    <w:rsid w:val="00201A0B"/>
    <w:rsid w:val="002471F2"/>
    <w:rsid w:val="00274D14"/>
    <w:rsid w:val="004E6975"/>
    <w:rsid w:val="00520AFA"/>
    <w:rsid w:val="006C70EB"/>
    <w:rsid w:val="00750CF0"/>
    <w:rsid w:val="00763DAE"/>
    <w:rsid w:val="007F3C50"/>
    <w:rsid w:val="008F23E5"/>
    <w:rsid w:val="008F7292"/>
    <w:rsid w:val="009230BE"/>
    <w:rsid w:val="00932ED3"/>
    <w:rsid w:val="00AF7248"/>
    <w:rsid w:val="00B52048"/>
    <w:rsid w:val="00BB3F87"/>
    <w:rsid w:val="00C4250E"/>
    <w:rsid w:val="00C674F2"/>
    <w:rsid w:val="00CD220B"/>
    <w:rsid w:val="00CE2633"/>
    <w:rsid w:val="00DA4343"/>
    <w:rsid w:val="00DA5BFB"/>
    <w:rsid w:val="00DB2705"/>
    <w:rsid w:val="00DC0F89"/>
    <w:rsid w:val="00DF01FD"/>
    <w:rsid w:val="00EE2A44"/>
    <w:rsid w:val="00F7727D"/>
    <w:rsid w:val="00FC1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CC172-00B9-422A-99C6-7C567A6F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04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2A44"/>
    <w:pPr>
      <w:widowControl/>
      <w:tabs>
        <w:tab w:val="center" w:pos="4513"/>
        <w:tab w:val="right" w:pos="9026"/>
      </w:tabs>
      <w:suppressAutoHyphens w:val="0"/>
      <w:overflowPunct/>
      <w:autoSpaceDE/>
      <w:autoSpaceDN/>
      <w:adjustRightInd/>
    </w:pPr>
    <w:rPr>
      <w:rFonts w:asciiTheme="minorHAnsi" w:eastAsiaTheme="minorHAnsi" w:hAnsiTheme="minorHAnsi" w:cstheme="minorBidi"/>
      <w:kern w:val="0"/>
      <w:sz w:val="22"/>
      <w:szCs w:val="22"/>
      <w:lang w:val="en-GB" w:eastAsia="en-US"/>
    </w:rPr>
  </w:style>
  <w:style w:type="character" w:customStyle="1" w:styleId="En-tteCar">
    <w:name w:val="En-tête Car"/>
    <w:basedOn w:val="Policepardfaut"/>
    <w:link w:val="En-tte"/>
    <w:uiPriority w:val="99"/>
    <w:rsid w:val="00EE2A44"/>
  </w:style>
  <w:style w:type="paragraph" w:styleId="Pieddepage">
    <w:name w:val="footer"/>
    <w:basedOn w:val="Normal"/>
    <w:link w:val="PieddepageCar"/>
    <w:uiPriority w:val="99"/>
    <w:unhideWhenUsed/>
    <w:rsid w:val="00EE2A44"/>
    <w:pPr>
      <w:widowControl/>
      <w:tabs>
        <w:tab w:val="center" w:pos="4513"/>
        <w:tab w:val="right" w:pos="9026"/>
      </w:tabs>
      <w:suppressAutoHyphens w:val="0"/>
      <w:overflowPunct/>
      <w:autoSpaceDE/>
      <w:autoSpaceDN/>
      <w:adjustRightInd/>
    </w:pPr>
    <w:rPr>
      <w:rFonts w:asciiTheme="minorHAnsi" w:eastAsiaTheme="minorHAnsi" w:hAnsiTheme="minorHAnsi" w:cstheme="minorBidi"/>
      <w:kern w:val="0"/>
      <w:sz w:val="22"/>
      <w:szCs w:val="22"/>
      <w:lang w:val="en-GB" w:eastAsia="en-US"/>
    </w:rPr>
  </w:style>
  <w:style w:type="character" w:customStyle="1" w:styleId="PieddepageCar">
    <w:name w:val="Pied de page Car"/>
    <w:basedOn w:val="Policepardfaut"/>
    <w:link w:val="Pieddepage"/>
    <w:uiPriority w:val="99"/>
    <w:rsid w:val="00EE2A44"/>
  </w:style>
  <w:style w:type="paragraph" w:styleId="PrformatHTML">
    <w:name w:val="HTML Preformatted"/>
    <w:basedOn w:val="Normal"/>
    <w:link w:val="PrformatHTMLCar"/>
    <w:uiPriority w:val="99"/>
    <w:unhideWhenUsed/>
    <w:rsid w:val="0092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pPr>
    <w:rPr>
      <w:rFonts w:ascii="Courier New" w:hAnsi="Courier New" w:cs="Courier New"/>
      <w:kern w:val="0"/>
      <w:sz w:val="20"/>
      <w:lang w:val="fr-CH"/>
    </w:rPr>
  </w:style>
  <w:style w:type="character" w:customStyle="1" w:styleId="PrformatHTMLCar">
    <w:name w:val="Préformaté HTML Car"/>
    <w:basedOn w:val="Policepardfaut"/>
    <w:link w:val="PrformatHTML"/>
    <w:uiPriority w:val="99"/>
    <w:rsid w:val="009230BE"/>
    <w:rPr>
      <w:rFonts w:ascii="Courier New" w:eastAsia="Times New Roman" w:hAnsi="Courier New" w:cs="Courier New"/>
      <w:sz w:val="20"/>
      <w:szCs w:val="20"/>
      <w:lang w:val="fr-CH" w:eastAsia="fr-CH"/>
    </w:rPr>
  </w:style>
  <w:style w:type="paragraph" w:styleId="Paragraphedeliste">
    <w:name w:val="List Paragraph"/>
    <w:basedOn w:val="Normal"/>
    <w:uiPriority w:val="34"/>
    <w:qFormat/>
    <w:rsid w:val="000473B0"/>
    <w:pPr>
      <w:ind w:left="720"/>
      <w:contextualSpacing/>
    </w:pPr>
  </w:style>
  <w:style w:type="table" w:styleId="Grilledutableau">
    <w:name w:val="Table Grid"/>
    <w:basedOn w:val="TableauNormal"/>
    <w:uiPriority w:val="39"/>
    <w:rsid w:val="000473B0"/>
    <w:pPr>
      <w:spacing w:after="0" w:line="240" w:lineRule="auto"/>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2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werk.com" TargetMode="External"/><Relationship Id="rId4" Type="http://schemas.openxmlformats.org/officeDocument/2006/relationships/webSettings" Target="webSettings.xml"/><Relationship Id="rId9" Type="http://schemas.openxmlformats.org/officeDocument/2006/relationships/hyperlink" Target="mailto:press@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4141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YS</cp:lastModifiedBy>
  <cp:revision>2</cp:revision>
  <dcterms:created xsi:type="dcterms:W3CDTF">2023-04-25T06:47:00Z</dcterms:created>
  <dcterms:modified xsi:type="dcterms:W3CDTF">2023-04-25T06:47:00Z</dcterms:modified>
</cp:coreProperties>
</file>