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249C5" w14:textId="77777777" w:rsidR="000A6AD8" w:rsidRPr="00F90902" w:rsidRDefault="000A6AD8" w:rsidP="000A6AD8">
      <w:pPr>
        <w:jc w:val="both"/>
        <w:rPr>
          <w:rFonts w:ascii="HelveticaNeueLT Std" w:hAnsi="HelveticaNeueLT Std"/>
          <w:sz w:val="20"/>
          <w:szCs w:val="20"/>
        </w:rPr>
      </w:pPr>
    </w:p>
    <w:p w14:paraId="1834BEB8" w14:textId="3863C61A" w:rsidR="000A6AD8" w:rsidRPr="00D60D97" w:rsidRDefault="000A6AD8" w:rsidP="000A6AD8">
      <w:pPr>
        <w:pStyle w:val="Titre"/>
        <w:jc w:val="center"/>
        <w:rPr>
          <w:rFonts w:ascii="Calibri" w:hAnsi="Calibri" w:cs="Calibri"/>
          <w:b/>
          <w:sz w:val="22"/>
          <w:szCs w:val="22"/>
          <w:lang w:val="fr-FR"/>
        </w:rPr>
      </w:pPr>
      <w:r w:rsidRPr="00D60D97">
        <w:rPr>
          <w:rFonts w:ascii="Calibri" w:hAnsi="Calibri" w:cs="Calibri"/>
          <w:b/>
          <w:sz w:val="22"/>
          <w:szCs w:val="22"/>
        </w:rPr>
        <w:t xml:space="preserve">UR-100V LS </w:t>
      </w:r>
      <w:proofErr w:type="spellStart"/>
      <w:r w:rsidRPr="00D60D97">
        <w:rPr>
          <w:rFonts w:ascii="Calibri" w:hAnsi="Calibri" w:cs="Calibri"/>
          <w:b/>
          <w:sz w:val="22"/>
          <w:szCs w:val="22"/>
        </w:rPr>
        <w:t>Ceramic</w:t>
      </w:r>
      <w:proofErr w:type="spellEnd"/>
      <w:r w:rsidRPr="00D60D97">
        <w:rPr>
          <w:rFonts w:ascii="Calibri" w:hAnsi="Calibri" w:cs="Calibri"/>
          <w:b/>
          <w:sz w:val="22"/>
          <w:szCs w:val="22"/>
        </w:rPr>
        <w:t xml:space="preserve"> </w:t>
      </w:r>
      <w:r w:rsidR="00D60D97" w:rsidRPr="00D60D97">
        <w:rPr>
          <w:rFonts w:ascii="Calibri" w:hAnsi="Calibri" w:cs="Calibri"/>
          <w:b/>
          <w:sz w:val="22"/>
          <w:szCs w:val="22"/>
          <w:lang w:val="ru-RU"/>
        </w:rPr>
        <w:t>от</w:t>
      </w:r>
      <w:r w:rsidR="00D60D97" w:rsidRPr="00D60D97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Pr="00D60D97">
        <w:rPr>
          <w:rFonts w:ascii="Calibri" w:hAnsi="Calibri" w:cs="Calibri"/>
          <w:b/>
          <w:sz w:val="22"/>
          <w:szCs w:val="22"/>
        </w:rPr>
        <w:t>URWERK</w:t>
      </w:r>
      <w:r w:rsidR="00D60D97" w:rsidRPr="00D60D97">
        <w:rPr>
          <w:rFonts w:ascii="Calibri" w:hAnsi="Calibri" w:cs="Calibri"/>
          <w:b/>
          <w:sz w:val="22"/>
          <w:szCs w:val="22"/>
          <w:lang w:val="fr-FR"/>
        </w:rPr>
        <w:t>:</w:t>
      </w:r>
    </w:p>
    <w:p w14:paraId="3A855C81" w14:textId="629859E8" w:rsidR="000A6AD8" w:rsidRPr="00D60D97" w:rsidRDefault="00D60D97" w:rsidP="000A6AD8">
      <w:pPr>
        <w:pStyle w:val="Titre"/>
        <w:jc w:val="center"/>
        <w:rPr>
          <w:rFonts w:ascii="Calibri" w:hAnsi="Calibri" w:cs="Calibri"/>
          <w:b/>
          <w:sz w:val="22"/>
          <w:szCs w:val="22"/>
          <w:lang w:val="ru-RU"/>
        </w:rPr>
      </w:pPr>
      <w:r w:rsidRPr="00D60D97">
        <w:rPr>
          <w:rFonts w:ascii="Calibri" w:hAnsi="Calibri" w:cs="Calibri"/>
          <w:b/>
          <w:sz w:val="22"/>
          <w:szCs w:val="22"/>
          <w:lang w:val="ru-RU"/>
        </w:rPr>
        <w:t>когда время мчится со скоростью света</w:t>
      </w:r>
      <w:r w:rsidR="000A6AD8" w:rsidRPr="00D60D97">
        <w:rPr>
          <w:rFonts w:ascii="Calibri" w:hAnsi="Calibri" w:cs="Calibri"/>
          <w:b/>
          <w:sz w:val="22"/>
          <w:szCs w:val="22"/>
          <w:lang w:val="ru-RU"/>
        </w:rPr>
        <w:t>.</w:t>
      </w:r>
    </w:p>
    <w:p w14:paraId="293A9B87" w14:textId="77777777" w:rsidR="000A6AD8" w:rsidRPr="00D60D97" w:rsidRDefault="000A6AD8" w:rsidP="000A6AD8">
      <w:pPr>
        <w:jc w:val="both"/>
        <w:rPr>
          <w:rFonts w:ascii="Calibri" w:hAnsi="Calibri" w:cs="Calibri"/>
          <w:lang w:val="ru-RU" w:eastAsia="en-US"/>
        </w:rPr>
      </w:pPr>
    </w:p>
    <w:p w14:paraId="26617500" w14:textId="4F0462CE" w:rsidR="000A6AD8" w:rsidRPr="00D60D97" w:rsidRDefault="00D60D97" w:rsidP="000A6AD8">
      <w:pPr>
        <w:jc w:val="both"/>
        <w:rPr>
          <w:rFonts w:cstheme="minorHAnsi"/>
          <w:lang w:val="ru-RU"/>
        </w:rPr>
      </w:pPr>
      <w:r w:rsidRPr="00D60D97">
        <w:rPr>
          <w:rFonts w:cstheme="minorHAnsi"/>
          <w:lang w:val="ru-RU"/>
        </w:rPr>
        <w:t xml:space="preserve">Женева </w:t>
      </w:r>
      <w:r w:rsidR="00CE7BE9">
        <w:rPr>
          <w:rFonts w:cstheme="minorHAnsi"/>
          <w:lang w:val="ru-RU"/>
        </w:rPr>
        <w:t>–</w:t>
      </w:r>
      <w:r w:rsidRPr="00D60D97">
        <w:rPr>
          <w:rFonts w:cstheme="minorHAnsi"/>
          <w:lang w:val="ru-RU"/>
        </w:rPr>
        <w:t xml:space="preserve"> 4 февраля 2026 года</w:t>
      </w:r>
      <w:r w:rsidR="00094850" w:rsidRPr="00D60D97">
        <w:rPr>
          <w:rFonts w:cstheme="minorHAnsi"/>
          <w:lang w:val="ru-RU"/>
        </w:rPr>
        <w:t>.</w:t>
      </w:r>
    </w:p>
    <w:p w14:paraId="5C5725F4" w14:textId="63BB9292" w:rsidR="00D60D97" w:rsidRDefault="00D60D97" w:rsidP="00D60D97">
      <w:pPr>
        <w:ind w:right="-283"/>
        <w:jc w:val="both"/>
        <w:rPr>
          <w:rFonts w:cstheme="minorHAnsi"/>
          <w:lang w:val="ru-RU"/>
        </w:rPr>
      </w:pPr>
      <w:r w:rsidRPr="00D60D97">
        <w:rPr>
          <w:rFonts w:cstheme="minorHAnsi"/>
          <w:lang w:val="ru-RU"/>
        </w:rPr>
        <w:t xml:space="preserve">Бывают моменты, когда часовое искусство перестаёт отсчитывать секунды и задаётся вопросом о восприятии мира. Есть модели, которые раздвигают границы, бросают вызов проверенным истинам и заново определяют наше отношение ко Вселенной. </w:t>
      </w:r>
      <w:r w:rsidRPr="00D60D97">
        <w:rPr>
          <w:rFonts w:cstheme="minorHAnsi"/>
        </w:rPr>
        <w:t>UR</w:t>
      </w:r>
      <w:r w:rsidRPr="00D60D97">
        <w:rPr>
          <w:rFonts w:cstheme="minorHAnsi"/>
          <w:lang w:val="ru-RU"/>
        </w:rPr>
        <w:t>-100</w:t>
      </w:r>
      <w:r w:rsidRPr="00D60D97">
        <w:rPr>
          <w:rFonts w:cstheme="minorHAnsi"/>
        </w:rPr>
        <w:t>V</w:t>
      </w:r>
      <w:r w:rsidRPr="00D60D97">
        <w:rPr>
          <w:rFonts w:cstheme="minorHAnsi"/>
          <w:lang w:val="ru-RU"/>
        </w:rPr>
        <w:t xml:space="preserve"> «</w:t>
      </w:r>
      <w:proofErr w:type="spellStart"/>
      <w:r w:rsidRPr="00D60D97">
        <w:rPr>
          <w:rFonts w:cstheme="minorHAnsi"/>
        </w:rPr>
        <w:t>LightSpeed</w:t>
      </w:r>
      <w:proofErr w:type="spellEnd"/>
      <w:r w:rsidRPr="00D60D97">
        <w:rPr>
          <w:rFonts w:cstheme="minorHAnsi"/>
          <w:lang w:val="ru-RU"/>
        </w:rPr>
        <w:t xml:space="preserve">» </w:t>
      </w:r>
      <w:proofErr w:type="spellStart"/>
      <w:r w:rsidRPr="00D60D97">
        <w:rPr>
          <w:rFonts w:cstheme="minorHAnsi"/>
        </w:rPr>
        <w:t>Ceramic</w:t>
      </w:r>
      <w:proofErr w:type="spellEnd"/>
      <w:r w:rsidRPr="00D60D97">
        <w:rPr>
          <w:rFonts w:cstheme="minorHAnsi"/>
          <w:lang w:val="ru-RU"/>
        </w:rPr>
        <w:t xml:space="preserve"> относится к этой редкой категории</w:t>
      </w:r>
      <w:r w:rsidR="004D02AC" w:rsidRPr="00D60D97">
        <w:rPr>
          <w:rFonts w:cstheme="minorHAnsi"/>
          <w:lang w:val="ru-RU"/>
        </w:rPr>
        <w:t>.</w:t>
      </w:r>
    </w:p>
    <w:p w14:paraId="36D448B6" w14:textId="55C300B1" w:rsidR="000A6AD8" w:rsidRPr="00D60D97" w:rsidRDefault="00D60D97" w:rsidP="00D60D97">
      <w:pPr>
        <w:ind w:right="-283"/>
        <w:jc w:val="both"/>
        <w:rPr>
          <w:rFonts w:cstheme="minorHAnsi"/>
          <w:lang w:val="ru-RU"/>
        </w:rPr>
      </w:pPr>
      <w:r w:rsidRPr="00D60D97">
        <w:rPr>
          <w:rFonts w:cstheme="minorHAnsi"/>
          <w:lang w:val="ru-RU"/>
        </w:rPr>
        <w:t xml:space="preserve">Модель </w:t>
      </w:r>
      <w:r w:rsidRPr="00D60D97">
        <w:rPr>
          <w:rFonts w:cstheme="minorHAnsi"/>
        </w:rPr>
        <w:t>URWERK</w:t>
      </w:r>
      <w:r w:rsidRPr="00D60D97">
        <w:rPr>
          <w:rFonts w:cstheme="minorHAnsi"/>
          <w:lang w:val="ru-RU"/>
        </w:rPr>
        <w:t xml:space="preserve"> </w:t>
      </w:r>
      <w:r w:rsidRPr="00D60D97">
        <w:rPr>
          <w:rFonts w:cstheme="minorHAnsi"/>
        </w:rPr>
        <w:t>UR</w:t>
      </w:r>
      <w:r w:rsidRPr="00D60D97">
        <w:rPr>
          <w:rFonts w:cstheme="minorHAnsi"/>
          <w:lang w:val="ru-RU"/>
        </w:rPr>
        <w:t>-100</w:t>
      </w:r>
      <w:r w:rsidRPr="00D60D97">
        <w:rPr>
          <w:rFonts w:cstheme="minorHAnsi"/>
        </w:rPr>
        <w:t>V</w:t>
      </w:r>
      <w:r w:rsidRPr="00D60D97">
        <w:rPr>
          <w:rFonts w:cstheme="minorHAnsi"/>
          <w:lang w:val="ru-RU"/>
        </w:rPr>
        <w:t xml:space="preserve"> </w:t>
      </w:r>
      <w:r w:rsidRPr="00D60D97">
        <w:rPr>
          <w:rFonts w:cstheme="minorHAnsi"/>
        </w:rPr>
        <w:t>LS</w:t>
      </w:r>
      <w:r w:rsidRPr="00D60D97">
        <w:rPr>
          <w:rFonts w:cstheme="minorHAnsi"/>
          <w:lang w:val="ru-RU"/>
        </w:rPr>
        <w:t xml:space="preserve"> </w:t>
      </w:r>
      <w:proofErr w:type="spellStart"/>
      <w:r w:rsidRPr="00D60D97">
        <w:rPr>
          <w:rFonts w:cstheme="minorHAnsi"/>
        </w:rPr>
        <w:t>Ceramic</w:t>
      </w:r>
      <w:proofErr w:type="spellEnd"/>
      <w:r w:rsidRPr="00D60D97">
        <w:rPr>
          <w:rFonts w:cstheme="minorHAnsi"/>
          <w:lang w:val="ru-RU"/>
        </w:rPr>
        <w:t xml:space="preserve"> предлагает освобождённый от земных ограничений отсчёт времени. В ней механика не довольствуется простым измерением минут: она воплощает фундаментальное, универсальное и неизменное явление</w:t>
      </w:r>
      <w:r w:rsidR="00CE7BE9">
        <w:rPr>
          <w:rFonts w:cstheme="minorHAnsi"/>
          <w:lang w:val="ru-RU"/>
        </w:rPr>
        <w:t xml:space="preserve"> – </w:t>
      </w:r>
      <w:r w:rsidRPr="00D60D97">
        <w:rPr>
          <w:rFonts w:cstheme="minorHAnsi"/>
          <w:lang w:val="ru-RU"/>
        </w:rPr>
        <w:t>распространение</w:t>
      </w:r>
      <w:r w:rsidR="00CE7BE9">
        <w:rPr>
          <w:rFonts w:cstheme="minorHAnsi"/>
          <w:lang w:val="ru-RU"/>
        </w:rPr>
        <w:t xml:space="preserve"> </w:t>
      </w:r>
      <w:r w:rsidRPr="00D60D97">
        <w:rPr>
          <w:rFonts w:cstheme="minorHAnsi"/>
          <w:lang w:val="ru-RU"/>
        </w:rPr>
        <w:t>света в пространстве. Заключённая в корпус из белого керамического композита, новая модификация линейки 100V LS находится на стыке астрофизики, материаловедения и заветной мечты механики</w:t>
      </w:r>
      <w:r w:rsidR="004D02AC" w:rsidRPr="00D60D97">
        <w:rPr>
          <w:rFonts w:cstheme="minorHAnsi"/>
          <w:lang w:val="ru-RU"/>
        </w:rPr>
        <w:t>.</w:t>
      </w:r>
    </w:p>
    <w:p w14:paraId="08F63D9F" w14:textId="77777777" w:rsidR="00615D16" w:rsidRPr="00D60D97" w:rsidRDefault="00615D16" w:rsidP="000A6AD8">
      <w:pPr>
        <w:ind w:right="-142"/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69A6A585" w14:textId="77777777" w:rsidR="00094850" w:rsidRPr="00D60D97" w:rsidRDefault="00094850" w:rsidP="00615D16">
      <w:pPr>
        <w:ind w:right="-142"/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3928D854" w14:textId="77777777" w:rsidR="00094850" w:rsidRDefault="00592DFF" w:rsidP="00592DFF">
      <w:pPr>
        <w:ind w:right="-142"/>
        <w:jc w:val="center"/>
        <w:rPr>
          <w:rFonts w:ascii="HelveticaNeueLT Std" w:hAnsi="HelveticaNeueLT Std"/>
          <w:sz w:val="20"/>
          <w:szCs w:val="20"/>
        </w:rPr>
      </w:pPr>
      <w:r>
        <w:rPr>
          <w:noProof/>
        </w:rPr>
        <w:drawing>
          <wp:inline distT="0" distB="0" distL="0" distR="0" wp14:anchorId="0135C4FE" wp14:editId="06D3005F">
            <wp:extent cx="4354729" cy="5805020"/>
            <wp:effectExtent l="0" t="0" r="825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333" cy="582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FFCF67" w14:textId="77777777" w:rsidR="00094850" w:rsidRPr="00F90902" w:rsidRDefault="00094850" w:rsidP="00615D16">
      <w:pPr>
        <w:ind w:right="-142"/>
        <w:jc w:val="both"/>
        <w:rPr>
          <w:rFonts w:ascii="HelveticaNeueLT Std" w:hAnsi="HelveticaNeueLT Std"/>
          <w:sz w:val="20"/>
          <w:szCs w:val="20"/>
        </w:rPr>
      </w:pPr>
    </w:p>
    <w:p w14:paraId="3BE48F4D" w14:textId="77777777" w:rsidR="00D60D97" w:rsidRPr="00CF533E" w:rsidRDefault="00D60D97" w:rsidP="000A6AD8">
      <w:pPr>
        <w:jc w:val="both"/>
        <w:rPr>
          <w:rFonts w:cstheme="minorHAnsi"/>
          <w:lang w:val="ru-RU"/>
        </w:rPr>
      </w:pPr>
      <w:r w:rsidRPr="00D60D97">
        <w:rPr>
          <w:rFonts w:cstheme="minorHAnsi"/>
          <w:lang w:val="ru-RU"/>
        </w:rPr>
        <w:t>Путешествие</w:t>
      </w:r>
      <w:r w:rsidRPr="00CF533E">
        <w:rPr>
          <w:rFonts w:cstheme="minorHAnsi"/>
          <w:lang w:val="ru-RU"/>
        </w:rPr>
        <w:t xml:space="preserve">, </w:t>
      </w:r>
      <w:r w:rsidRPr="00D60D97">
        <w:rPr>
          <w:rFonts w:cstheme="minorHAnsi"/>
          <w:lang w:val="ru-RU"/>
        </w:rPr>
        <w:t>написанное</w:t>
      </w:r>
      <w:r w:rsidRPr="00CF533E">
        <w:rPr>
          <w:rFonts w:cstheme="minorHAnsi"/>
          <w:lang w:val="ru-RU"/>
        </w:rPr>
        <w:t xml:space="preserve"> </w:t>
      </w:r>
      <w:r w:rsidRPr="00D60D97">
        <w:rPr>
          <w:rFonts w:cstheme="minorHAnsi"/>
          <w:lang w:val="ru-RU"/>
        </w:rPr>
        <w:t>светом</w:t>
      </w:r>
      <w:r w:rsidRPr="00CF533E">
        <w:rPr>
          <w:rFonts w:cstheme="minorHAnsi"/>
          <w:lang w:val="ru-RU"/>
        </w:rPr>
        <w:t xml:space="preserve"> </w:t>
      </w:r>
    </w:p>
    <w:p w14:paraId="6B7369BA" w14:textId="160F32F8" w:rsidR="000A6AD8" w:rsidRPr="00D60D97" w:rsidRDefault="00D60D97" w:rsidP="000A6AD8">
      <w:pPr>
        <w:jc w:val="both"/>
        <w:rPr>
          <w:rFonts w:cstheme="minorHAnsi"/>
          <w:lang w:val="ru-RU"/>
        </w:rPr>
      </w:pPr>
      <w:r w:rsidRPr="00D60D97">
        <w:rPr>
          <w:rFonts w:cstheme="minorHAnsi"/>
        </w:rPr>
        <w:t>UR</w:t>
      </w:r>
      <w:r w:rsidRPr="00D60D97">
        <w:rPr>
          <w:rFonts w:cstheme="minorHAnsi"/>
          <w:lang w:val="ru-RU"/>
        </w:rPr>
        <w:t>-100</w:t>
      </w:r>
      <w:r w:rsidRPr="00D60D97">
        <w:rPr>
          <w:rFonts w:cstheme="minorHAnsi"/>
        </w:rPr>
        <w:t>V</w:t>
      </w:r>
      <w:r w:rsidRPr="00D60D97">
        <w:rPr>
          <w:rFonts w:cstheme="minorHAnsi"/>
          <w:lang w:val="ru-RU"/>
        </w:rPr>
        <w:t xml:space="preserve"> </w:t>
      </w:r>
      <w:r w:rsidRPr="00D60D97">
        <w:rPr>
          <w:rFonts w:cstheme="minorHAnsi"/>
        </w:rPr>
        <w:t>LS</w:t>
      </w:r>
      <w:r w:rsidRPr="00D60D97">
        <w:rPr>
          <w:rFonts w:cstheme="minorHAnsi"/>
          <w:lang w:val="ru-RU"/>
        </w:rPr>
        <w:t xml:space="preserve"> </w:t>
      </w:r>
      <w:proofErr w:type="spellStart"/>
      <w:r w:rsidRPr="00D60D97">
        <w:rPr>
          <w:rFonts w:cstheme="minorHAnsi"/>
        </w:rPr>
        <w:t>Ceramic</w:t>
      </w:r>
      <w:proofErr w:type="spellEnd"/>
      <w:r w:rsidRPr="00D60D97">
        <w:rPr>
          <w:rFonts w:cstheme="minorHAnsi"/>
          <w:lang w:val="ru-RU"/>
        </w:rPr>
        <w:t xml:space="preserve"> от </w:t>
      </w:r>
      <w:r w:rsidRPr="00D60D97">
        <w:rPr>
          <w:rFonts w:cstheme="minorHAnsi"/>
          <w:lang w:val="fr-FR"/>
        </w:rPr>
        <w:t>URWERK</w:t>
      </w:r>
      <w:r w:rsidRPr="00D60D97">
        <w:rPr>
          <w:rFonts w:cstheme="minorHAnsi"/>
          <w:lang w:val="ru-RU"/>
        </w:rPr>
        <w:t xml:space="preserve"> объединяет в единое повествование Пространство, Свет и механическое измерение. Вселенная на запястье. Помимо указания времени с помощью «блуждающих» сателлитов, модель оснащена трёхмерной индикацией планет: это восемь планет Солнечной системы, каждая из которых связана с конкретной физической реальностью</w:t>
      </w:r>
      <w:r w:rsidR="00CE7BE9">
        <w:rPr>
          <w:rFonts w:cstheme="minorHAnsi"/>
          <w:lang w:val="ru-RU"/>
        </w:rPr>
        <w:t xml:space="preserve"> – </w:t>
      </w:r>
      <w:r w:rsidRPr="00D60D97">
        <w:rPr>
          <w:rFonts w:cstheme="minorHAnsi"/>
          <w:lang w:val="ru-RU"/>
        </w:rPr>
        <w:t>временем, необходимым свету для путешествия от Солнца до соответствующего небесного тела</w:t>
      </w:r>
      <w:r w:rsidR="000A6AD8" w:rsidRPr="00D60D97">
        <w:rPr>
          <w:rFonts w:cstheme="minorHAnsi"/>
          <w:lang w:val="ru-RU"/>
        </w:rPr>
        <w:t>.</w:t>
      </w:r>
    </w:p>
    <w:p w14:paraId="45ABE202" w14:textId="77777777" w:rsidR="004324D3" w:rsidRPr="00D60D97" w:rsidRDefault="004324D3" w:rsidP="000A6AD8">
      <w:pPr>
        <w:jc w:val="both"/>
        <w:rPr>
          <w:rFonts w:cstheme="minorHAnsi"/>
          <w:lang w:val="ru-RU"/>
        </w:rPr>
      </w:pPr>
    </w:p>
    <w:p w14:paraId="6E0A2DAE" w14:textId="16BB3AA0" w:rsidR="000A6AD8" w:rsidRPr="00D60D97" w:rsidRDefault="00D60D97" w:rsidP="000A6AD8">
      <w:pPr>
        <w:jc w:val="both"/>
        <w:rPr>
          <w:rFonts w:cstheme="minorHAnsi"/>
          <w:lang w:val="ru-RU"/>
        </w:rPr>
      </w:pPr>
      <w:r w:rsidRPr="00D60D97">
        <w:rPr>
          <w:rFonts w:cstheme="minorHAnsi"/>
          <w:lang w:val="ru-RU"/>
        </w:rPr>
        <w:t xml:space="preserve">Принцип прост в замысле, но сложен в исполнении. В модели </w:t>
      </w:r>
      <w:r w:rsidRPr="00D60D97">
        <w:rPr>
          <w:rFonts w:cstheme="minorHAnsi"/>
        </w:rPr>
        <w:t>UR</w:t>
      </w:r>
      <w:r w:rsidRPr="00D60D97">
        <w:rPr>
          <w:rFonts w:cstheme="minorHAnsi"/>
          <w:lang w:val="ru-RU"/>
        </w:rPr>
        <w:t>-100</w:t>
      </w:r>
      <w:r w:rsidRPr="00D60D97">
        <w:rPr>
          <w:rFonts w:cstheme="minorHAnsi"/>
        </w:rPr>
        <w:t>V</w:t>
      </w:r>
      <w:r w:rsidRPr="00D60D97">
        <w:rPr>
          <w:rFonts w:cstheme="minorHAnsi"/>
          <w:lang w:val="ru-RU"/>
        </w:rPr>
        <w:t xml:space="preserve"> </w:t>
      </w:r>
      <w:r w:rsidRPr="00D60D97">
        <w:rPr>
          <w:rFonts w:cstheme="minorHAnsi"/>
        </w:rPr>
        <w:t>LS</w:t>
      </w:r>
      <w:r w:rsidRPr="00D60D97">
        <w:rPr>
          <w:rFonts w:cstheme="minorHAnsi"/>
          <w:lang w:val="ru-RU"/>
        </w:rPr>
        <w:t xml:space="preserve"> </w:t>
      </w:r>
      <w:proofErr w:type="spellStart"/>
      <w:r w:rsidRPr="00D60D97">
        <w:rPr>
          <w:rFonts w:cstheme="minorHAnsi"/>
        </w:rPr>
        <w:t>Ceramic</w:t>
      </w:r>
      <w:proofErr w:type="spellEnd"/>
      <w:r w:rsidRPr="00D60D97">
        <w:rPr>
          <w:rFonts w:cstheme="minorHAnsi"/>
          <w:lang w:val="ru-RU"/>
        </w:rPr>
        <w:t>, как только часовой сателлит покидает минутную шкалу, его функция изменяется: он больше не отсчитывает часы, а становится космическим индикатором, который мчится по новой траектории со скоростью света. Его движение напоминает путь фотона, летящего от Солнца к планетам Солнечной системы: время больше не отсчитывается, оно проносится</w:t>
      </w:r>
      <w:r w:rsidR="002F4A01" w:rsidRPr="00D60D97">
        <w:rPr>
          <w:rFonts w:cstheme="minorHAnsi"/>
          <w:lang w:val="ru-RU"/>
        </w:rPr>
        <w:t xml:space="preserve">. </w:t>
      </w:r>
    </w:p>
    <w:p w14:paraId="17876CF1" w14:textId="77777777" w:rsidR="004324D3" w:rsidRPr="00D60D97" w:rsidRDefault="004324D3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416B0F6D" w14:textId="77777777" w:rsidR="00E95513" w:rsidRDefault="00346CBC" w:rsidP="00346CBC">
      <w:pPr>
        <w:jc w:val="center"/>
        <w:rPr>
          <w:rFonts w:ascii="HelveticaNeueLT Std" w:hAnsi="HelveticaNeueLT Std"/>
          <w:sz w:val="20"/>
          <w:szCs w:val="20"/>
        </w:rPr>
      </w:pPr>
      <w:r w:rsidRPr="006B14F6">
        <w:rPr>
          <w:rFonts w:ascii="HelveticaNeueLT Std" w:hAnsi="HelveticaNeueLT Std"/>
          <w:noProof/>
        </w:rPr>
        <w:drawing>
          <wp:inline distT="0" distB="0" distL="0" distR="0" wp14:anchorId="67C1E38C" wp14:editId="14436F8E">
            <wp:extent cx="4848678" cy="3423513"/>
            <wp:effectExtent l="0" t="0" r="952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51" cy="34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314" w14:textId="77777777" w:rsidR="00346CBC" w:rsidRDefault="00346CBC" w:rsidP="000A6AD8">
      <w:pPr>
        <w:jc w:val="both"/>
        <w:rPr>
          <w:rFonts w:ascii="HelveticaNeueLT Std" w:hAnsi="HelveticaNeueLT Std"/>
          <w:sz w:val="20"/>
          <w:szCs w:val="20"/>
        </w:rPr>
      </w:pPr>
    </w:p>
    <w:p w14:paraId="5F862EDF" w14:textId="77777777" w:rsidR="00346CBC" w:rsidRPr="00F90902" w:rsidRDefault="00346CBC" w:rsidP="000A6AD8">
      <w:pPr>
        <w:jc w:val="both"/>
        <w:rPr>
          <w:rFonts w:ascii="HelveticaNeueLT Std" w:hAnsi="HelveticaNeueLT Std"/>
          <w:sz w:val="20"/>
          <w:szCs w:val="20"/>
        </w:rPr>
      </w:pPr>
    </w:p>
    <w:p w14:paraId="39C0FB3A" w14:textId="7C4E1F1E" w:rsidR="00DF58A2" w:rsidRPr="004155F2" w:rsidRDefault="004155F2" w:rsidP="00C93FD5">
      <w:pPr>
        <w:jc w:val="both"/>
        <w:rPr>
          <w:rFonts w:cstheme="minorHAnsi"/>
          <w:lang w:val="ru-RU"/>
        </w:rPr>
      </w:pPr>
      <w:r w:rsidRPr="004155F2">
        <w:rPr>
          <w:rFonts w:cstheme="minorHAnsi"/>
          <w:lang w:val="ru-RU"/>
        </w:rPr>
        <w:t>Эта механика воссоздаёт физическую реальность с истинно швейцарской точностью. Каждое указание соответствует поддающемуся измерению расстоянию, каждое перемещение</w:t>
      </w:r>
      <w:r w:rsidR="00CE7BE9">
        <w:rPr>
          <w:rFonts w:cstheme="minorHAnsi"/>
          <w:lang w:val="ru-RU"/>
        </w:rPr>
        <w:t xml:space="preserve"> – </w:t>
      </w:r>
      <w:r w:rsidRPr="004155F2">
        <w:rPr>
          <w:rFonts w:cstheme="minorHAnsi"/>
          <w:lang w:val="ru-RU"/>
        </w:rPr>
        <w:t xml:space="preserve">безошибочным научным данным. </w:t>
      </w:r>
      <w:r w:rsidRPr="004155F2">
        <w:rPr>
          <w:rFonts w:cstheme="minorHAnsi"/>
        </w:rPr>
        <w:t>UR</w:t>
      </w:r>
      <w:r w:rsidRPr="004155F2">
        <w:rPr>
          <w:rFonts w:cstheme="minorHAnsi"/>
          <w:lang w:val="ru-RU"/>
        </w:rPr>
        <w:t>-100</w:t>
      </w:r>
      <w:r w:rsidRPr="004155F2">
        <w:rPr>
          <w:rFonts w:cstheme="minorHAnsi"/>
        </w:rPr>
        <w:t>V</w:t>
      </w:r>
      <w:r w:rsidRPr="004155F2">
        <w:rPr>
          <w:rFonts w:cstheme="minorHAnsi"/>
          <w:lang w:val="ru-RU"/>
        </w:rPr>
        <w:t xml:space="preserve"> </w:t>
      </w:r>
      <w:r w:rsidRPr="004155F2">
        <w:rPr>
          <w:rFonts w:cstheme="minorHAnsi"/>
        </w:rPr>
        <w:t>LS</w:t>
      </w:r>
      <w:r w:rsidRPr="004155F2">
        <w:rPr>
          <w:rFonts w:cstheme="minorHAnsi"/>
          <w:lang w:val="ru-RU"/>
        </w:rPr>
        <w:t xml:space="preserve"> </w:t>
      </w:r>
      <w:proofErr w:type="spellStart"/>
      <w:r w:rsidRPr="004155F2">
        <w:rPr>
          <w:rFonts w:cstheme="minorHAnsi"/>
        </w:rPr>
        <w:t>Ceramic</w:t>
      </w:r>
      <w:proofErr w:type="spellEnd"/>
      <w:r w:rsidRPr="004155F2">
        <w:rPr>
          <w:rFonts w:cstheme="minorHAnsi"/>
          <w:lang w:val="ru-RU"/>
        </w:rPr>
        <w:t xml:space="preserve"> превращается в связующее звено между человеком и космосом, в механическое отображение астрономических данных прямо на запястье</w:t>
      </w:r>
      <w:r w:rsidR="00FA1C0C" w:rsidRPr="004155F2">
        <w:rPr>
          <w:rFonts w:cstheme="minorHAnsi"/>
          <w:lang w:val="ru-RU"/>
        </w:rPr>
        <w:t xml:space="preserve">. </w:t>
      </w:r>
    </w:p>
    <w:p w14:paraId="3B72AE39" w14:textId="77777777" w:rsidR="00232AB6" w:rsidRPr="004155F2" w:rsidRDefault="00232AB6" w:rsidP="00C93FD5">
      <w:pPr>
        <w:jc w:val="both"/>
        <w:rPr>
          <w:rFonts w:cstheme="minorHAnsi"/>
          <w:lang w:val="ru-RU"/>
        </w:rPr>
      </w:pPr>
    </w:p>
    <w:p w14:paraId="3992857E" w14:textId="5AF92105" w:rsidR="009B09C9" w:rsidRPr="004155F2" w:rsidRDefault="004155F2" w:rsidP="00C93FD5">
      <w:pPr>
        <w:jc w:val="both"/>
        <w:rPr>
          <w:rFonts w:cstheme="minorHAnsi"/>
          <w:lang w:val="ru-RU"/>
        </w:rPr>
      </w:pPr>
      <w:r w:rsidRPr="004155F2">
        <w:rPr>
          <w:rFonts w:cstheme="minorHAnsi"/>
          <w:lang w:val="ru-RU"/>
        </w:rPr>
        <w:t xml:space="preserve">Свет здесь ни символ, ни метафора. Он представляет собой измеримую реальность, состоящую из фотонов </w:t>
      </w:r>
      <w:r w:rsidR="00CE7BE9">
        <w:rPr>
          <w:rFonts w:cstheme="minorHAnsi"/>
          <w:lang w:val="ru-RU"/>
        </w:rPr>
        <w:t>–</w:t>
      </w:r>
      <w:r w:rsidRPr="004155F2">
        <w:rPr>
          <w:rFonts w:cstheme="minorHAnsi"/>
          <w:lang w:val="ru-RU"/>
        </w:rPr>
        <w:t xml:space="preserve"> фундаментальных</w:t>
      </w:r>
      <w:r w:rsidR="00CE7BE9">
        <w:rPr>
          <w:rFonts w:cstheme="minorHAnsi"/>
          <w:lang w:val="ru-RU"/>
        </w:rPr>
        <w:t xml:space="preserve"> </w:t>
      </w:r>
      <w:r w:rsidRPr="004155F2">
        <w:rPr>
          <w:rFonts w:cstheme="minorHAnsi"/>
          <w:lang w:val="ru-RU"/>
        </w:rPr>
        <w:t>частиц электромагнитно</w:t>
      </w:r>
      <w:r w:rsidR="004A7B07">
        <w:rPr>
          <w:rFonts w:cstheme="minorHAnsi"/>
          <w:lang w:val="ru-RU"/>
        </w:rPr>
        <w:t>й энергии</w:t>
      </w:r>
      <w:r w:rsidRPr="004155F2">
        <w:rPr>
          <w:rFonts w:cstheme="minorHAnsi"/>
          <w:lang w:val="ru-RU"/>
        </w:rPr>
        <w:t xml:space="preserve">, не имеющих массы и движущихся с постоянной скоростью в 299 792 </w:t>
      </w:r>
      <w:r w:rsidRPr="004A7B07">
        <w:rPr>
          <w:rFonts w:cstheme="minorHAnsi"/>
          <w:lang w:val="ru-RU"/>
        </w:rPr>
        <w:t>километр</w:t>
      </w:r>
      <w:r w:rsidR="004A7B07" w:rsidRPr="004A7B07">
        <w:rPr>
          <w:rFonts w:cstheme="minorHAnsi"/>
          <w:lang w:val="ru-RU"/>
        </w:rPr>
        <w:t>а</w:t>
      </w:r>
      <w:r w:rsidRPr="004155F2">
        <w:rPr>
          <w:rFonts w:cstheme="minorHAnsi"/>
          <w:lang w:val="ru-RU"/>
        </w:rPr>
        <w:t xml:space="preserve"> в секунду. Рождённые в недрах Солнца, фотоны тратят тысячи лет на то, чтобы вырваться из его плотного ядра и чтобы затем беспрепятственно промчаться сквозь космическую пустоту, достигнув Земли всего за 8,3 минуты. То, что человеческий глаз воспринимает как мгновение, в действительности не что иное, как запоздавшая информация. Любой свет </w:t>
      </w:r>
      <w:r w:rsidR="00CE7BE9">
        <w:rPr>
          <w:rFonts w:cstheme="minorHAnsi"/>
          <w:lang w:val="ru-RU"/>
        </w:rPr>
        <w:t>–</w:t>
      </w:r>
      <w:r w:rsidRPr="004155F2">
        <w:rPr>
          <w:rFonts w:cstheme="minorHAnsi"/>
          <w:lang w:val="ru-RU"/>
        </w:rPr>
        <w:t xml:space="preserve"> это</w:t>
      </w:r>
      <w:r w:rsidR="00CE7BE9">
        <w:rPr>
          <w:rFonts w:cstheme="minorHAnsi"/>
          <w:lang w:val="ru-RU"/>
        </w:rPr>
        <w:t xml:space="preserve"> </w:t>
      </w:r>
      <w:r w:rsidRPr="004155F2">
        <w:rPr>
          <w:rFonts w:cstheme="minorHAnsi"/>
          <w:lang w:val="ru-RU"/>
        </w:rPr>
        <w:t xml:space="preserve">воспоминание, такова положенная в основу </w:t>
      </w:r>
      <w:r w:rsidRPr="004155F2">
        <w:rPr>
          <w:rFonts w:cstheme="minorHAnsi"/>
        </w:rPr>
        <w:t>UR</w:t>
      </w:r>
      <w:r w:rsidRPr="004155F2">
        <w:rPr>
          <w:rFonts w:cstheme="minorHAnsi"/>
          <w:lang w:val="ru-RU"/>
        </w:rPr>
        <w:t>-100</w:t>
      </w:r>
      <w:r w:rsidRPr="004155F2">
        <w:rPr>
          <w:rFonts w:cstheme="minorHAnsi"/>
        </w:rPr>
        <w:t>V</w:t>
      </w:r>
      <w:r w:rsidRPr="004155F2">
        <w:rPr>
          <w:rFonts w:cstheme="minorHAnsi"/>
          <w:lang w:val="ru-RU"/>
        </w:rPr>
        <w:t xml:space="preserve"> </w:t>
      </w:r>
      <w:r w:rsidRPr="004155F2">
        <w:rPr>
          <w:rFonts w:cstheme="minorHAnsi"/>
        </w:rPr>
        <w:t>LS</w:t>
      </w:r>
      <w:r w:rsidRPr="004155F2">
        <w:rPr>
          <w:rFonts w:cstheme="minorHAnsi"/>
          <w:lang w:val="ru-RU"/>
        </w:rPr>
        <w:t xml:space="preserve"> </w:t>
      </w:r>
      <w:proofErr w:type="spellStart"/>
      <w:r w:rsidRPr="004155F2">
        <w:rPr>
          <w:rFonts w:cstheme="minorHAnsi"/>
        </w:rPr>
        <w:t>Ceramic</w:t>
      </w:r>
      <w:proofErr w:type="spellEnd"/>
      <w:r w:rsidRPr="004155F2">
        <w:rPr>
          <w:rFonts w:cstheme="minorHAnsi"/>
          <w:lang w:val="ru-RU"/>
        </w:rPr>
        <w:t xml:space="preserve"> научная истина</w:t>
      </w:r>
      <w:r w:rsidR="009B09C9" w:rsidRPr="004155F2">
        <w:rPr>
          <w:rFonts w:ascii="HelveticaNeueLT Std" w:hAnsi="HelveticaNeueLT Std"/>
          <w:sz w:val="20"/>
          <w:szCs w:val="20"/>
          <w:lang w:val="ru-RU"/>
        </w:rPr>
        <w:t xml:space="preserve">. </w:t>
      </w:r>
    </w:p>
    <w:p w14:paraId="7C88F02F" w14:textId="4469937A" w:rsidR="00CE7BE9" w:rsidRPr="00462A40" w:rsidRDefault="00CE7BE9" w:rsidP="009B09C9">
      <w:pPr>
        <w:jc w:val="both"/>
        <w:rPr>
          <w:rFonts w:cstheme="minorHAnsi"/>
          <w:lang w:val="ru-RU"/>
        </w:rPr>
      </w:pPr>
      <w:r w:rsidRPr="00CE7BE9">
        <w:rPr>
          <w:rFonts w:cstheme="minorHAnsi"/>
          <w:lang w:val="ru-RU"/>
        </w:rPr>
        <w:lastRenderedPageBreak/>
        <w:t xml:space="preserve">«Носить нашу модель, это как приютить на запястье фрагмент Вселенной, космос в миниатюре, в человеческом масштабе, </w:t>
      </w:r>
      <w:r>
        <w:rPr>
          <w:rFonts w:cstheme="minorHAnsi"/>
          <w:lang w:val="ru-RU"/>
        </w:rPr>
        <w:t>–</w:t>
      </w:r>
      <w:r w:rsidRPr="00CE7BE9">
        <w:rPr>
          <w:rFonts w:cstheme="minorHAnsi"/>
          <w:lang w:val="ru-RU"/>
        </w:rPr>
        <w:t xml:space="preserve"> объясняет Мартин Фрай, креативный директор и </w:t>
      </w:r>
      <w:r w:rsidRPr="00E75F0C">
        <w:rPr>
          <w:rFonts w:cstheme="minorHAnsi"/>
          <w:lang w:val="ru-RU"/>
        </w:rPr>
        <w:t>сооснователь</w:t>
      </w:r>
      <w:r w:rsidRPr="00CE7BE9">
        <w:rPr>
          <w:rFonts w:cstheme="minorHAnsi"/>
          <w:lang w:val="ru-RU"/>
        </w:rPr>
        <w:t xml:space="preserve"> </w:t>
      </w:r>
      <w:r w:rsidRPr="00CE7BE9">
        <w:rPr>
          <w:rFonts w:cstheme="minorHAnsi"/>
        </w:rPr>
        <w:t>URWERK</w:t>
      </w:r>
      <w:r w:rsidRPr="00CE7BE9">
        <w:rPr>
          <w:rFonts w:cstheme="minorHAnsi"/>
          <w:lang w:val="ru-RU"/>
        </w:rPr>
        <w:t>.</w:t>
      </w:r>
      <w:r>
        <w:rPr>
          <w:rFonts w:cstheme="minorHAnsi"/>
          <w:lang w:val="ru-RU"/>
        </w:rPr>
        <w:t xml:space="preserve"> –</w:t>
      </w:r>
      <w:r w:rsidRPr="00CE7BE9">
        <w:rPr>
          <w:rFonts w:cstheme="minorHAnsi"/>
        </w:rPr>
        <w:t> </w:t>
      </w:r>
      <w:r w:rsidRPr="00CE7BE9">
        <w:rPr>
          <w:rFonts w:cstheme="minorHAnsi"/>
          <w:lang w:val="ru-RU"/>
        </w:rPr>
        <w:t>С переносом астрономических расстояний в ограниченный объём циферблата наручных часов изменение масштаба сводит фактическую скорость света к визуально почти статичному движению:</w:t>
      </w:r>
      <w:r>
        <w:rPr>
          <w:rFonts w:cstheme="minorHAnsi"/>
          <w:lang w:val="ru-RU"/>
        </w:rPr>
        <w:t xml:space="preserve"> </w:t>
      </w:r>
      <w:r w:rsidRPr="00CE7BE9">
        <w:rPr>
          <w:rFonts w:cstheme="minorHAnsi"/>
          <w:lang w:val="ru-RU"/>
        </w:rPr>
        <w:t>физическая константа оста</w:t>
      </w:r>
      <w:r w:rsidR="00B61A24">
        <w:rPr>
          <w:rFonts w:cstheme="minorHAnsi"/>
          <w:lang w:val="ru-RU"/>
        </w:rPr>
        <w:t>ё</w:t>
      </w:r>
      <w:r w:rsidRPr="00CE7BE9">
        <w:rPr>
          <w:rFonts w:cstheme="minorHAnsi"/>
          <w:lang w:val="ru-RU"/>
        </w:rPr>
        <w:t>тся неизменной, но её восприятие замедляется исключительно из-за новой системы отсч</w:t>
      </w:r>
      <w:r w:rsidR="00B61A24">
        <w:rPr>
          <w:rFonts w:cstheme="minorHAnsi"/>
          <w:lang w:val="ru-RU"/>
        </w:rPr>
        <w:t>ё</w:t>
      </w:r>
      <w:r w:rsidRPr="00CE7BE9">
        <w:rPr>
          <w:rFonts w:cstheme="minorHAnsi"/>
          <w:lang w:val="ru-RU"/>
        </w:rPr>
        <w:t xml:space="preserve">та и новых пропорций. Последовательность выражается с научной точностью: солнечный свет </w:t>
      </w:r>
      <w:r w:rsidRPr="004A7B07">
        <w:rPr>
          <w:rFonts w:cstheme="minorHAnsi"/>
          <w:lang w:val="ru-RU"/>
        </w:rPr>
        <w:t xml:space="preserve">достигает Меркурия за 3,2 минуты, Венеры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6 минут, Земли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8,3 минуты, Марса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12,6 минут</w:t>
      </w:r>
      <w:r w:rsidR="008426F0">
        <w:rPr>
          <w:rFonts w:cstheme="minorHAnsi"/>
          <w:lang w:val="ru-RU"/>
        </w:rPr>
        <w:t>ы</w:t>
      </w:r>
      <w:r w:rsidRPr="004A7B07">
        <w:rPr>
          <w:rFonts w:cstheme="minorHAnsi"/>
          <w:lang w:val="ru-RU"/>
        </w:rPr>
        <w:t xml:space="preserve">, Юпитера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43,2 минуты, Сатурна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79,3 минуты, Урана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159,6 минут</w:t>
      </w:r>
      <w:r w:rsidR="008426F0">
        <w:rPr>
          <w:rFonts w:cstheme="minorHAnsi"/>
          <w:lang w:val="ru-RU"/>
        </w:rPr>
        <w:t>ы</w:t>
      </w:r>
      <w:r w:rsidRPr="004A7B07">
        <w:rPr>
          <w:rFonts w:cstheme="minorHAnsi"/>
          <w:lang w:val="ru-RU"/>
        </w:rPr>
        <w:t xml:space="preserve"> и Нептуна </w:t>
      </w:r>
      <w:r w:rsidR="00462A40" w:rsidRPr="004A7B07">
        <w:rPr>
          <w:rFonts w:cstheme="minorHAnsi"/>
          <w:lang w:val="ru-RU"/>
        </w:rPr>
        <w:t>–</w:t>
      </w:r>
      <w:r w:rsidRPr="004A7B07">
        <w:rPr>
          <w:rFonts w:cstheme="minorHAnsi"/>
          <w:lang w:val="ru-RU"/>
        </w:rPr>
        <w:t xml:space="preserve"> за 4,1 часа. Гораздо больше,</w:t>
      </w:r>
      <w:r w:rsidRPr="00CE7BE9">
        <w:rPr>
          <w:rFonts w:cstheme="minorHAnsi"/>
          <w:lang w:val="ru-RU"/>
        </w:rPr>
        <w:t xml:space="preserve"> чем просто отображение информации, это усложнение предлагает зримое представление о космических расстояниях, деликатно напоминая о реальной безграничности </w:t>
      </w:r>
      <w:r w:rsidRPr="00462A40">
        <w:rPr>
          <w:rFonts w:cstheme="minorHAnsi"/>
          <w:lang w:val="ru-RU"/>
        </w:rPr>
        <w:t>Вселенной»</w:t>
      </w:r>
      <w:r w:rsidR="00462A40" w:rsidRPr="00462A40">
        <w:rPr>
          <w:rFonts w:cstheme="minorHAnsi"/>
          <w:lang w:val="ru-RU"/>
        </w:rPr>
        <w:t>.</w:t>
      </w:r>
    </w:p>
    <w:p w14:paraId="5AEF8D89" w14:textId="77777777" w:rsidR="00CE7BE9" w:rsidRPr="00462A40" w:rsidRDefault="00CE7BE9" w:rsidP="009B09C9">
      <w:pPr>
        <w:jc w:val="both"/>
        <w:rPr>
          <w:rFonts w:cstheme="minorHAnsi"/>
          <w:lang w:val="ru-RU"/>
        </w:rPr>
      </w:pPr>
    </w:p>
    <w:p w14:paraId="71749BF7" w14:textId="0A686EE4" w:rsidR="000A6AD8" w:rsidRPr="00462A40" w:rsidRDefault="00462A40" w:rsidP="000A6AD8">
      <w:pPr>
        <w:jc w:val="both"/>
        <w:rPr>
          <w:rFonts w:cstheme="minorHAnsi"/>
          <w:lang w:val="ru-RU"/>
        </w:rPr>
      </w:pPr>
      <w:r w:rsidRPr="00462A40">
        <w:rPr>
          <w:rFonts w:cstheme="minorHAnsi"/>
          <w:lang w:val="ru-RU"/>
        </w:rPr>
        <w:t xml:space="preserve">Часовых дел мастер и сооснователь </w:t>
      </w:r>
      <w:r w:rsidRPr="00462A40">
        <w:rPr>
          <w:rFonts w:cstheme="minorHAnsi"/>
        </w:rPr>
        <w:t>URWERK</w:t>
      </w:r>
      <w:r w:rsidRPr="00462A40">
        <w:rPr>
          <w:rFonts w:cstheme="minorHAnsi"/>
          <w:lang w:val="ru-RU"/>
        </w:rPr>
        <w:t xml:space="preserve"> Феликс Баумгартнер привносит философскую глубину в астрономический контекст: «Это история, которую всем нам рассказывали в детстве. Она объясняет наше место на Земле, бесконечность Вселенной и наше парадоксальное отношение к настоящему. Когда до нас доходит свет дальней звезды, эта звезда, вероятно, уже давно погасла. То, что мы видим, больше не существует, видимое является не настоящим, а лишь воспоминанием». </w:t>
      </w:r>
      <w:r w:rsidRPr="00462A40">
        <w:rPr>
          <w:rFonts w:cstheme="minorHAnsi"/>
        </w:rPr>
        <w:t>UR</w:t>
      </w:r>
      <w:r w:rsidRPr="00462A40">
        <w:rPr>
          <w:rFonts w:cstheme="minorHAnsi"/>
          <w:lang w:val="ru-RU"/>
        </w:rPr>
        <w:t>-100</w:t>
      </w:r>
      <w:r w:rsidRPr="00462A40">
        <w:rPr>
          <w:rFonts w:cstheme="minorHAnsi"/>
        </w:rPr>
        <w:t>V</w:t>
      </w:r>
      <w:r w:rsidRPr="00462A40">
        <w:rPr>
          <w:rFonts w:cstheme="minorHAnsi"/>
          <w:lang w:val="ru-RU"/>
        </w:rPr>
        <w:t xml:space="preserve"> </w:t>
      </w:r>
      <w:r w:rsidRPr="00462A40">
        <w:rPr>
          <w:rFonts w:cstheme="minorHAnsi"/>
        </w:rPr>
        <w:t>LS</w:t>
      </w:r>
      <w:r w:rsidRPr="00462A40">
        <w:rPr>
          <w:rFonts w:cstheme="minorHAnsi"/>
          <w:lang w:val="ru-RU"/>
        </w:rPr>
        <w:t xml:space="preserve"> </w:t>
      </w:r>
      <w:proofErr w:type="spellStart"/>
      <w:r w:rsidRPr="00462A40">
        <w:rPr>
          <w:rFonts w:cstheme="minorHAnsi"/>
        </w:rPr>
        <w:t>Ceramic</w:t>
      </w:r>
      <w:proofErr w:type="spellEnd"/>
      <w:r w:rsidRPr="00462A40">
        <w:rPr>
          <w:rFonts w:cstheme="minorHAnsi"/>
          <w:lang w:val="ru-RU"/>
        </w:rPr>
        <w:t xml:space="preserve"> превращает эту космическую истину в механическую поэзию, напоминая владельцу часов о вечном путешествии света в пространстве</w:t>
      </w:r>
      <w:r w:rsidR="00771F46" w:rsidRPr="00462A40">
        <w:rPr>
          <w:rFonts w:cstheme="minorHAnsi"/>
          <w:lang w:val="ru-RU"/>
        </w:rPr>
        <w:t xml:space="preserve">. </w:t>
      </w:r>
    </w:p>
    <w:p w14:paraId="2190388F" w14:textId="77777777" w:rsidR="00771F46" w:rsidRPr="00462A40" w:rsidRDefault="00771F46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34D69A18" w14:textId="77777777" w:rsidR="00771F46" w:rsidRPr="00462A40" w:rsidRDefault="00771F46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27E263E3" w14:textId="77777777" w:rsidR="000A6AD8" w:rsidRPr="00462A40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331EB4C9" w14:textId="4526C176" w:rsidR="000A6AD8" w:rsidRPr="00CD17EC" w:rsidRDefault="00462A40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>Инновационный материал: переосмысленная керамика</w:t>
      </w:r>
    </w:p>
    <w:p w14:paraId="3C0A5B23" w14:textId="138951C0" w:rsidR="000A6AD8" w:rsidRPr="00CD17EC" w:rsidRDefault="008111B3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 xml:space="preserve">Корпус </w:t>
      </w:r>
      <w:r w:rsidRPr="00CD17EC">
        <w:rPr>
          <w:rFonts w:cstheme="minorHAnsi"/>
        </w:rPr>
        <w:t>UR</w:t>
      </w:r>
      <w:r w:rsidRPr="00CD17EC">
        <w:rPr>
          <w:rFonts w:cstheme="minorHAnsi"/>
          <w:lang w:val="ru-RU"/>
        </w:rPr>
        <w:t>-100</w:t>
      </w:r>
      <w:r w:rsidRPr="00CD17EC">
        <w:rPr>
          <w:rFonts w:cstheme="minorHAnsi"/>
        </w:rPr>
        <w:t>V</w:t>
      </w:r>
      <w:r w:rsidRPr="00CD17EC">
        <w:rPr>
          <w:rFonts w:cstheme="minorHAnsi"/>
          <w:lang w:val="ru-RU"/>
        </w:rPr>
        <w:t xml:space="preserve"> </w:t>
      </w:r>
      <w:r w:rsidRPr="00CD17EC">
        <w:rPr>
          <w:rFonts w:cstheme="minorHAnsi"/>
        </w:rPr>
        <w:t>LS</w:t>
      </w:r>
      <w:r w:rsidRPr="00CD17EC">
        <w:rPr>
          <w:rFonts w:cstheme="minorHAnsi"/>
          <w:lang w:val="ru-RU"/>
        </w:rPr>
        <w:t xml:space="preserve"> </w:t>
      </w:r>
      <w:proofErr w:type="spellStart"/>
      <w:r w:rsidRPr="00CD17EC">
        <w:rPr>
          <w:rFonts w:cstheme="minorHAnsi"/>
        </w:rPr>
        <w:t>Ceramic</w:t>
      </w:r>
      <w:proofErr w:type="spellEnd"/>
      <w:r w:rsidRPr="00CD17EC">
        <w:rPr>
          <w:rFonts w:cstheme="minorHAnsi"/>
          <w:lang w:val="ru-RU"/>
        </w:rPr>
        <w:t xml:space="preserve"> – свидетельство самой амбициозной для </w:t>
      </w:r>
      <w:r w:rsidRPr="00CD17EC">
        <w:rPr>
          <w:rFonts w:cstheme="minorHAnsi"/>
        </w:rPr>
        <w:t>URWERK</w:t>
      </w:r>
      <w:r w:rsidRPr="00CD17EC">
        <w:rPr>
          <w:rFonts w:cstheme="minorHAnsi"/>
          <w:lang w:val="ru-RU"/>
        </w:rPr>
        <w:t xml:space="preserve"> разработки в области композитных материалов. Отказавшись от традиционно присущей керамике хрупкости, часовой дом изобрёл совершенно новый материал: керамический композит</w:t>
      </w:r>
      <w:r w:rsidR="000A6AD8" w:rsidRPr="00CD17EC">
        <w:rPr>
          <w:rFonts w:cstheme="minorHAnsi"/>
          <w:lang w:val="ru-RU"/>
        </w:rPr>
        <w:t>.</w:t>
      </w:r>
    </w:p>
    <w:p w14:paraId="74571891" w14:textId="77777777" w:rsidR="000A6AD8" w:rsidRPr="00CD17EC" w:rsidRDefault="000A6AD8" w:rsidP="000A6AD8">
      <w:pPr>
        <w:jc w:val="both"/>
        <w:rPr>
          <w:rFonts w:cstheme="minorHAnsi"/>
          <w:lang w:val="ru-RU"/>
        </w:rPr>
      </w:pPr>
    </w:p>
    <w:p w14:paraId="4C565E1F" w14:textId="49EC733E" w:rsidR="000A6AD8" w:rsidRPr="00CD17EC" w:rsidRDefault="008111B3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>Этот материал сочетает аэрокосмические и медицинские технологии: в полимерной матрице тонко сплетённые керамические волокна чередуются со слоями стекловолокна и</w:t>
      </w:r>
      <w:r w:rsidR="004A7B07">
        <w:rPr>
          <w:rFonts w:cstheme="minorHAnsi"/>
          <w:lang w:val="ru-RU"/>
        </w:rPr>
        <w:t xml:space="preserve"> карбона</w:t>
      </w:r>
      <w:r w:rsidRPr="00CD17EC">
        <w:rPr>
          <w:rFonts w:cstheme="minorHAnsi"/>
          <w:lang w:val="ru-RU"/>
        </w:rPr>
        <w:t xml:space="preserve">. «Традиционная керамика – чрезвычайно твёрдая, но в этой твёрдости её слабость, – объясняет Феликс Баумгартнер, сооснователь </w:t>
      </w:r>
      <w:r w:rsidRPr="00CD17EC">
        <w:rPr>
          <w:rFonts w:cstheme="minorHAnsi"/>
        </w:rPr>
        <w:t>URWERK</w:t>
      </w:r>
      <w:r w:rsidRPr="00CD17EC">
        <w:rPr>
          <w:rFonts w:cstheme="minorHAnsi"/>
          <w:lang w:val="ru-RU"/>
        </w:rPr>
        <w:t xml:space="preserve"> и часовых дел мастер. – Обжигаемая при высокой температуре, она может разбиться от сильного удара. Мы хотели преодолеть это ограничение и разработали</w:t>
      </w:r>
      <w:r w:rsidR="004A7B07">
        <w:rPr>
          <w:rFonts w:cstheme="minorHAnsi"/>
          <w:lang w:val="ru-RU"/>
        </w:rPr>
        <w:t xml:space="preserve"> собственный</w:t>
      </w:r>
      <w:r w:rsidRPr="00CD17EC">
        <w:rPr>
          <w:rFonts w:cstheme="minorHAnsi"/>
          <w:lang w:val="ru-RU"/>
        </w:rPr>
        <w:t xml:space="preserve"> материал: благодаря содержащимся в ней стекловолокнам, наша керамика не ломается». Полученный результат сочетает эстетику, точность и долговечность, повышая при этом ударопрочность. Настоящий инженерный прорыв</w:t>
      </w:r>
      <w:r w:rsidR="000A6AD8" w:rsidRPr="00CD17EC">
        <w:rPr>
          <w:rFonts w:cstheme="minorHAnsi"/>
          <w:lang w:val="ru-RU"/>
        </w:rPr>
        <w:t>.</w:t>
      </w:r>
    </w:p>
    <w:p w14:paraId="2865B763" w14:textId="77777777" w:rsidR="000A6AD8" w:rsidRPr="00CD17EC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6139088F" w14:textId="77777777" w:rsidR="000A6AD8" w:rsidRPr="00CD17EC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640A4D9C" w14:textId="0ED9C299" w:rsidR="000A6AD8" w:rsidRPr="00CD17EC" w:rsidRDefault="00CD17EC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>Белый и серебряный: космическая эстетика</w:t>
      </w:r>
    </w:p>
    <w:p w14:paraId="7A503694" w14:textId="50824738" w:rsidR="000A6AD8" w:rsidRPr="00CD17EC" w:rsidRDefault="00CD17EC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 xml:space="preserve">Обработка этого композитного материала с многослойной структурой раскрывает его истинную сущность. Искусно переплетённые слои керамики, стекловолокна и </w:t>
      </w:r>
      <w:r w:rsidRPr="004A7B07">
        <w:rPr>
          <w:rFonts w:cstheme="minorHAnsi"/>
          <w:lang w:val="ru-RU"/>
        </w:rPr>
        <w:t>карбона</w:t>
      </w:r>
      <w:r w:rsidRPr="00CD17EC">
        <w:rPr>
          <w:rFonts w:cstheme="minorHAnsi"/>
          <w:lang w:val="ru-RU"/>
        </w:rPr>
        <w:t xml:space="preserve"> создают захватывающий эффект: корпус </w:t>
      </w:r>
      <w:r w:rsidRPr="00CD17EC">
        <w:rPr>
          <w:rFonts w:cstheme="minorHAnsi"/>
        </w:rPr>
        <w:t>UR</w:t>
      </w:r>
      <w:r w:rsidRPr="00CD17EC">
        <w:rPr>
          <w:rFonts w:cstheme="minorHAnsi"/>
          <w:lang w:val="ru-RU"/>
        </w:rPr>
        <w:t>-100</w:t>
      </w:r>
      <w:r w:rsidRPr="00CD17EC">
        <w:rPr>
          <w:rFonts w:cstheme="minorHAnsi"/>
        </w:rPr>
        <w:t>V</w:t>
      </w:r>
      <w:r w:rsidRPr="00CD17EC">
        <w:rPr>
          <w:rFonts w:cstheme="minorHAnsi"/>
          <w:lang w:val="ru-RU"/>
        </w:rPr>
        <w:t xml:space="preserve"> </w:t>
      </w:r>
      <w:r w:rsidRPr="00CD17EC">
        <w:rPr>
          <w:rFonts w:cstheme="minorHAnsi"/>
        </w:rPr>
        <w:t>LS</w:t>
      </w:r>
      <w:r w:rsidRPr="00CD17EC">
        <w:rPr>
          <w:rFonts w:cstheme="minorHAnsi"/>
          <w:lang w:val="ru-RU"/>
        </w:rPr>
        <w:t xml:space="preserve"> </w:t>
      </w:r>
      <w:proofErr w:type="spellStart"/>
      <w:r w:rsidRPr="00CD17EC">
        <w:rPr>
          <w:rFonts w:cstheme="minorHAnsi"/>
        </w:rPr>
        <w:t>Ceramic</w:t>
      </w:r>
      <w:proofErr w:type="spellEnd"/>
      <w:r w:rsidRPr="00CD17EC">
        <w:rPr>
          <w:rFonts w:cstheme="minorHAnsi"/>
          <w:lang w:val="ru-RU"/>
        </w:rPr>
        <w:t xml:space="preserve"> кажется то глубоко матовым, то светящимся изнутри в зависимости от того, как падает свет. Этот меняющийся, будто живой оттенок – контролируемая случайность: световые эффекты появляются и исчезают в ритме движений запястья, создавая постоянный диалог между часами и окружающим миром</w:t>
      </w:r>
      <w:r w:rsidR="000A6AD8" w:rsidRPr="00CD17EC">
        <w:rPr>
          <w:rFonts w:cstheme="minorHAnsi"/>
          <w:lang w:val="ru-RU"/>
        </w:rPr>
        <w:t>.</w:t>
      </w:r>
    </w:p>
    <w:p w14:paraId="724AD4F5" w14:textId="77777777" w:rsidR="000A6AD8" w:rsidRPr="00CD17EC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02314D6C" w14:textId="324B7897" w:rsidR="000A6AD8" w:rsidRPr="00CD17EC" w:rsidRDefault="00CD17EC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 xml:space="preserve">Мартин Фрай уточняет художественный замысел: «Корпус из белой керамики окаймляет чёрный циферблат </w:t>
      </w:r>
      <w:r w:rsidRPr="00CD17EC">
        <w:rPr>
          <w:rFonts w:cstheme="minorHAnsi"/>
        </w:rPr>
        <w:t>UR</w:t>
      </w:r>
      <w:r w:rsidRPr="00CD17EC">
        <w:rPr>
          <w:rFonts w:cstheme="minorHAnsi"/>
          <w:lang w:val="ru-RU"/>
        </w:rPr>
        <w:t>-100</w:t>
      </w:r>
      <w:r w:rsidRPr="00CD17EC">
        <w:rPr>
          <w:rFonts w:cstheme="minorHAnsi"/>
        </w:rPr>
        <w:t>V</w:t>
      </w:r>
      <w:r w:rsidRPr="00CD17EC">
        <w:rPr>
          <w:rFonts w:cstheme="minorHAnsi"/>
          <w:lang w:val="ru-RU"/>
        </w:rPr>
        <w:t xml:space="preserve"> </w:t>
      </w:r>
      <w:r w:rsidRPr="00CD17EC">
        <w:rPr>
          <w:rFonts w:cstheme="minorHAnsi"/>
        </w:rPr>
        <w:t>LS</w:t>
      </w:r>
      <w:r w:rsidRPr="00CD17EC">
        <w:rPr>
          <w:rFonts w:cstheme="minorHAnsi"/>
          <w:lang w:val="ru-RU"/>
        </w:rPr>
        <w:t xml:space="preserve"> </w:t>
      </w:r>
      <w:proofErr w:type="spellStart"/>
      <w:r w:rsidRPr="00CD17EC">
        <w:rPr>
          <w:rFonts w:cstheme="minorHAnsi"/>
        </w:rPr>
        <w:t>Ceramic</w:t>
      </w:r>
      <w:proofErr w:type="spellEnd"/>
      <w:r w:rsidRPr="00CD17EC">
        <w:rPr>
          <w:rFonts w:cstheme="minorHAnsi"/>
          <w:lang w:val="ru-RU"/>
        </w:rPr>
        <w:t xml:space="preserve">. Этот чистейший белый не просто цвет, но оптический эффект. Он возникает, когда длина всех видимых волн света уравновешена. В материаловедении белый цвет получается в результате того, что поверхности отражают и рассеивают большую часть попадающего на них света. Совершенно белого не существует: он </w:t>
      </w:r>
      <w:r w:rsidRPr="00CD17EC">
        <w:rPr>
          <w:rFonts w:cstheme="minorHAnsi"/>
          <w:lang w:val="ru-RU"/>
        </w:rPr>
        <w:lastRenderedPageBreak/>
        <w:t xml:space="preserve">варьируется в зависимости от освещения и контраста. То есть белый </w:t>
      </w:r>
      <w:r>
        <w:rPr>
          <w:rFonts w:cstheme="minorHAnsi"/>
          <w:lang w:val="ru-RU"/>
        </w:rPr>
        <w:t>–</w:t>
      </w:r>
      <w:r w:rsidRPr="00CD17EC">
        <w:rPr>
          <w:rFonts w:cstheme="minorHAnsi"/>
          <w:lang w:val="ru-RU"/>
        </w:rPr>
        <w:t xml:space="preserve"> это</w:t>
      </w:r>
      <w:r>
        <w:rPr>
          <w:rFonts w:cstheme="minorHAnsi"/>
          <w:lang w:val="ru-RU"/>
        </w:rPr>
        <w:t xml:space="preserve"> </w:t>
      </w:r>
      <w:r w:rsidRPr="00CD17EC">
        <w:rPr>
          <w:rFonts w:cstheme="minorHAnsi"/>
          <w:lang w:val="ru-RU"/>
        </w:rPr>
        <w:t>не объективная сущность, а состояние света. Новый корпус наших часов – место встречи белой керамики и белого света, двух форм энергии, раскрывающихся через поверхность».</w:t>
      </w:r>
    </w:p>
    <w:p w14:paraId="3873D98A" w14:textId="77777777" w:rsidR="004C3269" w:rsidRPr="00CD17EC" w:rsidRDefault="004C3269" w:rsidP="000A6AD8">
      <w:pPr>
        <w:jc w:val="both"/>
        <w:rPr>
          <w:rFonts w:cstheme="minorHAnsi"/>
          <w:lang w:val="ru-RU"/>
        </w:rPr>
      </w:pPr>
    </w:p>
    <w:p w14:paraId="4F6D4A8B" w14:textId="77777777" w:rsidR="004C3269" w:rsidRPr="00CD17EC" w:rsidRDefault="004C3269" w:rsidP="000A6AD8">
      <w:pPr>
        <w:jc w:val="both"/>
        <w:rPr>
          <w:rFonts w:cstheme="minorHAnsi"/>
          <w:lang w:val="ru-RU"/>
        </w:rPr>
      </w:pPr>
    </w:p>
    <w:p w14:paraId="2ED184F3" w14:textId="77777777" w:rsidR="004C3269" w:rsidRPr="00CD17EC" w:rsidRDefault="004C3269" w:rsidP="000A6AD8">
      <w:pPr>
        <w:jc w:val="both"/>
        <w:rPr>
          <w:rFonts w:cstheme="minorHAnsi"/>
          <w:lang w:val="ru-RU"/>
        </w:rPr>
      </w:pPr>
    </w:p>
    <w:p w14:paraId="36E61893" w14:textId="7D96AF50" w:rsidR="000A6AD8" w:rsidRPr="00CD17EC" w:rsidRDefault="00CD17EC" w:rsidP="000A6AD8">
      <w:pPr>
        <w:jc w:val="both"/>
        <w:rPr>
          <w:rFonts w:cstheme="minorHAnsi"/>
          <w:lang w:val="ru-RU"/>
        </w:rPr>
      </w:pPr>
      <w:r w:rsidRPr="00CD17EC">
        <w:rPr>
          <w:rFonts w:cstheme="minorHAnsi"/>
          <w:lang w:val="ru-RU"/>
        </w:rPr>
        <w:t xml:space="preserve">Размеры корпуса – 43 мм в ширину и 51,73 мм в длину, его толщина 14,55 мм. Задняя крышка изготовлена из титана 5 </w:t>
      </w:r>
      <w:r w:rsidR="004A7B07">
        <w:rPr>
          <w:rFonts w:cstheme="minorHAnsi"/>
          <w:lang w:val="ru-RU"/>
        </w:rPr>
        <w:t xml:space="preserve">класса </w:t>
      </w:r>
      <w:r w:rsidRPr="00CD17EC">
        <w:rPr>
          <w:rFonts w:cstheme="minorHAnsi"/>
          <w:lang w:val="ru-RU"/>
        </w:rPr>
        <w:t xml:space="preserve">с </w:t>
      </w:r>
      <w:r w:rsidRPr="00CD17EC">
        <w:rPr>
          <w:rFonts w:cstheme="minorHAnsi"/>
        </w:rPr>
        <w:t>DLC</w:t>
      </w:r>
      <w:r w:rsidRPr="00CD17EC">
        <w:rPr>
          <w:rFonts w:cstheme="minorHAnsi"/>
          <w:lang w:val="ru-RU"/>
        </w:rPr>
        <w:t>-покрытием и подвергнута микродробеструйной и пескоструйной обработке. Она открывает полный обзор похожего на Солнце вращающегося ротора, который приводит в движение механизм</w:t>
      </w:r>
      <w:r w:rsidR="000A6AD8" w:rsidRPr="00CD17EC">
        <w:rPr>
          <w:rFonts w:cstheme="minorHAnsi"/>
          <w:lang w:val="ru-RU"/>
        </w:rPr>
        <w:t>.</w:t>
      </w:r>
    </w:p>
    <w:p w14:paraId="34497F04" w14:textId="77777777" w:rsidR="000A6AD8" w:rsidRPr="00CD17EC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029A9E77" w14:textId="77777777" w:rsidR="00937996" w:rsidRPr="00CD17EC" w:rsidRDefault="00937996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00BDDED3" w14:textId="77777777" w:rsidR="00C93FD5" w:rsidRPr="00CD17EC" w:rsidRDefault="00C93FD5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0F1A02D9" w14:textId="77777777" w:rsidR="00E326DA" w:rsidRPr="00CD17EC" w:rsidRDefault="00E326DA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73EC0029" w14:textId="7FAF4D32" w:rsidR="000A6AD8" w:rsidRPr="00AC4B97" w:rsidRDefault="00CD17EC" w:rsidP="00E326DA">
      <w:pPr>
        <w:rPr>
          <w:rFonts w:cstheme="minorHAnsi"/>
          <w:lang w:val="ru-RU"/>
        </w:rPr>
      </w:pPr>
      <w:r w:rsidRPr="00AC4B97">
        <w:rPr>
          <w:rFonts w:cstheme="minorHAnsi"/>
          <w:lang w:val="ru-RU"/>
        </w:rPr>
        <w:t>Механизм: освоенная сложность</w:t>
      </w:r>
    </w:p>
    <w:p w14:paraId="3FCF20F5" w14:textId="653A6FD0" w:rsidR="000A6AD8" w:rsidRPr="00AC4B97" w:rsidRDefault="00CD17EC" w:rsidP="000A6AD8">
      <w:pPr>
        <w:jc w:val="both"/>
        <w:rPr>
          <w:rFonts w:cstheme="minorHAnsi"/>
          <w:lang w:val="ru-RU"/>
        </w:rPr>
      </w:pPr>
      <w:r w:rsidRPr="00AC4B97">
        <w:rPr>
          <w:rFonts w:cstheme="minorHAnsi"/>
        </w:rPr>
        <w:t>UR</w:t>
      </w:r>
      <w:r w:rsidRPr="00AC4B97">
        <w:rPr>
          <w:rFonts w:cstheme="minorHAnsi"/>
          <w:lang w:val="ru-RU"/>
        </w:rPr>
        <w:t>-100</w:t>
      </w:r>
      <w:r w:rsidRPr="00AC4B97">
        <w:rPr>
          <w:rFonts w:cstheme="minorHAnsi"/>
        </w:rPr>
        <w:t>V</w:t>
      </w:r>
      <w:r w:rsidRPr="00AC4B97">
        <w:rPr>
          <w:rFonts w:cstheme="minorHAnsi"/>
          <w:lang w:val="ru-RU"/>
        </w:rPr>
        <w:t xml:space="preserve"> </w:t>
      </w:r>
      <w:r w:rsidRPr="00AC4B97">
        <w:rPr>
          <w:rFonts w:cstheme="minorHAnsi"/>
        </w:rPr>
        <w:t>LS</w:t>
      </w:r>
      <w:r w:rsidRPr="00AC4B97">
        <w:rPr>
          <w:rFonts w:cstheme="minorHAnsi"/>
          <w:lang w:val="ru-RU"/>
        </w:rPr>
        <w:t xml:space="preserve"> </w:t>
      </w:r>
      <w:proofErr w:type="spellStart"/>
      <w:r w:rsidRPr="00AC4B97">
        <w:rPr>
          <w:rFonts w:cstheme="minorHAnsi"/>
        </w:rPr>
        <w:t>Ceramic</w:t>
      </w:r>
      <w:proofErr w:type="spellEnd"/>
      <w:r w:rsidRPr="00AC4B97">
        <w:rPr>
          <w:rFonts w:cstheme="minorHAnsi"/>
          <w:lang w:val="ru-RU"/>
        </w:rPr>
        <w:t xml:space="preserve"> приводит в движение калибр </w:t>
      </w:r>
      <w:r w:rsidRPr="00AC4B97">
        <w:rPr>
          <w:rFonts w:cstheme="minorHAnsi"/>
        </w:rPr>
        <w:t>UR</w:t>
      </w:r>
      <w:r w:rsidRPr="00AC4B97">
        <w:rPr>
          <w:rFonts w:cstheme="minorHAnsi"/>
          <w:lang w:val="ru-RU"/>
        </w:rPr>
        <w:t xml:space="preserve"> 12.02 – автоматический механизм, регулируемый эксклюзивной системой </w:t>
      </w:r>
      <w:proofErr w:type="spellStart"/>
      <w:r w:rsidRPr="00AC4B97">
        <w:rPr>
          <w:rFonts w:cstheme="minorHAnsi"/>
        </w:rPr>
        <w:t>Windf</w:t>
      </w:r>
      <w:proofErr w:type="spellEnd"/>
      <w:r w:rsidRPr="00AC4B97">
        <w:rPr>
          <w:rFonts w:cstheme="minorHAnsi"/>
          <w:lang w:val="ru-RU"/>
        </w:rPr>
        <w:t>ä</w:t>
      </w:r>
      <w:proofErr w:type="spellStart"/>
      <w:r w:rsidRPr="00AC4B97">
        <w:rPr>
          <w:rFonts w:cstheme="minorHAnsi"/>
        </w:rPr>
        <w:t>nger</w:t>
      </w:r>
      <w:proofErr w:type="spellEnd"/>
      <w:r w:rsidRPr="00AC4B97">
        <w:rPr>
          <w:rFonts w:cstheme="minorHAnsi"/>
          <w:lang w:val="ru-RU"/>
        </w:rPr>
        <w:t xml:space="preserve">. Эта турбина контролирует интенсивность подзавода с помощью аэродинамического сопротивления. Её ритм </w:t>
      </w:r>
      <w:r w:rsidR="00BD4D35">
        <w:rPr>
          <w:rFonts w:cstheme="minorHAnsi"/>
          <w:lang w:val="ru-RU"/>
        </w:rPr>
        <w:t>–</w:t>
      </w:r>
      <w:r w:rsidRPr="00AC4B97">
        <w:rPr>
          <w:rFonts w:cstheme="minorHAnsi"/>
          <w:lang w:val="ru-RU"/>
        </w:rPr>
        <w:t xml:space="preserve"> 28</w:t>
      </w:r>
      <w:r w:rsidR="00BD4D35">
        <w:rPr>
          <w:rFonts w:cstheme="minorHAnsi"/>
          <w:lang w:val="ru-RU"/>
        </w:rPr>
        <w:t xml:space="preserve"> </w:t>
      </w:r>
      <w:r w:rsidRPr="00AC4B97">
        <w:rPr>
          <w:rFonts w:cstheme="minorHAnsi"/>
          <w:lang w:val="ru-RU"/>
        </w:rPr>
        <w:t xml:space="preserve">800 полуколебаний в час (4 Гц), она обеспечивает запас хода в 48 часов, благодаря структуре с двумя </w:t>
      </w:r>
      <w:r w:rsidRPr="00E75F0C">
        <w:rPr>
          <w:rFonts w:cstheme="minorHAnsi"/>
          <w:lang w:val="ru-RU"/>
        </w:rPr>
        <w:t>барабанами.</w:t>
      </w:r>
      <w:r w:rsidRPr="00AC4B97">
        <w:rPr>
          <w:rFonts w:cstheme="minorHAnsi"/>
          <w:lang w:val="ru-RU"/>
        </w:rPr>
        <w:t xml:space="preserve"> В основе кинематической системы – сорок</w:t>
      </w:r>
      <w:r w:rsidR="004A7B07" w:rsidRPr="004A7B07">
        <w:rPr>
          <w:rFonts w:cstheme="minorHAnsi"/>
          <w:lang w:val="ru-RU"/>
        </w:rPr>
        <w:t xml:space="preserve"> </w:t>
      </w:r>
      <w:r w:rsidR="004A7B07">
        <w:rPr>
          <w:rFonts w:cstheme="minorHAnsi"/>
          <w:lang w:val="ru-RU"/>
        </w:rPr>
        <w:t>камней</w:t>
      </w:r>
      <w:r w:rsidRPr="00AC4B97">
        <w:rPr>
          <w:rFonts w:cstheme="minorHAnsi"/>
          <w:lang w:val="ru-RU"/>
        </w:rPr>
        <w:t xml:space="preserve">, распределённых между тремя платинами из известного своей прочностью сплава </w:t>
      </w:r>
      <w:r w:rsidRPr="00AC4B97">
        <w:rPr>
          <w:rFonts w:cstheme="minorHAnsi"/>
        </w:rPr>
        <w:t>ARCAP</w:t>
      </w:r>
      <w:r w:rsidRPr="00AC4B97">
        <w:rPr>
          <w:rFonts w:cstheme="minorHAnsi"/>
          <w:lang w:val="ru-RU"/>
        </w:rPr>
        <w:t xml:space="preserve">. Часовые сателлиты изготовлены из алюминия и установлены на </w:t>
      </w:r>
      <w:r w:rsidRPr="00E75F0C">
        <w:rPr>
          <w:rFonts w:cstheme="minorHAnsi"/>
          <w:lang w:val="ru-RU"/>
        </w:rPr>
        <w:t>мальтийских крестах</w:t>
      </w:r>
      <w:r w:rsidRPr="00AC4B97">
        <w:rPr>
          <w:rFonts w:cstheme="minorHAnsi"/>
          <w:lang w:val="ru-RU"/>
        </w:rPr>
        <w:t xml:space="preserve"> из </w:t>
      </w:r>
      <w:r w:rsidR="00BD4D35" w:rsidRPr="00EE2B92">
        <w:rPr>
          <w:rFonts w:cstheme="minorHAnsi"/>
          <w:color w:val="000000"/>
          <w:lang w:val="ru-RU"/>
        </w:rPr>
        <w:t>бериллиевой бронзы</w:t>
      </w:r>
      <w:r w:rsidRPr="00AC4B97">
        <w:rPr>
          <w:rFonts w:cstheme="minorHAnsi"/>
          <w:lang w:val="ru-RU"/>
        </w:rPr>
        <w:t xml:space="preserve">. Карусель тоже изготовлена из алюминия, а завершает композицию алюминиевый ротор с чёрным покрытием </w:t>
      </w:r>
      <w:r w:rsidRPr="00AC4B97">
        <w:rPr>
          <w:rFonts w:cstheme="minorHAnsi"/>
        </w:rPr>
        <w:t>PVD</w:t>
      </w:r>
      <w:r w:rsidR="000A6AD8" w:rsidRPr="00AC4B97">
        <w:rPr>
          <w:rFonts w:cstheme="minorHAnsi"/>
          <w:lang w:val="ru-RU"/>
        </w:rPr>
        <w:t>.</w:t>
      </w:r>
    </w:p>
    <w:p w14:paraId="083030FF" w14:textId="77777777" w:rsidR="000A6AD8" w:rsidRPr="00AC4B97" w:rsidRDefault="000A6AD8" w:rsidP="000A6AD8">
      <w:pPr>
        <w:jc w:val="both"/>
        <w:rPr>
          <w:rFonts w:cstheme="minorHAnsi"/>
          <w:lang w:val="ru-RU"/>
        </w:rPr>
      </w:pPr>
    </w:p>
    <w:p w14:paraId="3BD45FE2" w14:textId="7E08419A" w:rsidR="000A6AD8" w:rsidRPr="00E75F0C" w:rsidRDefault="00AC4B97" w:rsidP="000A6AD8">
      <w:pPr>
        <w:jc w:val="both"/>
        <w:rPr>
          <w:rFonts w:cstheme="minorHAnsi"/>
          <w:highlight w:val="yellow"/>
          <w:lang w:val="ru-RU"/>
        </w:rPr>
      </w:pPr>
      <w:r w:rsidRPr="00AC4B97">
        <w:rPr>
          <w:rFonts w:cstheme="minorHAnsi"/>
          <w:lang w:val="ru-RU"/>
        </w:rPr>
        <w:t xml:space="preserve">Отделка часов выходит за рамки украшения: </w:t>
      </w:r>
      <w:r w:rsidR="00E75F0C">
        <w:rPr>
          <w:rFonts w:cstheme="minorHAnsi"/>
          <w:lang w:val="ru-RU"/>
        </w:rPr>
        <w:t>к</w:t>
      </w:r>
      <w:r w:rsidR="00E75F0C" w:rsidRPr="00EE2B92">
        <w:rPr>
          <w:rFonts w:cstheme="minorHAnsi"/>
          <w:lang w:val="ru-RU"/>
        </w:rPr>
        <w:t>руговое жемчужное зернение, пескоструйная обработка, микродробеструйная обработка</w:t>
      </w:r>
      <w:r w:rsidR="00E75F0C">
        <w:rPr>
          <w:rFonts w:cstheme="minorHAnsi"/>
          <w:lang w:val="ru-RU"/>
        </w:rPr>
        <w:t xml:space="preserve"> и </w:t>
      </w:r>
      <w:r w:rsidR="00E75F0C" w:rsidRPr="00EE2B92">
        <w:rPr>
          <w:rFonts w:cstheme="minorHAnsi"/>
          <w:lang w:val="ru-RU"/>
        </w:rPr>
        <w:t>круговое сатинирование</w:t>
      </w:r>
      <w:r w:rsidR="00E75F0C">
        <w:rPr>
          <w:rFonts w:cstheme="minorHAnsi"/>
          <w:lang w:val="ru-RU"/>
        </w:rPr>
        <w:t xml:space="preserve"> </w:t>
      </w:r>
      <w:r w:rsidRPr="00AC4B97">
        <w:rPr>
          <w:rFonts w:cstheme="minorHAnsi"/>
          <w:lang w:val="ru-RU"/>
        </w:rPr>
        <w:t xml:space="preserve">задают видимым поверхностям ритм. </w:t>
      </w:r>
      <w:r w:rsidRPr="004A7B07">
        <w:rPr>
          <w:rFonts w:cstheme="minorHAnsi"/>
          <w:lang w:val="ru-RU"/>
        </w:rPr>
        <w:t>Головки винтов скошены: практическая</w:t>
      </w:r>
      <w:r w:rsidRPr="00AC4B97">
        <w:rPr>
          <w:rFonts w:cstheme="minorHAnsi"/>
          <w:lang w:val="ru-RU"/>
        </w:rPr>
        <w:t xml:space="preserve"> функция этой детали отступила перед эстетической традицией. Часовые и минутные указатели обработаны люминесцентным покрытием </w:t>
      </w:r>
      <w:r w:rsidRPr="00AC4B97">
        <w:rPr>
          <w:rFonts w:cstheme="minorHAnsi"/>
        </w:rPr>
        <w:t>Super</w:t>
      </w:r>
      <w:r w:rsidRPr="00AC4B97">
        <w:rPr>
          <w:rFonts w:cstheme="minorHAnsi"/>
          <w:lang w:val="ru-RU"/>
        </w:rPr>
        <w:t>-</w:t>
      </w:r>
      <w:proofErr w:type="spellStart"/>
      <w:r w:rsidRPr="00AC4B97">
        <w:rPr>
          <w:rFonts w:cstheme="minorHAnsi"/>
        </w:rPr>
        <w:t>LumiNova</w:t>
      </w:r>
      <w:proofErr w:type="spellEnd"/>
      <w:r w:rsidRPr="00AC4B97">
        <w:rPr>
          <w:rFonts w:cstheme="minorHAnsi"/>
          <w:lang w:val="ru-RU"/>
        </w:rPr>
        <w:t>®, что позволяет оптимально считывать время, подчёркивая при этом строго геометрическую форму циферблата</w:t>
      </w:r>
      <w:r w:rsidR="000A6AD8" w:rsidRPr="00AC4B97">
        <w:rPr>
          <w:rFonts w:cstheme="minorHAnsi"/>
          <w:lang w:val="ru-RU"/>
        </w:rPr>
        <w:t>.</w:t>
      </w:r>
    </w:p>
    <w:p w14:paraId="5D6F323F" w14:textId="77777777" w:rsidR="000A6AD8" w:rsidRPr="00AC4B97" w:rsidRDefault="000A6AD8" w:rsidP="000A6AD8">
      <w:pPr>
        <w:jc w:val="both"/>
        <w:rPr>
          <w:rFonts w:ascii="HelveticaNeueLT Std" w:hAnsi="HelveticaNeueLT Std"/>
          <w:sz w:val="20"/>
          <w:szCs w:val="20"/>
          <w:lang w:val="ru-RU"/>
        </w:rPr>
      </w:pPr>
    </w:p>
    <w:p w14:paraId="0DE7903A" w14:textId="77777777" w:rsidR="00E326DA" w:rsidRPr="00AC4B97" w:rsidRDefault="00E326DA">
      <w:pPr>
        <w:rPr>
          <w:rFonts w:ascii="HelveticaNeueLT Std" w:hAnsi="HelveticaNeueLT Std"/>
          <w:sz w:val="20"/>
          <w:szCs w:val="20"/>
          <w:lang w:val="ru-RU"/>
        </w:rPr>
      </w:pPr>
      <w:r w:rsidRPr="00AC4B97">
        <w:rPr>
          <w:rFonts w:ascii="HelveticaNeueLT Std" w:hAnsi="HelveticaNeueLT Std"/>
          <w:sz w:val="20"/>
          <w:szCs w:val="20"/>
          <w:lang w:val="ru-RU"/>
        </w:rPr>
        <w:br w:type="page"/>
      </w:r>
    </w:p>
    <w:p w14:paraId="0794C5C9" w14:textId="77777777" w:rsidR="007F2864" w:rsidRPr="000F304B" w:rsidRDefault="007F2864" w:rsidP="007F2864">
      <w:pPr>
        <w:jc w:val="center"/>
        <w:rPr>
          <w:rFonts w:cstheme="minorHAnsi"/>
          <w:lang w:val="ru-RU"/>
        </w:rPr>
      </w:pPr>
    </w:p>
    <w:p w14:paraId="717452C9" w14:textId="77777777" w:rsidR="00937996" w:rsidRPr="000F304B" w:rsidRDefault="007F2864" w:rsidP="007F2864">
      <w:pPr>
        <w:jc w:val="center"/>
        <w:rPr>
          <w:rFonts w:cstheme="minorHAnsi"/>
          <w:lang w:val="en-US"/>
        </w:rPr>
      </w:pPr>
      <w:r w:rsidRPr="000F304B">
        <w:rPr>
          <w:rFonts w:cstheme="minorHAnsi"/>
          <w:lang w:val="en-US"/>
        </w:rPr>
        <w:t>UR-100V LightSpeed Ceramic</w:t>
      </w:r>
    </w:p>
    <w:p w14:paraId="7F16310B" w14:textId="2463610F" w:rsidR="007F2864" w:rsidRPr="000F304B" w:rsidRDefault="00CF533E" w:rsidP="00CF533E">
      <w:pPr>
        <w:jc w:val="center"/>
        <w:rPr>
          <w:rFonts w:cstheme="minorHAnsi"/>
          <w:lang w:val="en-US"/>
        </w:rPr>
      </w:pPr>
      <w:r w:rsidRPr="000F304B">
        <w:rPr>
          <w:rFonts w:cstheme="minorHAnsi"/>
          <w:lang w:val="ru-RU"/>
        </w:rPr>
        <w:t>Ограниченный выпуск</w:t>
      </w:r>
    </w:p>
    <w:p w14:paraId="116467BD" w14:textId="77777777" w:rsidR="007F2864" w:rsidRPr="000F304B" w:rsidRDefault="007F2864" w:rsidP="00937996">
      <w:pPr>
        <w:jc w:val="both"/>
        <w:rPr>
          <w:rFonts w:cstheme="minorHAnsi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096"/>
      </w:tblGrid>
      <w:tr w:rsidR="00937996" w14:paraId="621D385A" w14:textId="77777777" w:rsidTr="009F4431">
        <w:tc>
          <w:tcPr>
            <w:tcW w:w="2835" w:type="dxa"/>
          </w:tcPr>
          <w:p w14:paraId="53EC7123" w14:textId="27B129F6" w:rsidR="00937996" w:rsidRPr="00EE2B92" w:rsidRDefault="00CF533E" w:rsidP="000A6AD8">
            <w:pPr>
              <w:jc w:val="both"/>
              <w:rPr>
                <w:rFonts w:cstheme="minorHAnsi"/>
                <w:b/>
              </w:rPr>
            </w:pPr>
            <w:r w:rsidRPr="00EE2B92">
              <w:rPr>
                <w:rFonts w:cstheme="minorHAnsi"/>
                <w:b/>
                <w:lang w:val="ru-RU"/>
              </w:rPr>
              <w:t>Механизм</w:t>
            </w:r>
          </w:p>
        </w:tc>
        <w:tc>
          <w:tcPr>
            <w:tcW w:w="6096" w:type="dxa"/>
          </w:tcPr>
          <w:p w14:paraId="30BD1D63" w14:textId="77777777" w:rsidR="00937996" w:rsidRPr="00EE2B92" w:rsidRDefault="00937996" w:rsidP="000A6AD8">
            <w:pPr>
              <w:jc w:val="both"/>
              <w:rPr>
                <w:rFonts w:cstheme="minorHAnsi"/>
              </w:rPr>
            </w:pPr>
          </w:p>
        </w:tc>
      </w:tr>
      <w:tr w:rsidR="00937996" w:rsidRPr="00E75F0C" w14:paraId="7B206667" w14:textId="77777777" w:rsidTr="009F4431">
        <w:tc>
          <w:tcPr>
            <w:tcW w:w="2835" w:type="dxa"/>
          </w:tcPr>
          <w:p w14:paraId="1607C949" w14:textId="4946EFA3" w:rsidR="00937996" w:rsidRPr="00EE2B92" w:rsidRDefault="00CF533E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  <w:lang w:val="ru-RU"/>
              </w:rPr>
              <w:t>Калибр</w:t>
            </w:r>
          </w:p>
        </w:tc>
        <w:tc>
          <w:tcPr>
            <w:tcW w:w="6096" w:type="dxa"/>
          </w:tcPr>
          <w:p w14:paraId="43C1C146" w14:textId="19F3716A" w:rsidR="00937996" w:rsidRPr="00EE2B92" w:rsidRDefault="00937996" w:rsidP="000A6AD8">
            <w:pPr>
              <w:jc w:val="both"/>
              <w:rPr>
                <w:rFonts w:cstheme="minorHAnsi"/>
                <w:lang w:val="ru-RU"/>
              </w:rPr>
            </w:pPr>
            <w:r w:rsidRPr="00EE2B92">
              <w:rPr>
                <w:rFonts w:cstheme="minorHAnsi"/>
              </w:rPr>
              <w:t>UR</w:t>
            </w:r>
            <w:r w:rsidRPr="00EE2B92">
              <w:rPr>
                <w:rFonts w:cstheme="minorHAnsi"/>
                <w:lang w:val="ru-RU"/>
              </w:rPr>
              <w:t xml:space="preserve"> 12.02 </w:t>
            </w:r>
            <w:r w:rsidR="00CF533E" w:rsidRPr="00EE2B92">
              <w:rPr>
                <w:rFonts w:cstheme="minorHAnsi"/>
                <w:lang w:val="ru-RU"/>
              </w:rPr>
              <w:t>с автоматическ</w:t>
            </w:r>
            <w:r w:rsidR="00E75F0C">
              <w:rPr>
                <w:rFonts w:cstheme="minorHAnsi"/>
                <w:lang w:val="ru-RU"/>
              </w:rPr>
              <w:t>им</w:t>
            </w:r>
            <w:r w:rsidR="00CF533E" w:rsidRPr="00EE2B92">
              <w:rPr>
                <w:rFonts w:cstheme="minorHAnsi"/>
                <w:lang w:val="ru-RU"/>
              </w:rPr>
              <w:t xml:space="preserve"> подзавод</w:t>
            </w:r>
            <w:r w:rsidR="00E75F0C">
              <w:rPr>
                <w:rFonts w:cstheme="minorHAnsi"/>
                <w:lang w:val="ru-RU"/>
              </w:rPr>
              <w:t>ом</w:t>
            </w:r>
            <w:r w:rsidR="00CF533E" w:rsidRPr="00EE2B92">
              <w:rPr>
                <w:rFonts w:cstheme="minorHAnsi"/>
                <w:lang w:val="ru-RU"/>
              </w:rPr>
              <w:t>, регулируем</w:t>
            </w:r>
            <w:r w:rsidR="00E75F0C">
              <w:rPr>
                <w:rFonts w:cstheme="minorHAnsi"/>
                <w:lang w:val="ru-RU"/>
              </w:rPr>
              <w:t>ым</w:t>
            </w:r>
            <w:r w:rsidR="00CF533E" w:rsidRPr="00EE2B92">
              <w:rPr>
                <w:rFonts w:cstheme="minorHAnsi"/>
                <w:lang w:val="ru-RU"/>
              </w:rPr>
              <w:t xml:space="preserve"> при помощи системы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proofErr w:type="spellStart"/>
            <w:r w:rsidRPr="00EE2B92">
              <w:rPr>
                <w:rFonts w:cstheme="minorHAnsi"/>
              </w:rPr>
              <w:t>Windf</w:t>
            </w:r>
            <w:proofErr w:type="spellEnd"/>
            <w:r w:rsidRPr="00EE2B92">
              <w:rPr>
                <w:rFonts w:cstheme="minorHAnsi"/>
                <w:lang w:val="ru-RU"/>
              </w:rPr>
              <w:t>ä</w:t>
            </w:r>
            <w:proofErr w:type="spellStart"/>
            <w:r w:rsidRPr="00EE2B92">
              <w:rPr>
                <w:rFonts w:cstheme="minorHAnsi"/>
              </w:rPr>
              <w:t>nger</w:t>
            </w:r>
            <w:proofErr w:type="spellEnd"/>
          </w:p>
        </w:tc>
      </w:tr>
      <w:tr w:rsidR="00937996" w14:paraId="4761534E" w14:textId="77777777" w:rsidTr="009F4431">
        <w:tc>
          <w:tcPr>
            <w:tcW w:w="2835" w:type="dxa"/>
          </w:tcPr>
          <w:p w14:paraId="250584AA" w14:textId="40459B29" w:rsidR="00937996" w:rsidRPr="00EE2B92" w:rsidRDefault="00CF533E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  <w:lang w:val="ru-RU"/>
              </w:rPr>
              <w:t>Камни</w:t>
            </w:r>
          </w:p>
        </w:tc>
        <w:tc>
          <w:tcPr>
            <w:tcW w:w="6096" w:type="dxa"/>
          </w:tcPr>
          <w:p w14:paraId="5FBF425A" w14:textId="4D582EA4" w:rsidR="00937996" w:rsidRPr="00EE2B92" w:rsidRDefault="00937996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</w:rPr>
              <w:t xml:space="preserve">40 </w:t>
            </w:r>
            <w:r w:rsidR="00CF533E" w:rsidRPr="00EE2B92">
              <w:rPr>
                <w:rFonts w:cstheme="minorHAnsi"/>
                <w:lang w:val="ru-RU"/>
              </w:rPr>
              <w:t>камней</w:t>
            </w:r>
          </w:p>
        </w:tc>
      </w:tr>
      <w:tr w:rsidR="00937996" w14:paraId="08F16DEF" w14:textId="77777777" w:rsidTr="009F4431">
        <w:tc>
          <w:tcPr>
            <w:tcW w:w="2835" w:type="dxa"/>
          </w:tcPr>
          <w:p w14:paraId="7BC5C4A7" w14:textId="65761682" w:rsidR="00937996" w:rsidRPr="00EE2B92" w:rsidRDefault="00CF533E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  <w:lang w:val="ru-RU"/>
              </w:rPr>
              <w:t>Частота</w:t>
            </w:r>
          </w:p>
        </w:tc>
        <w:tc>
          <w:tcPr>
            <w:tcW w:w="6096" w:type="dxa"/>
          </w:tcPr>
          <w:p w14:paraId="6D163B64" w14:textId="2EDFF543" w:rsidR="00937996" w:rsidRPr="00EE2B92" w:rsidRDefault="00937996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</w:rPr>
              <w:t xml:space="preserve">28 800 </w:t>
            </w:r>
            <w:r w:rsidR="00CF533E" w:rsidRPr="00EE2B92">
              <w:rPr>
                <w:rFonts w:cstheme="minorHAnsi"/>
                <w:lang w:val="ru-RU"/>
              </w:rPr>
              <w:t>пк/ч – 4 Гц</w:t>
            </w:r>
          </w:p>
        </w:tc>
      </w:tr>
      <w:tr w:rsidR="00937996" w14:paraId="77CF05A2" w14:textId="77777777" w:rsidTr="009F4431">
        <w:tc>
          <w:tcPr>
            <w:tcW w:w="2835" w:type="dxa"/>
          </w:tcPr>
          <w:p w14:paraId="31130E04" w14:textId="2A6B2C78" w:rsidR="00937996" w:rsidRPr="00EE2B92" w:rsidRDefault="00CF533E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  <w:lang w:val="ru-RU"/>
              </w:rPr>
              <w:t>Запас хода</w:t>
            </w:r>
          </w:p>
        </w:tc>
        <w:tc>
          <w:tcPr>
            <w:tcW w:w="6096" w:type="dxa"/>
          </w:tcPr>
          <w:p w14:paraId="430D7F07" w14:textId="45325871" w:rsidR="00937996" w:rsidRPr="00EE2B92" w:rsidRDefault="00937996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</w:rPr>
              <w:t xml:space="preserve">48 </w:t>
            </w:r>
            <w:r w:rsidR="00CF533E" w:rsidRPr="00EE2B92">
              <w:rPr>
                <w:rFonts w:cstheme="minorHAnsi"/>
                <w:lang w:val="ru-RU"/>
              </w:rPr>
              <w:t>часов</w:t>
            </w:r>
          </w:p>
        </w:tc>
      </w:tr>
      <w:tr w:rsidR="00937996" w:rsidRPr="00E75F0C" w14:paraId="1B6B5061" w14:textId="77777777" w:rsidTr="009F4431">
        <w:tc>
          <w:tcPr>
            <w:tcW w:w="2835" w:type="dxa"/>
          </w:tcPr>
          <w:p w14:paraId="5C180CBD" w14:textId="39770207" w:rsidR="00937996" w:rsidRPr="00EE2B92" w:rsidRDefault="00CF533E" w:rsidP="000A6AD8">
            <w:pPr>
              <w:jc w:val="both"/>
              <w:rPr>
                <w:rFonts w:cstheme="minorHAnsi"/>
              </w:rPr>
            </w:pPr>
            <w:r w:rsidRPr="00EE2B92">
              <w:rPr>
                <w:rFonts w:cstheme="minorHAnsi"/>
                <w:lang w:val="ru-RU"/>
              </w:rPr>
              <w:t>Материалы</w:t>
            </w:r>
          </w:p>
        </w:tc>
        <w:tc>
          <w:tcPr>
            <w:tcW w:w="6096" w:type="dxa"/>
          </w:tcPr>
          <w:p w14:paraId="21AD964A" w14:textId="74C2279B" w:rsidR="00937996" w:rsidRPr="00EE2B92" w:rsidRDefault="00CF533E" w:rsidP="000A6AD8">
            <w:pPr>
              <w:jc w:val="both"/>
              <w:rPr>
                <w:rFonts w:cstheme="minorHAnsi"/>
                <w:lang w:val="ru-RU"/>
              </w:rPr>
            </w:pPr>
            <w:r w:rsidRPr="00EE2B92">
              <w:rPr>
                <w:rFonts w:cstheme="minorHAnsi"/>
                <w:color w:val="000000"/>
                <w:lang w:val="ru-RU"/>
              </w:rPr>
              <w:t>Сателлитный час из алюминия на женевских крестах из бериллиевой бронзы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 w:rsidRPr="00EE2B92">
              <w:rPr>
                <w:rFonts w:cstheme="minorHAnsi"/>
                <w:lang w:val="ru-RU"/>
              </w:rPr>
              <w:t>карусель из алюминия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 w:rsidRPr="00EE2B92">
              <w:rPr>
                <w:rFonts w:cstheme="minorHAnsi"/>
                <w:lang w:val="ru-RU"/>
              </w:rPr>
              <w:t>три платины из сплава</w:t>
            </w:r>
            <w:r w:rsidR="00937996" w:rsidRPr="00EE2B92">
              <w:rPr>
                <w:rFonts w:cstheme="minorHAnsi"/>
                <w:lang w:val="ru-RU"/>
              </w:rPr>
              <w:t xml:space="preserve"> </w:t>
            </w:r>
            <w:r w:rsidR="00937996" w:rsidRPr="00EE2B92">
              <w:rPr>
                <w:rFonts w:cstheme="minorHAnsi"/>
              </w:rPr>
              <w:t>ARCAP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 w:rsidRPr="00EE2B92">
              <w:rPr>
                <w:rFonts w:cstheme="minorHAnsi"/>
                <w:lang w:val="ru-RU"/>
              </w:rPr>
              <w:t xml:space="preserve">герметичный </w:t>
            </w:r>
            <w:r w:rsidR="000F304B" w:rsidRPr="00EE2B92">
              <w:rPr>
                <w:rFonts w:cstheme="minorHAnsi"/>
                <w:lang w:val="ru-RU"/>
              </w:rPr>
              <w:t xml:space="preserve">внутренний </w:t>
            </w:r>
            <w:r w:rsidRPr="00EE2B92">
              <w:rPr>
                <w:rFonts w:cstheme="minorHAnsi"/>
                <w:lang w:val="ru-RU"/>
              </w:rPr>
              <w:t>контейнер из титана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 w:rsidRPr="00EE2B92">
              <w:rPr>
                <w:rFonts w:cstheme="minorHAnsi"/>
                <w:lang w:val="ru-RU"/>
              </w:rPr>
              <w:t>ротор из алюминия с ч</w:t>
            </w:r>
            <w:r w:rsidR="000F304B">
              <w:rPr>
                <w:rFonts w:cstheme="minorHAnsi"/>
                <w:lang w:val="ru-RU"/>
              </w:rPr>
              <w:t>ё</w:t>
            </w:r>
            <w:r w:rsidRPr="00EE2B92">
              <w:rPr>
                <w:rFonts w:cstheme="minorHAnsi"/>
                <w:lang w:val="ru-RU"/>
              </w:rPr>
              <w:t xml:space="preserve">рным покрытием </w:t>
            </w:r>
            <w:r w:rsidR="00937996" w:rsidRPr="00EE2B92">
              <w:rPr>
                <w:rFonts w:cstheme="minorHAnsi"/>
              </w:rPr>
              <w:t>PVD</w:t>
            </w:r>
          </w:p>
        </w:tc>
      </w:tr>
      <w:tr w:rsidR="00937996" w:rsidRPr="00E75F0C" w14:paraId="4BC16A5D" w14:textId="77777777" w:rsidTr="009F4431">
        <w:tc>
          <w:tcPr>
            <w:tcW w:w="2835" w:type="dxa"/>
          </w:tcPr>
          <w:p w14:paraId="7EF75541" w14:textId="02A59935" w:rsidR="00937996" w:rsidRPr="00EE2B92" w:rsidRDefault="00EE2B92" w:rsidP="000A6AD8">
            <w:pPr>
              <w:jc w:val="both"/>
              <w:rPr>
                <w:rFonts w:cstheme="minorHAnsi"/>
                <w:lang w:val="ru-RU"/>
              </w:rPr>
            </w:pPr>
            <w:r w:rsidRPr="00EE2B92">
              <w:rPr>
                <w:rFonts w:cstheme="minorHAnsi"/>
                <w:lang w:val="ru-RU"/>
              </w:rPr>
              <w:t>Отделка</w:t>
            </w:r>
          </w:p>
        </w:tc>
        <w:tc>
          <w:tcPr>
            <w:tcW w:w="6096" w:type="dxa"/>
          </w:tcPr>
          <w:p w14:paraId="718E8B68" w14:textId="6F0FD8B8" w:rsidR="00937996" w:rsidRPr="00EE2B92" w:rsidRDefault="00CF533E" w:rsidP="000A6AD8">
            <w:pPr>
              <w:jc w:val="both"/>
              <w:rPr>
                <w:rFonts w:cstheme="minorHAnsi"/>
                <w:lang w:val="ru-RU"/>
              </w:rPr>
            </w:pPr>
            <w:r w:rsidRPr="00EE2B92">
              <w:rPr>
                <w:rFonts w:cstheme="minorHAnsi"/>
                <w:lang w:val="ru-RU"/>
              </w:rPr>
              <w:t>Круговое жемчужное зернение</w:t>
            </w:r>
            <w:r w:rsidR="00937996" w:rsidRPr="00EE2B92">
              <w:rPr>
                <w:rFonts w:cstheme="minorHAnsi"/>
                <w:lang w:val="ru-RU"/>
              </w:rPr>
              <w:t xml:space="preserve">, </w:t>
            </w:r>
            <w:r w:rsidRPr="00EE2B92">
              <w:rPr>
                <w:rFonts w:cstheme="minorHAnsi"/>
                <w:lang w:val="ru-RU"/>
              </w:rPr>
              <w:t>пескоструйная обработка</w:t>
            </w:r>
            <w:r w:rsidR="00937996" w:rsidRPr="00EE2B92">
              <w:rPr>
                <w:rFonts w:cstheme="minorHAnsi"/>
                <w:lang w:val="ru-RU"/>
              </w:rPr>
              <w:t xml:space="preserve">, </w:t>
            </w:r>
            <w:r w:rsidRPr="00EE2B92">
              <w:rPr>
                <w:rFonts w:cstheme="minorHAnsi"/>
                <w:lang w:val="ru-RU"/>
              </w:rPr>
              <w:t>микродробеструйная обработка</w:t>
            </w:r>
            <w:r w:rsidR="00937996" w:rsidRPr="00EE2B92">
              <w:rPr>
                <w:rFonts w:cstheme="minorHAnsi"/>
                <w:lang w:val="ru-RU"/>
              </w:rPr>
              <w:t xml:space="preserve">, </w:t>
            </w:r>
            <w:r w:rsidRPr="00EE2B92">
              <w:rPr>
                <w:rFonts w:cstheme="minorHAnsi"/>
                <w:lang w:val="ru-RU"/>
              </w:rPr>
              <w:t xml:space="preserve">круговое </w:t>
            </w:r>
            <w:r w:rsidR="00EE2B92" w:rsidRPr="00EE2B92">
              <w:rPr>
                <w:rFonts w:cstheme="minorHAnsi"/>
                <w:lang w:val="ru-RU"/>
              </w:rPr>
              <w:t>сатинирование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 w:rsidR="00EE2B92" w:rsidRPr="00EE2B92">
              <w:rPr>
                <w:rFonts w:cstheme="minorHAnsi"/>
                <w:lang w:val="ru-RU"/>
              </w:rPr>
              <w:t>головки винтов со скошенными кромками</w:t>
            </w:r>
          </w:p>
          <w:p w14:paraId="04870B19" w14:textId="784DE439" w:rsidR="00937996" w:rsidRPr="00EE2B92" w:rsidRDefault="00EE2B92" w:rsidP="000A6AD8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Часовые и минутные деления с покрытием</w:t>
            </w:r>
            <w:r w:rsidR="00937996" w:rsidRPr="00EE2B92">
              <w:rPr>
                <w:rFonts w:cstheme="minorHAnsi"/>
                <w:lang w:val="ru-RU"/>
              </w:rPr>
              <w:t xml:space="preserve"> </w:t>
            </w:r>
            <w:r w:rsidR="00937996" w:rsidRPr="00EE2B92">
              <w:rPr>
                <w:rFonts w:cstheme="minorHAnsi"/>
              </w:rPr>
              <w:t>Super</w:t>
            </w:r>
            <w:r w:rsidR="00937996" w:rsidRPr="00EE2B92">
              <w:rPr>
                <w:rFonts w:cstheme="minorHAnsi"/>
                <w:lang w:val="ru-RU"/>
              </w:rPr>
              <w:t>-</w:t>
            </w:r>
            <w:proofErr w:type="spellStart"/>
            <w:r w:rsidR="00937996" w:rsidRPr="00EE2B92">
              <w:rPr>
                <w:rFonts w:cstheme="minorHAnsi"/>
              </w:rPr>
              <w:t>LumiNova</w:t>
            </w:r>
            <w:proofErr w:type="spellEnd"/>
            <w:r w:rsidR="00937996" w:rsidRPr="00EE2B92">
              <w:rPr>
                <w:rFonts w:cstheme="minorHAnsi"/>
                <w:lang w:val="ru-RU"/>
              </w:rPr>
              <w:t>®</w:t>
            </w:r>
          </w:p>
        </w:tc>
      </w:tr>
      <w:tr w:rsidR="00937996" w:rsidRPr="00E75F0C" w14:paraId="01EB17EF" w14:textId="77777777" w:rsidTr="009F4431">
        <w:tc>
          <w:tcPr>
            <w:tcW w:w="2835" w:type="dxa"/>
          </w:tcPr>
          <w:p w14:paraId="1A0D9785" w14:textId="77777777" w:rsidR="00EE2B92" w:rsidRPr="00EE2B92" w:rsidRDefault="00EE2B92" w:rsidP="00EE2B92">
            <w:pPr>
              <w:ind w:right="45"/>
              <w:jc w:val="both"/>
              <w:rPr>
                <w:rFonts w:cstheme="minorHAnsi"/>
                <w:lang w:val="ru-RU"/>
              </w:rPr>
            </w:pPr>
            <w:r w:rsidRPr="00EE2B92">
              <w:rPr>
                <w:rFonts w:cstheme="minorHAnsi"/>
                <w:lang w:val="ru-RU"/>
              </w:rPr>
              <w:t>Указатели</w:t>
            </w:r>
          </w:p>
          <w:p w14:paraId="561A5909" w14:textId="189B54B6" w:rsidR="00937996" w:rsidRPr="00EE2B92" w:rsidRDefault="00937996" w:rsidP="000A6AD8">
            <w:pPr>
              <w:jc w:val="both"/>
              <w:rPr>
                <w:rFonts w:cstheme="minorHAnsi"/>
              </w:rPr>
            </w:pPr>
          </w:p>
        </w:tc>
        <w:tc>
          <w:tcPr>
            <w:tcW w:w="6096" w:type="dxa"/>
          </w:tcPr>
          <w:p w14:paraId="4BD693A6" w14:textId="75443B36" w:rsidR="00937996" w:rsidRPr="00EE2B92" w:rsidRDefault="00EE2B92" w:rsidP="000A6AD8">
            <w:pPr>
              <w:jc w:val="both"/>
              <w:rPr>
                <w:rFonts w:cstheme="minorHAnsi"/>
                <w:lang w:val="ru-RU"/>
              </w:rPr>
            </w:pPr>
            <w:r w:rsidRPr="004D29ED">
              <w:rPr>
                <w:lang w:val="ru-RU"/>
              </w:rPr>
              <w:t>Сателлитный</w:t>
            </w:r>
            <w:r w:rsidRPr="00EE2B92">
              <w:rPr>
                <w:lang w:val="ru-RU"/>
              </w:rPr>
              <w:t xml:space="preserve"> </w:t>
            </w:r>
            <w:r w:rsidRPr="004D29ED">
              <w:rPr>
                <w:lang w:val="ru-RU"/>
              </w:rPr>
              <w:t>час</w:t>
            </w:r>
            <w:r w:rsidRPr="00EE2B92">
              <w:rPr>
                <w:lang w:val="ru-RU"/>
              </w:rPr>
              <w:t xml:space="preserve">; </w:t>
            </w:r>
            <w:r w:rsidRPr="004D29ED">
              <w:rPr>
                <w:lang w:val="ru-RU"/>
              </w:rPr>
              <w:t>минуты</w:t>
            </w:r>
            <w:r w:rsidR="00937996" w:rsidRPr="00EE2B92">
              <w:rPr>
                <w:rFonts w:cstheme="minorHAnsi"/>
                <w:lang w:val="ru-RU"/>
              </w:rPr>
              <w:t xml:space="preserve">; </w:t>
            </w:r>
            <w:r>
              <w:rPr>
                <w:rFonts w:cstheme="minorHAnsi"/>
                <w:lang w:val="ru-RU"/>
              </w:rPr>
              <w:t>время</w:t>
            </w:r>
            <w:r w:rsidRPr="00EE2B92">
              <w:rPr>
                <w:rFonts w:cstheme="minorHAnsi"/>
                <w:lang w:val="ru-RU"/>
              </w:rPr>
              <w:t xml:space="preserve">, </w:t>
            </w:r>
            <w:r>
              <w:rPr>
                <w:rFonts w:cstheme="minorHAnsi"/>
                <w:lang w:val="ru-RU"/>
              </w:rPr>
              <w:t>за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которое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солнечный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луч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доходит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до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восьми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планет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 w:rsidR="00BD4D35">
              <w:rPr>
                <w:rFonts w:cstheme="minorHAnsi"/>
                <w:lang w:val="ru-RU"/>
              </w:rPr>
              <w:t>С</w:t>
            </w:r>
            <w:r>
              <w:rPr>
                <w:rFonts w:cstheme="minorHAnsi"/>
                <w:lang w:val="ru-RU"/>
              </w:rPr>
              <w:t>олнечной</w:t>
            </w:r>
            <w:r w:rsidRPr="00EE2B92">
              <w:rPr>
                <w:rFonts w:cstheme="minorHAnsi"/>
                <w:lang w:val="ru-RU"/>
              </w:rPr>
              <w:t xml:space="preserve"> </w:t>
            </w:r>
            <w:r>
              <w:rPr>
                <w:rFonts w:cstheme="minorHAnsi"/>
                <w:lang w:val="ru-RU"/>
              </w:rPr>
              <w:t>системы</w:t>
            </w:r>
          </w:p>
        </w:tc>
      </w:tr>
      <w:tr w:rsidR="00937996" w:rsidRPr="000F304B" w14:paraId="4EEB3ED1" w14:textId="77777777" w:rsidTr="009F4431">
        <w:tc>
          <w:tcPr>
            <w:tcW w:w="2835" w:type="dxa"/>
          </w:tcPr>
          <w:p w14:paraId="3301CA05" w14:textId="77777777" w:rsidR="009F4431" w:rsidRPr="000F304B" w:rsidRDefault="009F4431" w:rsidP="000A6AD8">
            <w:pPr>
              <w:jc w:val="both"/>
              <w:rPr>
                <w:rFonts w:cstheme="minorHAnsi"/>
                <w:b/>
                <w:lang w:val="ru-RU"/>
              </w:rPr>
            </w:pPr>
          </w:p>
          <w:p w14:paraId="66B00360" w14:textId="5FA9CFC8" w:rsidR="00937996" w:rsidRPr="000F304B" w:rsidRDefault="00EE2B92" w:rsidP="000A6AD8">
            <w:pPr>
              <w:jc w:val="both"/>
              <w:rPr>
                <w:rFonts w:cstheme="minorHAnsi"/>
                <w:b/>
                <w:lang w:val="ru-RU"/>
              </w:rPr>
            </w:pPr>
            <w:r w:rsidRPr="000F304B">
              <w:rPr>
                <w:rFonts w:cstheme="minorHAnsi"/>
                <w:b/>
                <w:lang w:val="ru-RU"/>
              </w:rPr>
              <w:t>Корпус</w:t>
            </w:r>
          </w:p>
        </w:tc>
        <w:tc>
          <w:tcPr>
            <w:tcW w:w="6096" w:type="dxa"/>
          </w:tcPr>
          <w:p w14:paraId="097E5764" w14:textId="77777777" w:rsidR="00937996" w:rsidRPr="000F304B" w:rsidRDefault="00937996" w:rsidP="000A6AD8">
            <w:pPr>
              <w:jc w:val="both"/>
              <w:rPr>
                <w:rFonts w:cstheme="minorHAnsi"/>
              </w:rPr>
            </w:pPr>
          </w:p>
        </w:tc>
      </w:tr>
      <w:tr w:rsidR="00937996" w:rsidRPr="00E75F0C" w14:paraId="734E812E" w14:textId="77777777" w:rsidTr="009F4431">
        <w:tc>
          <w:tcPr>
            <w:tcW w:w="2835" w:type="dxa"/>
          </w:tcPr>
          <w:p w14:paraId="31D5A733" w14:textId="5081338E" w:rsidR="00937996" w:rsidRPr="000F304B" w:rsidRDefault="00EE2B92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Материалы</w:t>
            </w:r>
          </w:p>
        </w:tc>
        <w:tc>
          <w:tcPr>
            <w:tcW w:w="6096" w:type="dxa"/>
          </w:tcPr>
          <w:p w14:paraId="6C7C301C" w14:textId="2A710EAB" w:rsidR="00937996" w:rsidRPr="000F304B" w:rsidRDefault="00EE2B92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 xml:space="preserve">Белая композитная керамика, разработанная для </w:t>
            </w:r>
            <w:r w:rsidR="00937996" w:rsidRPr="000F304B">
              <w:rPr>
                <w:rFonts w:cstheme="minorHAnsi"/>
              </w:rPr>
              <w:t>URWERK</w:t>
            </w:r>
            <w:r w:rsidR="00A2534E">
              <w:rPr>
                <w:rFonts w:cstheme="minorHAnsi"/>
                <w:lang w:val="ru-RU"/>
              </w:rPr>
              <w:t>,</w:t>
            </w:r>
            <w:r w:rsidR="00937996" w:rsidRPr="000F304B">
              <w:rPr>
                <w:rFonts w:cstheme="minorHAnsi"/>
                <w:lang w:val="ru-RU"/>
              </w:rPr>
              <w:t xml:space="preserve"> </w:t>
            </w:r>
            <w:r w:rsidRPr="000F304B">
              <w:rPr>
                <w:rFonts w:cstheme="minorHAnsi"/>
                <w:lang w:val="ru-RU"/>
              </w:rPr>
              <w:t>со вставками</w:t>
            </w:r>
            <w:r w:rsidR="006459BF" w:rsidRPr="000F304B">
              <w:rPr>
                <w:rFonts w:cstheme="minorHAnsi"/>
                <w:lang w:val="ru-RU"/>
              </w:rPr>
              <w:t xml:space="preserve"> из серебристого стекловолокна и карбона</w:t>
            </w:r>
            <w:r w:rsidR="00937996" w:rsidRPr="000F304B">
              <w:rPr>
                <w:rFonts w:cstheme="minorHAnsi"/>
                <w:lang w:val="ru-RU"/>
              </w:rPr>
              <w:t xml:space="preserve">; </w:t>
            </w:r>
            <w:r w:rsidR="006459BF" w:rsidRPr="000F304B">
              <w:rPr>
                <w:rFonts w:cstheme="minorHAnsi"/>
                <w:lang w:val="ru-RU"/>
              </w:rPr>
              <w:t xml:space="preserve">задняя крышка из титана 5 класса с покрытием </w:t>
            </w:r>
            <w:r w:rsidR="00937996" w:rsidRPr="000F304B">
              <w:rPr>
                <w:rFonts w:cstheme="minorHAnsi"/>
              </w:rPr>
              <w:t>DLC</w:t>
            </w:r>
            <w:r w:rsidR="00937996" w:rsidRPr="000F304B">
              <w:rPr>
                <w:rFonts w:cstheme="minorHAnsi"/>
                <w:lang w:val="ru-RU"/>
              </w:rPr>
              <w:t xml:space="preserve">, </w:t>
            </w:r>
            <w:r w:rsidR="006459BF" w:rsidRPr="000F304B">
              <w:rPr>
                <w:rFonts w:cstheme="minorHAnsi"/>
                <w:lang w:val="ru-RU"/>
              </w:rPr>
              <w:t>пескоструйной и микродробеструйной обработкой</w:t>
            </w:r>
          </w:p>
        </w:tc>
      </w:tr>
      <w:tr w:rsidR="00937996" w:rsidRPr="00E75F0C" w14:paraId="25A57D86" w14:textId="77777777" w:rsidTr="009F4431">
        <w:tc>
          <w:tcPr>
            <w:tcW w:w="2835" w:type="dxa"/>
          </w:tcPr>
          <w:p w14:paraId="25BEA7D7" w14:textId="483C5A66" w:rsidR="00937996" w:rsidRPr="000F304B" w:rsidRDefault="006459BF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Размеры</w:t>
            </w:r>
          </w:p>
        </w:tc>
        <w:tc>
          <w:tcPr>
            <w:tcW w:w="6096" w:type="dxa"/>
          </w:tcPr>
          <w:p w14:paraId="1E39ACC3" w14:textId="59F27C39" w:rsidR="00937996" w:rsidRPr="000F304B" w:rsidRDefault="006459BF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Ширина</w:t>
            </w:r>
            <w:r w:rsidR="00937996" w:rsidRPr="000F304B">
              <w:rPr>
                <w:rFonts w:cstheme="minorHAnsi"/>
                <w:lang w:val="ru-RU"/>
              </w:rPr>
              <w:t xml:space="preserve"> 43 </w:t>
            </w:r>
            <w:r w:rsidRPr="000F304B">
              <w:rPr>
                <w:rFonts w:cstheme="minorHAnsi"/>
                <w:lang w:val="ru-RU"/>
              </w:rPr>
              <w:t>мм</w:t>
            </w:r>
            <w:r w:rsidR="00937996" w:rsidRPr="000F304B">
              <w:rPr>
                <w:rFonts w:cstheme="minorHAnsi"/>
                <w:lang w:val="ru-RU"/>
              </w:rPr>
              <w:t xml:space="preserve">; </w:t>
            </w:r>
            <w:r w:rsidRPr="000F304B">
              <w:rPr>
                <w:rFonts w:cstheme="minorHAnsi"/>
                <w:lang w:val="ru-RU"/>
              </w:rPr>
              <w:t>длина</w:t>
            </w:r>
            <w:r w:rsidR="00937996" w:rsidRPr="000F304B">
              <w:rPr>
                <w:rFonts w:cstheme="minorHAnsi"/>
                <w:lang w:val="ru-RU"/>
              </w:rPr>
              <w:t xml:space="preserve"> 51,73 </w:t>
            </w:r>
            <w:r w:rsidRPr="000F304B">
              <w:rPr>
                <w:rFonts w:cstheme="minorHAnsi"/>
                <w:lang w:val="ru-RU"/>
              </w:rPr>
              <w:t>мм</w:t>
            </w:r>
            <w:r w:rsidR="00937996" w:rsidRPr="000F304B">
              <w:rPr>
                <w:rFonts w:cstheme="minorHAnsi"/>
                <w:lang w:val="ru-RU"/>
              </w:rPr>
              <w:t xml:space="preserve">; </w:t>
            </w:r>
            <w:r w:rsidRPr="000F304B">
              <w:rPr>
                <w:rFonts w:cstheme="minorHAnsi"/>
                <w:lang w:val="ru-RU"/>
              </w:rPr>
              <w:t>толщина</w:t>
            </w:r>
            <w:r w:rsidR="00937996" w:rsidRPr="000F304B">
              <w:rPr>
                <w:rFonts w:cstheme="minorHAnsi"/>
                <w:lang w:val="ru-RU"/>
              </w:rPr>
              <w:t xml:space="preserve"> 14,55 </w:t>
            </w:r>
            <w:r w:rsidRPr="000F304B">
              <w:rPr>
                <w:rFonts w:cstheme="minorHAnsi"/>
                <w:lang w:val="ru-RU"/>
              </w:rPr>
              <w:t>мм</w:t>
            </w:r>
          </w:p>
        </w:tc>
      </w:tr>
      <w:tr w:rsidR="00937996" w:rsidRPr="000F304B" w14:paraId="38073691" w14:textId="77777777" w:rsidTr="009F4431">
        <w:tc>
          <w:tcPr>
            <w:tcW w:w="2835" w:type="dxa"/>
          </w:tcPr>
          <w:p w14:paraId="58CD387F" w14:textId="4E1AEEF7" w:rsidR="00937996" w:rsidRPr="000F304B" w:rsidRDefault="006459BF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Стекло</w:t>
            </w:r>
          </w:p>
        </w:tc>
        <w:tc>
          <w:tcPr>
            <w:tcW w:w="6096" w:type="dxa"/>
          </w:tcPr>
          <w:p w14:paraId="53FD5087" w14:textId="26ECB2A2" w:rsidR="00937996" w:rsidRPr="000F304B" w:rsidRDefault="006459BF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Сапфир</w:t>
            </w:r>
          </w:p>
        </w:tc>
      </w:tr>
      <w:tr w:rsidR="00937996" w:rsidRPr="00E75F0C" w14:paraId="0BC173DF" w14:textId="77777777" w:rsidTr="009F4431">
        <w:tc>
          <w:tcPr>
            <w:tcW w:w="2835" w:type="dxa"/>
          </w:tcPr>
          <w:p w14:paraId="07C52542" w14:textId="18641C76" w:rsidR="00937996" w:rsidRPr="000F304B" w:rsidRDefault="006459BF" w:rsidP="000A6AD8">
            <w:pPr>
              <w:jc w:val="both"/>
              <w:rPr>
                <w:rFonts w:cstheme="minorHAnsi"/>
              </w:rPr>
            </w:pPr>
            <w:r w:rsidRPr="000F304B">
              <w:rPr>
                <w:rFonts w:cstheme="minorHAnsi"/>
                <w:lang w:val="ru-RU"/>
              </w:rPr>
              <w:t>Водонепроницаемость</w:t>
            </w:r>
          </w:p>
        </w:tc>
        <w:tc>
          <w:tcPr>
            <w:tcW w:w="6096" w:type="dxa"/>
          </w:tcPr>
          <w:p w14:paraId="3132FA84" w14:textId="5F83AFBF" w:rsidR="00937996" w:rsidRPr="000F304B" w:rsidRDefault="006459BF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 xml:space="preserve">Завинчивающаяся </w:t>
            </w:r>
            <w:r w:rsidR="000F304B" w:rsidRPr="000F304B">
              <w:rPr>
                <w:rFonts w:cstheme="minorHAnsi"/>
                <w:lang w:val="ru-RU"/>
              </w:rPr>
              <w:t xml:space="preserve">заводная </w:t>
            </w:r>
            <w:r w:rsidRPr="000F304B">
              <w:rPr>
                <w:rFonts w:cstheme="minorHAnsi"/>
                <w:lang w:val="ru-RU"/>
              </w:rPr>
              <w:t>головка</w:t>
            </w:r>
            <w:r w:rsidR="009F4431" w:rsidRPr="000F304B">
              <w:rPr>
                <w:rFonts w:cstheme="minorHAnsi"/>
                <w:lang w:val="ru-RU"/>
              </w:rPr>
              <w:t xml:space="preserve">, </w:t>
            </w:r>
            <w:r w:rsidR="000F304B" w:rsidRPr="000F304B">
              <w:rPr>
                <w:rFonts w:cstheme="minorHAnsi"/>
                <w:lang w:val="ru-RU"/>
              </w:rPr>
              <w:t>герметичн</w:t>
            </w:r>
            <w:r w:rsidR="003B4316">
              <w:rPr>
                <w:rFonts w:cstheme="minorHAnsi"/>
                <w:lang w:val="ru-RU"/>
              </w:rPr>
              <w:t>ый</w:t>
            </w:r>
            <w:r w:rsidR="000F304B" w:rsidRPr="000F304B">
              <w:rPr>
                <w:rFonts w:cstheme="minorHAnsi"/>
                <w:lang w:val="ru-RU"/>
              </w:rPr>
              <w:t xml:space="preserve"> внутренн</w:t>
            </w:r>
            <w:r w:rsidR="003B4316">
              <w:rPr>
                <w:rFonts w:cstheme="minorHAnsi"/>
                <w:lang w:val="ru-RU"/>
              </w:rPr>
              <w:t>ий</w:t>
            </w:r>
            <w:r w:rsidR="000F304B" w:rsidRPr="000F304B">
              <w:rPr>
                <w:rFonts w:cstheme="minorHAnsi"/>
                <w:lang w:val="ru-RU"/>
              </w:rPr>
              <w:t xml:space="preserve"> </w:t>
            </w:r>
            <w:r w:rsidR="003B4316" w:rsidRPr="00E75F0C">
              <w:rPr>
                <w:rFonts w:cstheme="minorHAnsi"/>
                <w:lang w:val="ru-RU"/>
              </w:rPr>
              <w:t>кожух</w:t>
            </w:r>
            <w:r w:rsidR="009F4431" w:rsidRPr="000F304B">
              <w:rPr>
                <w:rFonts w:cstheme="minorHAnsi"/>
                <w:lang w:val="ru-RU"/>
              </w:rPr>
              <w:t xml:space="preserve">, </w:t>
            </w:r>
            <w:r w:rsidRPr="000F304B">
              <w:rPr>
                <w:rFonts w:cstheme="minorHAnsi"/>
                <w:lang w:val="ru-RU"/>
              </w:rPr>
              <w:t xml:space="preserve">протестирована на глубине 5 атмосфер </w:t>
            </w:r>
            <w:r w:rsidR="009F4431" w:rsidRPr="000F304B">
              <w:rPr>
                <w:rFonts w:cstheme="minorHAnsi"/>
                <w:lang w:val="ru-RU"/>
              </w:rPr>
              <w:t xml:space="preserve">(50 </w:t>
            </w:r>
            <w:r w:rsidRPr="000F304B">
              <w:rPr>
                <w:rFonts w:cstheme="minorHAnsi"/>
                <w:lang w:val="ru-RU"/>
              </w:rPr>
              <w:t>м</w:t>
            </w:r>
            <w:r w:rsidR="009F4431" w:rsidRPr="000F304B">
              <w:rPr>
                <w:rFonts w:cstheme="minorHAnsi"/>
                <w:lang w:val="ru-RU"/>
              </w:rPr>
              <w:t>)</w:t>
            </w:r>
          </w:p>
        </w:tc>
      </w:tr>
      <w:tr w:rsidR="009F4431" w:rsidRPr="00E75F0C" w14:paraId="2B0866C5" w14:textId="77777777" w:rsidTr="009F4431">
        <w:tc>
          <w:tcPr>
            <w:tcW w:w="2835" w:type="dxa"/>
          </w:tcPr>
          <w:p w14:paraId="1786E44B" w14:textId="30D25CDA" w:rsidR="009F4431" w:rsidRPr="000F304B" w:rsidRDefault="000F304B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>Ремешок</w:t>
            </w:r>
          </w:p>
        </w:tc>
        <w:tc>
          <w:tcPr>
            <w:tcW w:w="6096" w:type="dxa"/>
          </w:tcPr>
          <w:p w14:paraId="2CF0C027" w14:textId="06D377A3" w:rsidR="009F4431" w:rsidRPr="000F304B" w:rsidRDefault="000F304B" w:rsidP="000A6AD8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  <w:lang w:val="ru-RU"/>
              </w:rPr>
              <w:t xml:space="preserve">Два каучуковых </w:t>
            </w:r>
            <w:r w:rsidR="00A2534E">
              <w:rPr>
                <w:rFonts w:cstheme="minorHAnsi"/>
                <w:lang w:val="ru-RU"/>
              </w:rPr>
              <w:t>ремешка</w:t>
            </w:r>
            <w:r w:rsidRPr="000F304B">
              <w:rPr>
                <w:rFonts w:cstheme="minorHAnsi"/>
                <w:lang w:val="ru-RU"/>
              </w:rPr>
              <w:t xml:space="preserve"> со структурным рисунком (чёрный или белый на выбор) с раскладывающейся застежкой </w:t>
            </w:r>
          </w:p>
        </w:tc>
      </w:tr>
      <w:tr w:rsidR="009F4431" w:rsidRPr="00E75F0C" w14:paraId="6758074C" w14:textId="77777777" w:rsidTr="009F4431">
        <w:tc>
          <w:tcPr>
            <w:tcW w:w="2835" w:type="dxa"/>
          </w:tcPr>
          <w:p w14:paraId="7C5B5BCB" w14:textId="77777777" w:rsidR="009F4431" w:rsidRPr="000F304B" w:rsidRDefault="009F4431" w:rsidP="000A6AD8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6096" w:type="dxa"/>
          </w:tcPr>
          <w:p w14:paraId="57DD7ED8" w14:textId="77777777" w:rsidR="009F4431" w:rsidRPr="000F304B" w:rsidRDefault="009F4431" w:rsidP="000A6AD8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9F4431" w:rsidRPr="00E75F0C" w14:paraId="74758379" w14:textId="77777777" w:rsidTr="009F4431">
        <w:tc>
          <w:tcPr>
            <w:tcW w:w="2835" w:type="dxa"/>
          </w:tcPr>
          <w:p w14:paraId="371CDEDA" w14:textId="50865B4E" w:rsidR="009F4431" w:rsidRPr="000F304B" w:rsidRDefault="006459BF" w:rsidP="009F4431">
            <w:pPr>
              <w:jc w:val="both"/>
              <w:rPr>
                <w:rFonts w:cstheme="minorHAnsi"/>
                <w:b/>
                <w:lang w:val="ru-RU"/>
              </w:rPr>
            </w:pPr>
            <w:r w:rsidRPr="000F304B">
              <w:rPr>
                <w:rFonts w:cstheme="minorHAnsi"/>
                <w:b/>
                <w:lang w:val="ru-RU"/>
              </w:rPr>
              <w:t>Цена</w:t>
            </w:r>
          </w:p>
        </w:tc>
        <w:tc>
          <w:tcPr>
            <w:tcW w:w="6096" w:type="dxa"/>
          </w:tcPr>
          <w:p w14:paraId="699E2EC7" w14:textId="400D928A" w:rsidR="009F4431" w:rsidRPr="000F304B" w:rsidRDefault="009F4431" w:rsidP="009F4431">
            <w:pPr>
              <w:jc w:val="both"/>
              <w:rPr>
                <w:rFonts w:cstheme="minorHAnsi"/>
                <w:lang w:val="ru-RU"/>
              </w:rPr>
            </w:pPr>
            <w:r w:rsidRPr="000F304B">
              <w:rPr>
                <w:rFonts w:cstheme="minorHAnsi"/>
              </w:rPr>
              <w:t>CHF</w:t>
            </w:r>
            <w:r w:rsidRPr="000F304B">
              <w:rPr>
                <w:rFonts w:cstheme="minorHAnsi"/>
                <w:lang w:val="ru-RU"/>
              </w:rPr>
              <w:t xml:space="preserve"> </w:t>
            </w:r>
            <w:r w:rsidR="007F2864" w:rsidRPr="000F304B">
              <w:rPr>
                <w:rFonts w:cstheme="minorHAnsi"/>
                <w:lang w:val="ru-RU"/>
              </w:rPr>
              <w:t>6</w:t>
            </w:r>
            <w:r w:rsidR="00AD72E1" w:rsidRPr="000F304B">
              <w:rPr>
                <w:rFonts w:cstheme="minorHAnsi"/>
                <w:lang w:val="ru-RU"/>
              </w:rPr>
              <w:t>7</w:t>
            </w:r>
            <w:r w:rsidR="006459BF" w:rsidRPr="000F304B">
              <w:rPr>
                <w:rFonts w:cstheme="minorHAnsi"/>
                <w:lang w:val="ru-RU"/>
              </w:rPr>
              <w:t xml:space="preserve"> </w:t>
            </w:r>
            <w:r w:rsidR="007F2864" w:rsidRPr="000F304B">
              <w:rPr>
                <w:rFonts w:cstheme="minorHAnsi"/>
                <w:lang w:val="ru-RU"/>
              </w:rPr>
              <w:t>000</w:t>
            </w:r>
            <w:r w:rsidR="006459BF" w:rsidRPr="000F304B">
              <w:rPr>
                <w:rFonts w:cstheme="minorHAnsi"/>
                <w:lang w:val="ru-RU"/>
              </w:rPr>
              <w:t>,</w:t>
            </w:r>
            <w:r w:rsidR="007F2864" w:rsidRPr="000F304B">
              <w:rPr>
                <w:rFonts w:cstheme="minorHAnsi"/>
                <w:lang w:val="ru-RU"/>
              </w:rPr>
              <w:t>00</w:t>
            </w:r>
            <w:r w:rsidRPr="000F304B">
              <w:rPr>
                <w:rFonts w:cstheme="minorHAnsi"/>
                <w:lang w:val="ru-RU"/>
              </w:rPr>
              <w:t xml:space="preserve"> (</w:t>
            </w:r>
            <w:r w:rsidR="006459BF" w:rsidRPr="000F304B">
              <w:rPr>
                <w:rFonts w:cstheme="minorHAnsi"/>
                <w:lang w:val="ru-RU"/>
              </w:rPr>
              <w:t>швейцарских франков, без уч</w:t>
            </w:r>
            <w:r w:rsidR="00A2534E">
              <w:rPr>
                <w:rFonts w:cstheme="minorHAnsi"/>
                <w:lang w:val="ru-RU"/>
              </w:rPr>
              <w:t>ё</w:t>
            </w:r>
            <w:r w:rsidR="006459BF" w:rsidRPr="000F304B">
              <w:rPr>
                <w:rFonts w:cstheme="minorHAnsi"/>
                <w:lang w:val="ru-RU"/>
              </w:rPr>
              <w:t>та НДС</w:t>
            </w:r>
            <w:r w:rsidRPr="000F304B">
              <w:rPr>
                <w:rFonts w:cstheme="minorHAnsi"/>
                <w:lang w:val="ru-RU"/>
              </w:rPr>
              <w:t>)</w:t>
            </w:r>
          </w:p>
        </w:tc>
      </w:tr>
    </w:tbl>
    <w:p w14:paraId="5B41AA79" w14:textId="77777777" w:rsidR="000A6AD8" w:rsidRPr="000F304B" w:rsidRDefault="000A6AD8" w:rsidP="000A6AD8">
      <w:pPr>
        <w:jc w:val="both"/>
        <w:rPr>
          <w:rFonts w:cstheme="minorHAnsi"/>
          <w:lang w:val="ru-RU"/>
        </w:rPr>
      </w:pPr>
    </w:p>
    <w:sectPr w:rsidR="000A6AD8" w:rsidRPr="000F304B" w:rsidSect="00F90902">
      <w:headerReference w:type="default" r:id="rId8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9A339" w14:textId="77777777" w:rsidR="00AF526A" w:rsidRDefault="00AF526A" w:rsidP="000A6AD8">
      <w:r>
        <w:separator/>
      </w:r>
    </w:p>
  </w:endnote>
  <w:endnote w:type="continuationSeparator" w:id="0">
    <w:p w14:paraId="5C524A25" w14:textId="77777777" w:rsidR="00AF526A" w:rsidRDefault="00AF526A" w:rsidP="000A6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20B060402020209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DC94B" w14:textId="77777777" w:rsidR="00AF526A" w:rsidRDefault="00AF526A" w:rsidP="000A6AD8">
      <w:r>
        <w:separator/>
      </w:r>
    </w:p>
  </w:footnote>
  <w:footnote w:type="continuationSeparator" w:id="0">
    <w:p w14:paraId="6BACEF98" w14:textId="77777777" w:rsidR="00AF526A" w:rsidRDefault="00AF526A" w:rsidP="000A6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CBBC0" w14:textId="77777777" w:rsidR="000A6AD8" w:rsidRDefault="000A6AD8" w:rsidP="000A6AD8">
    <w:pPr>
      <w:pStyle w:val="En-tte"/>
      <w:jc w:val="right"/>
    </w:pPr>
    <w:r>
      <w:rPr>
        <w:noProof/>
      </w:rPr>
      <w:drawing>
        <wp:inline distT="0" distB="0" distL="0" distR="0" wp14:anchorId="3A41D3C8" wp14:editId="0A666EB6">
          <wp:extent cx="2520000" cy="684412"/>
          <wp:effectExtent l="0" t="0" r="0" b="1905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AD8"/>
    <w:rsid w:val="000728A5"/>
    <w:rsid w:val="00094850"/>
    <w:rsid w:val="000A371B"/>
    <w:rsid w:val="000A6AD8"/>
    <w:rsid w:val="000C732A"/>
    <w:rsid w:val="000F304B"/>
    <w:rsid w:val="00175A89"/>
    <w:rsid w:val="00232AB6"/>
    <w:rsid w:val="002F4A01"/>
    <w:rsid w:val="00302880"/>
    <w:rsid w:val="00346CBC"/>
    <w:rsid w:val="003B4316"/>
    <w:rsid w:val="00414D5F"/>
    <w:rsid w:val="004155F2"/>
    <w:rsid w:val="00416797"/>
    <w:rsid w:val="00417A99"/>
    <w:rsid w:val="004324D3"/>
    <w:rsid w:val="00462A40"/>
    <w:rsid w:val="00472D80"/>
    <w:rsid w:val="00483C19"/>
    <w:rsid w:val="004A5476"/>
    <w:rsid w:val="004A7B07"/>
    <w:rsid w:val="004C3269"/>
    <w:rsid w:val="004D02AC"/>
    <w:rsid w:val="00592DFF"/>
    <w:rsid w:val="005A41B5"/>
    <w:rsid w:val="005B0D29"/>
    <w:rsid w:val="00615D16"/>
    <w:rsid w:val="006459BF"/>
    <w:rsid w:val="006F74F5"/>
    <w:rsid w:val="00702697"/>
    <w:rsid w:val="007112B5"/>
    <w:rsid w:val="00755C1E"/>
    <w:rsid w:val="00771F46"/>
    <w:rsid w:val="007920C7"/>
    <w:rsid w:val="007B3097"/>
    <w:rsid w:val="007F2864"/>
    <w:rsid w:val="008111B3"/>
    <w:rsid w:val="00813552"/>
    <w:rsid w:val="008426F0"/>
    <w:rsid w:val="008655EF"/>
    <w:rsid w:val="00917293"/>
    <w:rsid w:val="00937996"/>
    <w:rsid w:val="00990D4F"/>
    <w:rsid w:val="009B09C9"/>
    <w:rsid w:val="009C625F"/>
    <w:rsid w:val="009D492C"/>
    <w:rsid w:val="009E358B"/>
    <w:rsid w:val="009F4431"/>
    <w:rsid w:val="009F5E37"/>
    <w:rsid w:val="00A2534E"/>
    <w:rsid w:val="00A47D4A"/>
    <w:rsid w:val="00A74C42"/>
    <w:rsid w:val="00AC4B97"/>
    <w:rsid w:val="00AD72E1"/>
    <w:rsid w:val="00AF526A"/>
    <w:rsid w:val="00B11C6B"/>
    <w:rsid w:val="00B61A24"/>
    <w:rsid w:val="00B86C38"/>
    <w:rsid w:val="00B95383"/>
    <w:rsid w:val="00BD2F20"/>
    <w:rsid w:val="00BD4D35"/>
    <w:rsid w:val="00C67FB1"/>
    <w:rsid w:val="00C93FD5"/>
    <w:rsid w:val="00C97E2A"/>
    <w:rsid w:val="00CB780C"/>
    <w:rsid w:val="00CD17EC"/>
    <w:rsid w:val="00CE7BE9"/>
    <w:rsid w:val="00CF533E"/>
    <w:rsid w:val="00D60D97"/>
    <w:rsid w:val="00DA2564"/>
    <w:rsid w:val="00DC4619"/>
    <w:rsid w:val="00DF58A2"/>
    <w:rsid w:val="00E326DA"/>
    <w:rsid w:val="00E75F0C"/>
    <w:rsid w:val="00E95513"/>
    <w:rsid w:val="00EA0501"/>
    <w:rsid w:val="00EB67EF"/>
    <w:rsid w:val="00EE2B92"/>
    <w:rsid w:val="00F15136"/>
    <w:rsid w:val="00F36A6F"/>
    <w:rsid w:val="00F90902"/>
    <w:rsid w:val="00F9770D"/>
    <w:rsid w:val="00FA1C0C"/>
    <w:rsid w:val="00FC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22455"/>
  <w15:chartTrackingRefBased/>
  <w15:docId w15:val="{2B6C2170-8B0D-45B0-85B1-12E74E2A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A6A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6AD8"/>
  </w:style>
  <w:style w:type="paragraph" w:styleId="Pieddepage">
    <w:name w:val="footer"/>
    <w:basedOn w:val="Normal"/>
    <w:link w:val="PieddepageCar"/>
    <w:uiPriority w:val="99"/>
    <w:unhideWhenUsed/>
    <w:rsid w:val="000A6A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6AD8"/>
  </w:style>
  <w:style w:type="paragraph" w:styleId="Titre">
    <w:name w:val="Title"/>
    <w:basedOn w:val="Normal"/>
    <w:next w:val="Normal"/>
    <w:link w:val="TitreCar"/>
    <w:uiPriority w:val="10"/>
    <w:qFormat/>
    <w:rsid w:val="000A6A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0A6AD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whitespace-normal">
    <w:name w:val="whitespace-normal"/>
    <w:basedOn w:val="Policepardfaut"/>
    <w:rsid w:val="004D02AC"/>
  </w:style>
  <w:style w:type="paragraph" w:styleId="Textedebulles">
    <w:name w:val="Balloon Text"/>
    <w:basedOn w:val="Normal"/>
    <w:link w:val="TextedebullesCar"/>
    <w:uiPriority w:val="99"/>
    <w:semiHidden/>
    <w:unhideWhenUsed/>
    <w:rsid w:val="00FC52B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2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37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1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1424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cp:lastPrinted>2026-01-21T17:59:00Z</cp:lastPrinted>
  <dcterms:created xsi:type="dcterms:W3CDTF">2026-01-26T09:36:00Z</dcterms:created>
  <dcterms:modified xsi:type="dcterms:W3CDTF">2026-01-26T09:36:00Z</dcterms:modified>
</cp:coreProperties>
</file>