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721F4B" w14:textId="77777777" w:rsidR="004C0A04" w:rsidRPr="003B76E4" w:rsidRDefault="004C0A04" w:rsidP="00973974">
      <w:pPr>
        <w:jc w:val="both"/>
        <w:rPr>
          <w:rFonts w:ascii="HelveticaNeueLT Std" w:hAnsi="HelveticaNeueLT Std" w:cstheme="majorHAnsi"/>
          <w:sz w:val="20"/>
          <w:szCs w:val="20"/>
          <w:lang w:val="en-GB"/>
        </w:rPr>
      </w:pPr>
    </w:p>
    <w:p w14:paraId="51276E77" w14:textId="77777777" w:rsidR="00525338" w:rsidRPr="003B76E4" w:rsidRDefault="00525338" w:rsidP="00973974">
      <w:pPr>
        <w:pStyle w:val="Titre"/>
        <w:spacing w:after="0"/>
        <w:jc w:val="center"/>
        <w:rPr>
          <w:rFonts w:ascii="HelveticaNeueLT Std" w:hAnsi="HelveticaNeueLT Std" w:cstheme="majorHAnsi"/>
          <w:b/>
          <w:sz w:val="20"/>
          <w:szCs w:val="20"/>
          <w:lang w:val="en-GB"/>
        </w:rPr>
      </w:pPr>
      <w:r w:rsidRPr="003B76E4">
        <w:rPr>
          <w:rFonts w:ascii="HelveticaNeueLT Std" w:hAnsi="HelveticaNeueLT Std" w:cstheme="majorHAnsi"/>
          <w:b/>
          <w:sz w:val="20"/>
          <w:szCs w:val="20"/>
          <w:lang w:val="en-GB"/>
        </w:rPr>
        <w:t xml:space="preserve">The UR-100V </w:t>
      </w:r>
      <w:r w:rsidRPr="00D820B8">
        <w:rPr>
          <w:rFonts w:ascii="HelveticaNeueLT Std" w:hAnsi="HelveticaNeueLT Std" w:cstheme="majorHAnsi"/>
          <w:b/>
          <w:i/>
          <w:sz w:val="20"/>
          <w:szCs w:val="20"/>
          <w:lang w:val="en-GB"/>
        </w:rPr>
        <w:t>LS Ceramic</w:t>
      </w:r>
      <w:r w:rsidRPr="003B76E4">
        <w:rPr>
          <w:rFonts w:ascii="HelveticaNeueLT Std" w:hAnsi="HelveticaNeueLT Std" w:cstheme="majorHAnsi"/>
          <w:b/>
          <w:sz w:val="20"/>
          <w:szCs w:val="20"/>
          <w:lang w:val="en-GB"/>
        </w:rPr>
        <w:t xml:space="preserve"> by URWERK</w:t>
      </w:r>
    </w:p>
    <w:p w14:paraId="70C5AC7C" w14:textId="0CE03237" w:rsidR="00525338" w:rsidRPr="003B76E4" w:rsidRDefault="00525338" w:rsidP="00973974">
      <w:pPr>
        <w:pStyle w:val="Titre"/>
        <w:spacing w:after="0"/>
        <w:jc w:val="center"/>
        <w:rPr>
          <w:rFonts w:ascii="HelveticaNeueLT Std" w:hAnsi="HelveticaNeueLT Std" w:cstheme="majorHAnsi"/>
          <w:b/>
          <w:sz w:val="20"/>
          <w:szCs w:val="20"/>
          <w:lang w:val="en-GB"/>
        </w:rPr>
      </w:pPr>
      <w:r w:rsidRPr="003B76E4">
        <w:rPr>
          <w:rFonts w:ascii="HelveticaNeueLT Std" w:hAnsi="HelveticaNeueLT Std" w:cstheme="majorHAnsi"/>
          <w:b/>
          <w:sz w:val="20"/>
          <w:szCs w:val="20"/>
          <w:lang w:val="en-GB"/>
        </w:rPr>
        <w:t xml:space="preserve">When time </w:t>
      </w:r>
      <w:r w:rsidR="008C56BC" w:rsidRPr="003B76E4">
        <w:rPr>
          <w:rFonts w:ascii="HelveticaNeueLT Std" w:hAnsi="HelveticaNeueLT Std" w:cstheme="majorHAnsi"/>
          <w:b/>
          <w:sz w:val="20"/>
          <w:szCs w:val="20"/>
          <w:lang w:val="en-GB"/>
        </w:rPr>
        <w:t>flies</w:t>
      </w:r>
      <w:r w:rsidRPr="003B76E4">
        <w:rPr>
          <w:rFonts w:ascii="HelveticaNeueLT Std" w:hAnsi="HelveticaNeueLT Std" w:cstheme="majorHAnsi"/>
          <w:b/>
          <w:sz w:val="20"/>
          <w:szCs w:val="20"/>
          <w:lang w:val="en-GB"/>
        </w:rPr>
        <w:t xml:space="preserve"> at</w:t>
      </w:r>
      <w:r w:rsidR="008C56BC" w:rsidRPr="003B76E4">
        <w:rPr>
          <w:rFonts w:ascii="HelveticaNeueLT Std" w:hAnsi="HelveticaNeueLT Std" w:cstheme="majorHAnsi"/>
          <w:b/>
          <w:sz w:val="20"/>
          <w:szCs w:val="20"/>
          <w:lang w:val="en-GB"/>
        </w:rPr>
        <w:t xml:space="preserve"> the</w:t>
      </w:r>
      <w:r w:rsidRPr="003B76E4">
        <w:rPr>
          <w:rFonts w:ascii="HelveticaNeueLT Std" w:hAnsi="HelveticaNeueLT Std" w:cstheme="majorHAnsi"/>
          <w:b/>
          <w:sz w:val="20"/>
          <w:szCs w:val="20"/>
          <w:lang w:val="en-GB"/>
        </w:rPr>
        <w:t xml:space="preserve"> speed</w:t>
      </w:r>
      <w:r w:rsidR="008C56BC" w:rsidRPr="003B76E4">
        <w:rPr>
          <w:rFonts w:ascii="HelveticaNeueLT Std" w:hAnsi="HelveticaNeueLT Std" w:cstheme="majorHAnsi"/>
          <w:b/>
          <w:sz w:val="20"/>
          <w:szCs w:val="20"/>
          <w:lang w:val="en-GB"/>
        </w:rPr>
        <w:t xml:space="preserve"> of light</w:t>
      </w:r>
    </w:p>
    <w:p w14:paraId="6A770868" w14:textId="77777777" w:rsidR="00525338" w:rsidRPr="003B76E4" w:rsidRDefault="00525338" w:rsidP="00973974">
      <w:pPr>
        <w:jc w:val="both"/>
        <w:rPr>
          <w:rFonts w:ascii="HelveticaNeueLT Std" w:hAnsi="HelveticaNeueLT Std" w:cstheme="majorHAnsi"/>
          <w:sz w:val="20"/>
          <w:szCs w:val="20"/>
          <w:lang w:val="en-GB"/>
        </w:rPr>
      </w:pPr>
    </w:p>
    <w:p w14:paraId="738A6541" w14:textId="77777777" w:rsidR="00FA6136" w:rsidRPr="003B76E4" w:rsidRDefault="00FA6136" w:rsidP="00973974">
      <w:pPr>
        <w:jc w:val="both"/>
        <w:rPr>
          <w:rFonts w:ascii="HelveticaNeueLT Std" w:hAnsi="HelveticaNeueLT Std" w:cstheme="majorHAnsi"/>
          <w:sz w:val="20"/>
          <w:szCs w:val="20"/>
          <w:lang w:val="en-GB"/>
        </w:rPr>
      </w:pPr>
    </w:p>
    <w:p w14:paraId="1F5B68E6" w14:textId="18E66A4E" w:rsidR="00525338" w:rsidRPr="003B76E4" w:rsidRDefault="00FA6136"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 xml:space="preserve">Geneva, </w:t>
      </w:r>
      <w:r w:rsidR="00D749A8" w:rsidRPr="003B76E4">
        <w:rPr>
          <w:rFonts w:ascii="HelveticaNeueLT Std" w:hAnsi="HelveticaNeueLT Std" w:cstheme="majorHAnsi"/>
          <w:sz w:val="20"/>
          <w:szCs w:val="20"/>
          <w:lang w:val="en-GB"/>
        </w:rPr>
        <w:t>4 February</w:t>
      </w:r>
      <w:r w:rsidRPr="003B76E4">
        <w:rPr>
          <w:rFonts w:ascii="HelveticaNeueLT Std" w:hAnsi="HelveticaNeueLT Std" w:cstheme="majorHAnsi"/>
          <w:sz w:val="20"/>
          <w:szCs w:val="20"/>
          <w:lang w:val="en-GB"/>
        </w:rPr>
        <w:t xml:space="preserve"> 2026.</w:t>
      </w:r>
    </w:p>
    <w:p w14:paraId="10D403D1" w14:textId="734EF8D4" w:rsidR="001A2542" w:rsidRPr="003B76E4" w:rsidRDefault="00D749A8"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There’s</w:t>
      </w:r>
      <w:r w:rsidR="001A2542" w:rsidRPr="003B76E4">
        <w:rPr>
          <w:rFonts w:ascii="HelveticaNeueLT Std" w:hAnsi="HelveticaNeueLT Std" w:cstheme="majorHAnsi"/>
          <w:sz w:val="20"/>
          <w:szCs w:val="20"/>
          <w:lang w:val="en-GB"/>
        </w:rPr>
        <w:t xml:space="preserve"> watchmaking that tells time</w:t>
      </w:r>
      <w:r w:rsidRPr="003B76E4">
        <w:rPr>
          <w:rFonts w:ascii="HelveticaNeueLT Std" w:hAnsi="HelveticaNeueLT Std" w:cstheme="majorHAnsi"/>
          <w:sz w:val="20"/>
          <w:szCs w:val="20"/>
          <w:lang w:val="en-GB"/>
        </w:rPr>
        <w:t xml:space="preserve"> – and t</w:t>
      </w:r>
      <w:r w:rsidR="00070C72" w:rsidRPr="003B76E4">
        <w:rPr>
          <w:rFonts w:ascii="HelveticaNeueLT Std" w:hAnsi="HelveticaNeueLT Std" w:cstheme="majorHAnsi"/>
          <w:sz w:val="20"/>
          <w:szCs w:val="20"/>
          <w:lang w:val="en-GB"/>
        </w:rPr>
        <w:t>hen t</w:t>
      </w:r>
      <w:r w:rsidRPr="003B76E4">
        <w:rPr>
          <w:rFonts w:ascii="HelveticaNeueLT Std" w:hAnsi="HelveticaNeueLT Std" w:cstheme="majorHAnsi"/>
          <w:sz w:val="20"/>
          <w:szCs w:val="20"/>
          <w:lang w:val="en-GB"/>
        </w:rPr>
        <w:t>here’s</w:t>
      </w:r>
      <w:r w:rsidR="001A2542" w:rsidRPr="003B76E4">
        <w:rPr>
          <w:rFonts w:ascii="HelveticaNeueLT Std" w:hAnsi="HelveticaNeueLT Std" w:cstheme="majorHAnsi"/>
          <w:sz w:val="20"/>
          <w:szCs w:val="20"/>
          <w:lang w:val="en-GB"/>
        </w:rPr>
        <w:t xml:space="preserve"> watchmaking that chooses to ask question</w:t>
      </w:r>
      <w:r w:rsidRPr="003B76E4">
        <w:rPr>
          <w:rFonts w:ascii="HelveticaNeueLT Std" w:hAnsi="HelveticaNeueLT Std" w:cstheme="majorHAnsi"/>
          <w:sz w:val="20"/>
          <w:szCs w:val="20"/>
          <w:lang w:val="en-GB"/>
        </w:rPr>
        <w:t>s</w:t>
      </w:r>
      <w:r w:rsidR="00525338" w:rsidRPr="003B76E4">
        <w:rPr>
          <w:rFonts w:ascii="HelveticaNeueLT Std" w:hAnsi="HelveticaNeueLT Std" w:cstheme="majorHAnsi"/>
          <w:sz w:val="20"/>
          <w:szCs w:val="20"/>
          <w:lang w:val="en-GB"/>
        </w:rPr>
        <w:t>, push the boundaries of our perceptions</w:t>
      </w:r>
      <w:r w:rsidRPr="003B76E4">
        <w:rPr>
          <w:rFonts w:ascii="HelveticaNeueLT Std" w:hAnsi="HelveticaNeueLT Std" w:cstheme="majorHAnsi"/>
          <w:sz w:val="20"/>
          <w:szCs w:val="20"/>
          <w:lang w:val="en-GB"/>
        </w:rPr>
        <w:t xml:space="preserve"> </w:t>
      </w:r>
      <w:r w:rsidR="00070C72" w:rsidRPr="003B76E4">
        <w:rPr>
          <w:rFonts w:ascii="HelveticaNeueLT Std" w:hAnsi="HelveticaNeueLT Std" w:cstheme="majorHAnsi"/>
          <w:sz w:val="20"/>
          <w:szCs w:val="20"/>
          <w:lang w:val="en-GB"/>
        </w:rPr>
        <w:t xml:space="preserve">and </w:t>
      </w:r>
      <w:r w:rsidR="00525338" w:rsidRPr="003B76E4">
        <w:rPr>
          <w:rFonts w:ascii="HelveticaNeueLT Std" w:hAnsi="HelveticaNeueLT Std" w:cstheme="majorHAnsi"/>
          <w:sz w:val="20"/>
          <w:szCs w:val="20"/>
          <w:lang w:val="en-GB"/>
        </w:rPr>
        <w:t xml:space="preserve">challenge our certainties. The UR-100V </w:t>
      </w:r>
      <w:r w:rsidR="00525338" w:rsidRPr="00D820B8">
        <w:rPr>
          <w:rFonts w:ascii="HelveticaNeueLT Std" w:hAnsi="HelveticaNeueLT Std" w:cstheme="majorHAnsi"/>
          <w:i/>
          <w:sz w:val="20"/>
          <w:szCs w:val="20"/>
          <w:lang w:val="en-GB"/>
        </w:rPr>
        <w:t>‘LightSpeed’ Ceramic</w:t>
      </w:r>
      <w:r w:rsidR="00525338" w:rsidRPr="003B76E4">
        <w:rPr>
          <w:rFonts w:ascii="HelveticaNeueLT Std" w:hAnsi="HelveticaNeueLT Std" w:cstheme="majorHAnsi"/>
          <w:sz w:val="20"/>
          <w:szCs w:val="20"/>
          <w:lang w:val="en-GB"/>
        </w:rPr>
        <w:t xml:space="preserve"> is one such rare creation.</w:t>
      </w:r>
    </w:p>
    <w:p w14:paraId="30A32E9C" w14:textId="392C2CD1" w:rsidR="001A2542" w:rsidRPr="003B76E4" w:rsidRDefault="00766480"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With</w:t>
      </w:r>
      <w:r w:rsidR="00D749A8" w:rsidRPr="003B76E4">
        <w:rPr>
          <w:rFonts w:ascii="HelveticaNeueLT Std" w:hAnsi="HelveticaNeueLT Std" w:cstheme="majorHAnsi"/>
          <w:sz w:val="20"/>
          <w:szCs w:val="20"/>
          <w:lang w:val="en-GB"/>
        </w:rPr>
        <w:t xml:space="preserve"> this model</w:t>
      </w:r>
      <w:r w:rsidR="001A2542" w:rsidRPr="003B76E4">
        <w:rPr>
          <w:rFonts w:ascii="HelveticaNeueLT Std" w:hAnsi="HelveticaNeueLT Std" w:cstheme="majorHAnsi"/>
          <w:sz w:val="20"/>
          <w:szCs w:val="20"/>
          <w:lang w:val="en-GB"/>
        </w:rPr>
        <w:t xml:space="preserve"> URWERK proposes a reading of time that goes beyond </w:t>
      </w:r>
      <w:r w:rsidR="00D749A8" w:rsidRPr="003B76E4">
        <w:rPr>
          <w:rFonts w:ascii="HelveticaNeueLT Std" w:hAnsi="HelveticaNeueLT Std" w:cstheme="majorHAnsi"/>
          <w:sz w:val="20"/>
          <w:szCs w:val="20"/>
          <w:lang w:val="en-GB"/>
        </w:rPr>
        <w:t xml:space="preserve">earthly </w:t>
      </w:r>
      <w:r w:rsidR="001A2542" w:rsidRPr="003B76E4">
        <w:rPr>
          <w:rFonts w:ascii="HelveticaNeueLT Std" w:hAnsi="HelveticaNeueLT Std" w:cstheme="majorHAnsi"/>
          <w:sz w:val="20"/>
          <w:szCs w:val="20"/>
          <w:lang w:val="en-GB"/>
        </w:rPr>
        <w:t>reference points. Here, mechanics do more than measure minutes</w:t>
      </w:r>
      <w:r w:rsidR="00D749A8" w:rsidRPr="003B76E4">
        <w:rPr>
          <w:rFonts w:ascii="HelveticaNeueLT Std" w:hAnsi="HelveticaNeueLT Std" w:cstheme="majorHAnsi"/>
          <w:sz w:val="20"/>
          <w:szCs w:val="20"/>
          <w:lang w:val="en-GB"/>
        </w:rPr>
        <w:t>, instead giving</w:t>
      </w:r>
      <w:r w:rsidR="001A2542" w:rsidRPr="003B76E4">
        <w:rPr>
          <w:rFonts w:ascii="HelveticaNeueLT Std" w:hAnsi="HelveticaNeueLT Std" w:cstheme="majorHAnsi"/>
          <w:sz w:val="20"/>
          <w:szCs w:val="20"/>
          <w:lang w:val="en-GB"/>
        </w:rPr>
        <w:t xml:space="preserve"> </w:t>
      </w:r>
      <w:r w:rsidR="00D749A8" w:rsidRPr="003B76E4">
        <w:rPr>
          <w:rFonts w:ascii="HelveticaNeueLT Std" w:hAnsi="HelveticaNeueLT Std" w:cstheme="majorHAnsi"/>
          <w:sz w:val="20"/>
          <w:szCs w:val="20"/>
          <w:lang w:val="en-GB"/>
        </w:rPr>
        <w:t xml:space="preserve">shape </w:t>
      </w:r>
      <w:r w:rsidR="001A2542" w:rsidRPr="003B76E4">
        <w:rPr>
          <w:rFonts w:ascii="HelveticaNeueLT Std" w:hAnsi="HelveticaNeueLT Std" w:cstheme="majorHAnsi"/>
          <w:sz w:val="20"/>
          <w:szCs w:val="20"/>
          <w:lang w:val="en-GB"/>
        </w:rPr>
        <w:t xml:space="preserve">to a fundamental, universal </w:t>
      </w:r>
      <w:r w:rsidR="00D749A8" w:rsidRPr="003B76E4">
        <w:rPr>
          <w:rFonts w:ascii="HelveticaNeueLT Std" w:hAnsi="HelveticaNeueLT Std" w:cstheme="majorHAnsi"/>
          <w:sz w:val="20"/>
          <w:szCs w:val="20"/>
          <w:lang w:val="en-GB"/>
        </w:rPr>
        <w:t>phenomenon: the</w:t>
      </w:r>
      <w:r w:rsidR="001A2542" w:rsidRPr="003B76E4">
        <w:rPr>
          <w:rFonts w:ascii="HelveticaNeueLT Std" w:hAnsi="HelveticaNeueLT Std" w:cstheme="majorHAnsi"/>
          <w:sz w:val="20"/>
          <w:szCs w:val="20"/>
          <w:lang w:val="en-GB"/>
        </w:rPr>
        <w:t xml:space="preserve"> propagation of light through space.</w:t>
      </w:r>
    </w:p>
    <w:p w14:paraId="7F3FEDA9" w14:textId="77777777" w:rsidR="00FA6136" w:rsidRPr="003B76E4" w:rsidRDefault="00FA6136" w:rsidP="00973974">
      <w:pPr>
        <w:jc w:val="both"/>
        <w:rPr>
          <w:rFonts w:ascii="HelveticaNeueLT Std" w:hAnsi="HelveticaNeueLT Std" w:cstheme="majorHAnsi"/>
          <w:sz w:val="20"/>
          <w:szCs w:val="20"/>
          <w:lang w:val="en-GB"/>
        </w:rPr>
      </w:pPr>
    </w:p>
    <w:p w14:paraId="15E262E3" w14:textId="5CC699E1" w:rsidR="001A2542" w:rsidRPr="003B76E4" w:rsidRDefault="004E5505" w:rsidP="00973974">
      <w:pPr>
        <w:jc w:val="center"/>
        <w:rPr>
          <w:rFonts w:ascii="HelveticaNeueLT Std" w:hAnsi="HelveticaNeueLT Std" w:cstheme="majorHAnsi"/>
          <w:sz w:val="20"/>
          <w:szCs w:val="20"/>
          <w:lang w:val="en-GB"/>
        </w:rPr>
      </w:pPr>
      <w:r>
        <w:rPr>
          <w:noProof/>
        </w:rPr>
        <w:drawing>
          <wp:inline distT="0" distB="0" distL="0" distR="0" wp14:anchorId="4A0A25D4" wp14:editId="611C96C4">
            <wp:extent cx="5036284" cy="671449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36908" cy="6715322"/>
                    </a:xfrm>
                    <a:prstGeom prst="rect">
                      <a:avLst/>
                    </a:prstGeom>
                  </pic:spPr>
                </pic:pic>
              </a:graphicData>
            </a:graphic>
          </wp:inline>
        </w:drawing>
      </w:r>
    </w:p>
    <w:p w14:paraId="28F85E75" w14:textId="7D6A8194" w:rsidR="00CA6787" w:rsidRDefault="00CA6787" w:rsidP="00973974">
      <w:pPr>
        <w:jc w:val="both"/>
        <w:rPr>
          <w:rFonts w:ascii="HelveticaNeueLT Std" w:hAnsi="HelveticaNeueLT Std" w:cstheme="majorHAnsi"/>
          <w:sz w:val="20"/>
          <w:szCs w:val="20"/>
          <w:lang w:val="en-GB"/>
        </w:rPr>
      </w:pPr>
    </w:p>
    <w:p w14:paraId="5B4C66A0" w14:textId="4DF2B3DC" w:rsidR="001A2542" w:rsidRPr="003B76E4" w:rsidRDefault="00525338"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 xml:space="preserve">The principle is straightforward in intent, demanding in execution. </w:t>
      </w:r>
      <w:r w:rsidR="00D749A8" w:rsidRPr="003B76E4">
        <w:rPr>
          <w:rFonts w:ascii="HelveticaNeueLT Std" w:hAnsi="HelveticaNeueLT Std" w:cstheme="majorHAnsi"/>
          <w:sz w:val="20"/>
          <w:szCs w:val="20"/>
          <w:lang w:val="en-GB"/>
        </w:rPr>
        <w:t xml:space="preserve">An emblematic URWERK </w:t>
      </w:r>
      <w:r w:rsidR="00F81149" w:rsidRPr="003B76E4">
        <w:rPr>
          <w:rFonts w:ascii="HelveticaNeueLT Std" w:hAnsi="HelveticaNeueLT Std" w:cstheme="majorHAnsi"/>
          <w:sz w:val="20"/>
          <w:szCs w:val="20"/>
          <w:lang w:val="en-GB"/>
        </w:rPr>
        <w:t xml:space="preserve">wandering </w:t>
      </w:r>
      <w:r w:rsidRPr="003B76E4">
        <w:rPr>
          <w:rFonts w:ascii="HelveticaNeueLT Std" w:hAnsi="HelveticaNeueLT Std" w:cstheme="majorHAnsi"/>
          <w:sz w:val="20"/>
          <w:szCs w:val="20"/>
          <w:lang w:val="en-GB"/>
        </w:rPr>
        <w:t>hour</w:t>
      </w:r>
      <w:r w:rsidR="00F81149" w:rsidRPr="003B76E4">
        <w:rPr>
          <w:rFonts w:ascii="HelveticaNeueLT Std" w:hAnsi="HelveticaNeueLT Std" w:cstheme="majorHAnsi"/>
          <w:sz w:val="20"/>
          <w:szCs w:val="20"/>
          <w:lang w:val="en-GB"/>
        </w:rPr>
        <w:t xml:space="preserve"> satellite</w:t>
      </w:r>
      <w:r w:rsidR="00070C72" w:rsidRPr="003B76E4">
        <w:rPr>
          <w:rFonts w:ascii="HelveticaNeueLT Std" w:hAnsi="HelveticaNeueLT Std" w:cstheme="majorHAnsi"/>
          <w:sz w:val="20"/>
          <w:szCs w:val="20"/>
          <w:lang w:val="en-GB"/>
        </w:rPr>
        <w:t xml:space="preserve"> </w:t>
      </w:r>
      <w:r w:rsidR="00D749A8" w:rsidRPr="003B76E4">
        <w:rPr>
          <w:rFonts w:ascii="HelveticaNeueLT Std" w:hAnsi="HelveticaNeueLT Std" w:cstheme="majorHAnsi"/>
          <w:sz w:val="20"/>
          <w:szCs w:val="20"/>
          <w:lang w:val="en-GB"/>
        </w:rPr>
        <w:t xml:space="preserve">forsakes </w:t>
      </w:r>
      <w:r w:rsidRPr="003B76E4">
        <w:rPr>
          <w:rFonts w:ascii="HelveticaNeueLT Std" w:hAnsi="HelveticaNeueLT Std" w:cstheme="majorHAnsi"/>
          <w:sz w:val="20"/>
          <w:szCs w:val="20"/>
          <w:lang w:val="en-GB"/>
        </w:rPr>
        <w:t>its conventional role</w:t>
      </w:r>
      <w:r w:rsidR="00F81149" w:rsidRPr="003B76E4">
        <w:rPr>
          <w:rFonts w:ascii="HelveticaNeueLT Std" w:hAnsi="HelveticaNeueLT Std" w:cstheme="majorHAnsi"/>
          <w:sz w:val="20"/>
          <w:szCs w:val="20"/>
          <w:lang w:val="en-GB"/>
        </w:rPr>
        <w:t xml:space="preserve"> of time teller</w:t>
      </w:r>
      <w:r w:rsidRPr="003B76E4">
        <w:rPr>
          <w:rFonts w:ascii="HelveticaNeueLT Std" w:hAnsi="HelveticaNeueLT Std" w:cstheme="majorHAnsi"/>
          <w:sz w:val="20"/>
          <w:szCs w:val="20"/>
          <w:lang w:val="en-GB"/>
        </w:rPr>
        <w:t xml:space="preserve"> to become a cosmic marker. </w:t>
      </w:r>
      <w:r w:rsidR="00F81149" w:rsidRPr="003B76E4">
        <w:rPr>
          <w:rFonts w:ascii="HelveticaNeueLT Std" w:hAnsi="HelveticaNeueLT Std" w:cstheme="majorHAnsi"/>
          <w:sz w:val="20"/>
          <w:szCs w:val="20"/>
          <w:lang w:val="en-GB"/>
        </w:rPr>
        <w:t xml:space="preserve">The </w:t>
      </w:r>
      <w:r w:rsidR="00D749A8" w:rsidRPr="003B76E4">
        <w:rPr>
          <w:rFonts w:ascii="HelveticaNeueLT Std" w:hAnsi="HelveticaNeueLT Std" w:cstheme="majorHAnsi"/>
          <w:sz w:val="20"/>
          <w:szCs w:val="20"/>
          <w:lang w:val="en-GB"/>
        </w:rPr>
        <w:t xml:space="preserve">moment </w:t>
      </w:r>
      <w:r w:rsidR="00F81149" w:rsidRPr="003B76E4">
        <w:rPr>
          <w:rFonts w:ascii="HelveticaNeueLT Std" w:hAnsi="HelveticaNeueLT Std" w:cstheme="majorHAnsi"/>
          <w:sz w:val="20"/>
          <w:szCs w:val="20"/>
          <w:lang w:val="en-GB"/>
        </w:rPr>
        <w:t xml:space="preserve">it leaves </w:t>
      </w:r>
      <w:r w:rsidR="00503BF5" w:rsidRPr="003B76E4">
        <w:rPr>
          <w:rFonts w:ascii="HelveticaNeueLT Std" w:hAnsi="HelveticaNeueLT Std" w:cstheme="majorHAnsi"/>
          <w:sz w:val="20"/>
          <w:szCs w:val="20"/>
          <w:lang w:val="en-GB"/>
        </w:rPr>
        <w:t>its</w:t>
      </w:r>
      <w:r w:rsidR="00F81149" w:rsidRPr="003B76E4">
        <w:rPr>
          <w:rFonts w:ascii="HelveticaNeueLT Std" w:hAnsi="HelveticaNeueLT Std" w:cstheme="majorHAnsi"/>
          <w:sz w:val="20"/>
          <w:szCs w:val="20"/>
          <w:lang w:val="en-GB"/>
        </w:rPr>
        <w:t xml:space="preserve"> minute</w:t>
      </w:r>
      <w:r w:rsidR="00D749A8" w:rsidRPr="003B76E4">
        <w:rPr>
          <w:rFonts w:ascii="HelveticaNeueLT Std" w:hAnsi="HelveticaNeueLT Std" w:cstheme="majorHAnsi"/>
          <w:sz w:val="20"/>
          <w:szCs w:val="20"/>
          <w:lang w:val="en-GB"/>
        </w:rPr>
        <w:t>s</w:t>
      </w:r>
      <w:r w:rsidR="00F81149" w:rsidRPr="003B76E4">
        <w:rPr>
          <w:rFonts w:ascii="HelveticaNeueLT Std" w:hAnsi="HelveticaNeueLT Std" w:cstheme="majorHAnsi"/>
          <w:sz w:val="20"/>
          <w:szCs w:val="20"/>
          <w:lang w:val="en-GB"/>
        </w:rPr>
        <w:t xml:space="preserve"> track</w:t>
      </w:r>
      <w:r w:rsidRPr="003B76E4">
        <w:rPr>
          <w:rFonts w:ascii="HelveticaNeueLT Std" w:hAnsi="HelveticaNeueLT Std" w:cstheme="majorHAnsi"/>
          <w:sz w:val="20"/>
          <w:szCs w:val="20"/>
          <w:lang w:val="en-GB"/>
        </w:rPr>
        <w:t xml:space="preserve">, it </w:t>
      </w:r>
      <w:r w:rsidR="00D749A8" w:rsidRPr="003B76E4">
        <w:rPr>
          <w:rFonts w:ascii="HelveticaNeueLT Std" w:hAnsi="HelveticaNeueLT Std" w:cstheme="majorHAnsi"/>
          <w:sz w:val="20"/>
          <w:szCs w:val="20"/>
          <w:lang w:val="en-GB"/>
        </w:rPr>
        <w:t xml:space="preserve">begins to trace </w:t>
      </w:r>
      <w:r w:rsidRPr="003B76E4">
        <w:rPr>
          <w:rFonts w:ascii="HelveticaNeueLT Std" w:hAnsi="HelveticaNeueLT Std" w:cstheme="majorHAnsi"/>
          <w:sz w:val="20"/>
          <w:szCs w:val="20"/>
          <w:lang w:val="en-GB"/>
        </w:rPr>
        <w:t xml:space="preserve">a real journey: that of a photon leaving the Sun and travelling toward the planets of the solar system. Time is no longer </w:t>
      </w:r>
      <w:r w:rsidR="005E2E0F" w:rsidRPr="003B76E4">
        <w:rPr>
          <w:rFonts w:ascii="HelveticaNeueLT Std" w:hAnsi="HelveticaNeueLT Std" w:cstheme="majorHAnsi"/>
          <w:sz w:val="20"/>
          <w:szCs w:val="20"/>
          <w:lang w:val="en-GB"/>
        </w:rPr>
        <w:t>counted but</w:t>
      </w:r>
      <w:r w:rsidRPr="003B76E4">
        <w:rPr>
          <w:rFonts w:ascii="HelveticaNeueLT Std" w:hAnsi="HelveticaNeueLT Std" w:cstheme="majorHAnsi"/>
          <w:sz w:val="20"/>
          <w:szCs w:val="20"/>
          <w:lang w:val="en-GB"/>
        </w:rPr>
        <w:t xml:space="preserve"> traversed.</w:t>
      </w:r>
      <w:r w:rsidR="00F81149" w:rsidRPr="003B76E4">
        <w:rPr>
          <w:rFonts w:ascii="HelveticaNeueLT Std" w:hAnsi="HelveticaNeueLT Std" w:cstheme="majorHAnsi"/>
          <w:sz w:val="20"/>
          <w:szCs w:val="20"/>
          <w:lang w:val="en-GB"/>
        </w:rPr>
        <w:t xml:space="preserve"> </w:t>
      </w:r>
    </w:p>
    <w:p w14:paraId="1D09E3D7" w14:textId="68A82F79" w:rsidR="001A2542" w:rsidRPr="003B76E4" w:rsidRDefault="001A2542"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Th</w:t>
      </w:r>
      <w:r w:rsidR="00F81149" w:rsidRPr="003B76E4">
        <w:rPr>
          <w:rFonts w:ascii="HelveticaNeueLT Std" w:hAnsi="HelveticaNeueLT Std" w:cstheme="majorHAnsi"/>
          <w:sz w:val="20"/>
          <w:szCs w:val="20"/>
          <w:lang w:val="en-GB"/>
        </w:rPr>
        <w:t xml:space="preserve">e UR-100V </w:t>
      </w:r>
      <w:r w:rsidR="00F81149" w:rsidRPr="00D820B8">
        <w:rPr>
          <w:rFonts w:ascii="HelveticaNeueLT Std" w:hAnsi="HelveticaNeueLT Std" w:cstheme="majorHAnsi"/>
          <w:i/>
          <w:sz w:val="20"/>
          <w:szCs w:val="20"/>
          <w:lang w:val="en-GB"/>
        </w:rPr>
        <w:t>LS Ceramic</w:t>
      </w:r>
      <w:r w:rsidRPr="003B76E4">
        <w:rPr>
          <w:rFonts w:ascii="HelveticaNeueLT Std" w:hAnsi="HelveticaNeueLT Std" w:cstheme="majorHAnsi"/>
          <w:sz w:val="20"/>
          <w:szCs w:val="20"/>
          <w:lang w:val="en-GB"/>
        </w:rPr>
        <w:t xml:space="preserve"> expresses physical reality </w:t>
      </w:r>
      <w:r w:rsidR="00D749A8" w:rsidRPr="003B76E4">
        <w:rPr>
          <w:rFonts w:ascii="HelveticaNeueLT Std" w:hAnsi="HelveticaNeueLT Std" w:cstheme="majorHAnsi"/>
          <w:sz w:val="20"/>
          <w:szCs w:val="20"/>
          <w:lang w:val="en-GB"/>
        </w:rPr>
        <w:t>in a deliberately rigorous way</w:t>
      </w:r>
      <w:r w:rsidRPr="003B76E4">
        <w:rPr>
          <w:rFonts w:ascii="HelveticaNeueLT Std" w:hAnsi="HelveticaNeueLT Std" w:cstheme="majorHAnsi"/>
          <w:sz w:val="20"/>
          <w:szCs w:val="20"/>
          <w:lang w:val="en-GB"/>
        </w:rPr>
        <w:t xml:space="preserve">. Each indication corresponds to a measurable distance, each movement to a precise scientific </w:t>
      </w:r>
      <w:r w:rsidR="00D749A8" w:rsidRPr="003B76E4">
        <w:rPr>
          <w:rFonts w:ascii="HelveticaNeueLT Std" w:hAnsi="HelveticaNeueLT Std" w:cstheme="majorHAnsi"/>
          <w:sz w:val="20"/>
          <w:szCs w:val="20"/>
          <w:lang w:val="en-GB"/>
        </w:rPr>
        <w:t>data point</w:t>
      </w:r>
      <w:r w:rsidRPr="003B76E4">
        <w:rPr>
          <w:rFonts w:ascii="HelveticaNeueLT Std" w:hAnsi="HelveticaNeueLT Std" w:cstheme="majorHAnsi"/>
          <w:sz w:val="20"/>
          <w:szCs w:val="20"/>
          <w:lang w:val="en-GB"/>
        </w:rPr>
        <w:t xml:space="preserve">. The watch becomes an interface between the human scale and the cosmic </w:t>
      </w:r>
      <w:r w:rsidR="00D749A8" w:rsidRPr="003B76E4">
        <w:rPr>
          <w:rFonts w:ascii="HelveticaNeueLT Std" w:hAnsi="HelveticaNeueLT Std" w:cstheme="majorHAnsi"/>
          <w:sz w:val="20"/>
          <w:szCs w:val="20"/>
          <w:lang w:val="en-GB"/>
        </w:rPr>
        <w:t>order: a</w:t>
      </w:r>
      <w:r w:rsidRPr="003B76E4">
        <w:rPr>
          <w:rFonts w:ascii="HelveticaNeueLT Std" w:hAnsi="HelveticaNeueLT Std" w:cstheme="majorHAnsi"/>
          <w:sz w:val="20"/>
          <w:szCs w:val="20"/>
          <w:lang w:val="en-GB"/>
        </w:rPr>
        <w:t xml:space="preserve"> mechanical translation of astronomy</w:t>
      </w:r>
      <w:r w:rsidR="00D749A8" w:rsidRPr="003B76E4">
        <w:rPr>
          <w:rFonts w:ascii="HelveticaNeueLT Std" w:hAnsi="HelveticaNeueLT Std" w:cstheme="majorHAnsi"/>
          <w:sz w:val="20"/>
          <w:szCs w:val="20"/>
          <w:lang w:val="en-GB"/>
        </w:rPr>
        <w:t xml:space="preserve"> that is</w:t>
      </w:r>
      <w:r w:rsidRPr="003B76E4">
        <w:rPr>
          <w:rFonts w:ascii="HelveticaNeueLT Std" w:hAnsi="HelveticaNeueLT Std" w:cstheme="majorHAnsi"/>
          <w:sz w:val="20"/>
          <w:szCs w:val="20"/>
          <w:lang w:val="en-GB"/>
        </w:rPr>
        <w:t xml:space="preserve"> readable on the wrist.</w:t>
      </w:r>
    </w:p>
    <w:p w14:paraId="1F766F2C" w14:textId="77777777" w:rsidR="00FA6136" w:rsidRPr="003B76E4" w:rsidRDefault="00FA6136" w:rsidP="00973974">
      <w:pPr>
        <w:jc w:val="both"/>
        <w:rPr>
          <w:rFonts w:ascii="HelveticaNeueLT Std" w:hAnsi="HelveticaNeueLT Std" w:cstheme="majorHAnsi"/>
          <w:sz w:val="20"/>
          <w:szCs w:val="20"/>
          <w:lang w:val="en-GB"/>
        </w:rPr>
      </w:pPr>
    </w:p>
    <w:p w14:paraId="1D93AA14" w14:textId="0C5223E7" w:rsidR="00F81149" w:rsidRPr="003B76E4" w:rsidRDefault="004E5505" w:rsidP="00D420A4">
      <w:pPr>
        <w:jc w:val="center"/>
        <w:rPr>
          <w:rFonts w:ascii="HelveticaNeueLT Std" w:hAnsi="HelveticaNeueLT Std" w:cstheme="majorHAnsi"/>
          <w:sz w:val="20"/>
          <w:szCs w:val="20"/>
          <w:lang w:val="en-GB"/>
        </w:rPr>
      </w:pPr>
      <w:r>
        <w:rPr>
          <w:noProof/>
        </w:rPr>
        <w:drawing>
          <wp:inline distT="0" distB="0" distL="0" distR="0" wp14:anchorId="14C9F3AA" wp14:editId="2F4A4C3B">
            <wp:extent cx="4320000" cy="3240000"/>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44F0727E" w14:textId="77777777" w:rsidR="00FA6136" w:rsidRPr="003B76E4" w:rsidRDefault="00FA6136" w:rsidP="00973974">
      <w:pPr>
        <w:jc w:val="both"/>
        <w:rPr>
          <w:rFonts w:ascii="HelveticaNeueLT Std" w:hAnsi="HelveticaNeueLT Std" w:cstheme="majorHAnsi"/>
          <w:sz w:val="20"/>
          <w:szCs w:val="20"/>
          <w:lang w:val="en-GB"/>
        </w:rPr>
      </w:pPr>
    </w:p>
    <w:p w14:paraId="57653293" w14:textId="1A7DE47B" w:rsidR="0033048F" w:rsidRPr="003B76E4" w:rsidRDefault="00070C72"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Within</w:t>
      </w:r>
      <w:r w:rsidR="00D749A8" w:rsidRPr="003B76E4">
        <w:rPr>
          <w:rFonts w:ascii="HelveticaNeueLT Std" w:hAnsi="HelveticaNeueLT Std" w:cstheme="majorHAnsi"/>
          <w:sz w:val="20"/>
          <w:szCs w:val="20"/>
          <w:lang w:val="en-GB"/>
        </w:rPr>
        <w:t xml:space="preserve"> this context, light is</w:t>
      </w:r>
      <w:r w:rsidR="0033048F" w:rsidRPr="003B76E4">
        <w:rPr>
          <w:rFonts w:ascii="HelveticaNeueLT Std" w:hAnsi="HelveticaNeueLT Std" w:cstheme="majorHAnsi"/>
          <w:sz w:val="20"/>
          <w:szCs w:val="20"/>
          <w:lang w:val="en-GB"/>
        </w:rPr>
        <w:t xml:space="preserve"> not a metaphor</w:t>
      </w:r>
      <w:r w:rsidR="00D749A8" w:rsidRPr="003B76E4">
        <w:rPr>
          <w:rFonts w:ascii="HelveticaNeueLT Std" w:hAnsi="HelveticaNeueLT Std" w:cstheme="majorHAnsi"/>
          <w:sz w:val="20"/>
          <w:szCs w:val="20"/>
          <w:lang w:val="en-GB"/>
        </w:rPr>
        <w:t xml:space="preserve">, but rather a </w:t>
      </w:r>
      <w:r w:rsidR="0033048F" w:rsidRPr="003B76E4">
        <w:rPr>
          <w:rFonts w:ascii="HelveticaNeueLT Std" w:hAnsi="HelveticaNeueLT Std" w:cstheme="majorHAnsi"/>
          <w:sz w:val="20"/>
          <w:szCs w:val="20"/>
          <w:lang w:val="en-GB"/>
        </w:rPr>
        <w:t xml:space="preserve">measurable reality. </w:t>
      </w:r>
      <w:r w:rsidR="00767B8E" w:rsidRPr="003B76E4">
        <w:rPr>
          <w:rFonts w:ascii="HelveticaNeueLT Std" w:hAnsi="HelveticaNeueLT Std" w:cstheme="majorHAnsi"/>
          <w:sz w:val="20"/>
          <w:szCs w:val="20"/>
          <w:lang w:val="en-GB"/>
        </w:rPr>
        <w:t>M</w:t>
      </w:r>
      <w:r w:rsidRPr="003B76E4">
        <w:rPr>
          <w:rFonts w:ascii="HelveticaNeueLT Std" w:hAnsi="HelveticaNeueLT Std" w:cstheme="majorHAnsi"/>
          <w:sz w:val="20"/>
          <w:szCs w:val="20"/>
          <w:lang w:val="en-GB"/>
        </w:rPr>
        <w:t>assless particles of electromagnetic energy known as photons</w:t>
      </w:r>
      <w:r w:rsidR="00D749A8" w:rsidRPr="003B76E4">
        <w:rPr>
          <w:rFonts w:ascii="HelveticaNeueLT Std" w:hAnsi="HelveticaNeueLT Std" w:cstheme="majorHAnsi"/>
          <w:sz w:val="20"/>
          <w:szCs w:val="20"/>
          <w:lang w:val="en-GB"/>
        </w:rPr>
        <w:t xml:space="preserve"> </w:t>
      </w:r>
      <w:r w:rsidR="0033048F" w:rsidRPr="003B76E4">
        <w:rPr>
          <w:rFonts w:ascii="HelveticaNeueLT Std" w:hAnsi="HelveticaNeueLT Std" w:cstheme="majorHAnsi"/>
          <w:sz w:val="20"/>
          <w:szCs w:val="20"/>
          <w:lang w:val="en-GB"/>
        </w:rPr>
        <w:t xml:space="preserve">travel at a constant speed of 299,792 </w:t>
      </w:r>
      <w:r w:rsidRPr="003B76E4">
        <w:rPr>
          <w:rFonts w:ascii="HelveticaNeueLT Std" w:hAnsi="HelveticaNeueLT Std" w:cstheme="majorHAnsi"/>
          <w:sz w:val="20"/>
          <w:szCs w:val="20"/>
          <w:lang w:val="en-GB"/>
        </w:rPr>
        <w:t xml:space="preserve">km </w:t>
      </w:r>
      <w:r w:rsidR="0033048F" w:rsidRPr="003B76E4">
        <w:rPr>
          <w:rFonts w:ascii="HelveticaNeueLT Std" w:hAnsi="HelveticaNeueLT Std" w:cstheme="majorHAnsi"/>
          <w:sz w:val="20"/>
          <w:szCs w:val="20"/>
          <w:lang w:val="en-GB"/>
        </w:rPr>
        <w:t>per second. Born in the heart of the Sun, they require thousands of years to escape its dense core before crossing the vacuum of space unhindered, reaching Earth in just 8.3 minutes. What we perceive as immediacy is in fact delayed information. Every ray of light is a memory.</w:t>
      </w:r>
    </w:p>
    <w:p w14:paraId="60521355" w14:textId="77777777" w:rsidR="0033048F" w:rsidRPr="003B76E4" w:rsidRDefault="0033048F" w:rsidP="00973974">
      <w:pPr>
        <w:jc w:val="both"/>
        <w:rPr>
          <w:rFonts w:ascii="HelveticaNeueLT Std" w:hAnsi="HelveticaNeueLT Std" w:cstheme="majorHAnsi"/>
          <w:sz w:val="20"/>
          <w:szCs w:val="20"/>
          <w:lang w:val="en-GB"/>
        </w:rPr>
      </w:pPr>
    </w:p>
    <w:p w14:paraId="47BC8D3A" w14:textId="77777777" w:rsidR="00F81149" w:rsidRPr="003B76E4" w:rsidRDefault="00F81149" w:rsidP="00973974">
      <w:pPr>
        <w:jc w:val="both"/>
        <w:rPr>
          <w:rFonts w:ascii="HelveticaNeueLT Std" w:hAnsi="HelveticaNeueLT Std" w:cstheme="majorHAnsi"/>
          <w:sz w:val="20"/>
          <w:szCs w:val="20"/>
          <w:lang w:val="en-GB"/>
        </w:rPr>
      </w:pPr>
    </w:p>
    <w:p w14:paraId="2782D2BF" w14:textId="38B30580" w:rsidR="0033048F" w:rsidRPr="003B76E4" w:rsidRDefault="0033048F"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 xml:space="preserve">This scientific truth lies at the heart of the UR-100V </w:t>
      </w:r>
      <w:r w:rsidRPr="00D820B8">
        <w:rPr>
          <w:rFonts w:ascii="HelveticaNeueLT Std" w:hAnsi="HelveticaNeueLT Std" w:cstheme="majorHAnsi"/>
          <w:i/>
          <w:sz w:val="20"/>
          <w:szCs w:val="20"/>
          <w:lang w:val="en-GB"/>
        </w:rPr>
        <w:t>LS Ceramic</w:t>
      </w:r>
      <w:r w:rsidRPr="003B76E4">
        <w:rPr>
          <w:rFonts w:ascii="HelveticaNeueLT Std" w:hAnsi="HelveticaNeueLT Std" w:cstheme="majorHAnsi"/>
          <w:sz w:val="20"/>
          <w:szCs w:val="20"/>
          <w:lang w:val="en-GB"/>
        </w:rPr>
        <w:t xml:space="preserve">. </w:t>
      </w:r>
      <w:r w:rsidR="00D749A8" w:rsidRPr="003B76E4">
        <w:rPr>
          <w:rFonts w:ascii="HelveticaNeueLT Std" w:hAnsi="HelveticaNeueLT Std" w:cstheme="majorHAnsi"/>
          <w:sz w:val="20"/>
          <w:szCs w:val="20"/>
          <w:lang w:val="en-GB"/>
        </w:rPr>
        <w:t>I</w:t>
      </w:r>
      <w:r w:rsidR="00070C72" w:rsidRPr="003B76E4">
        <w:rPr>
          <w:rFonts w:ascii="HelveticaNeueLT Std" w:hAnsi="HelveticaNeueLT Std" w:cstheme="majorHAnsi"/>
          <w:sz w:val="20"/>
          <w:szCs w:val="20"/>
          <w:lang w:val="en-GB"/>
        </w:rPr>
        <w:t xml:space="preserve">n </w:t>
      </w:r>
      <w:r w:rsidR="00D749A8" w:rsidRPr="003B76E4">
        <w:rPr>
          <w:rFonts w:ascii="HelveticaNeueLT Std" w:hAnsi="HelveticaNeueLT Std" w:cstheme="majorHAnsi"/>
          <w:sz w:val="20"/>
          <w:szCs w:val="20"/>
          <w:lang w:val="en-GB"/>
        </w:rPr>
        <w:t xml:space="preserve">addition to </w:t>
      </w:r>
      <w:r w:rsidRPr="003B76E4">
        <w:rPr>
          <w:rFonts w:ascii="HelveticaNeueLT Std" w:hAnsi="HelveticaNeueLT Std" w:cstheme="majorHAnsi"/>
          <w:sz w:val="20"/>
          <w:szCs w:val="20"/>
          <w:lang w:val="en-GB"/>
        </w:rPr>
        <w:t>its satellite hours and minutes, the watch incorporates a three-dimensional planetary display representing the eight planets of the solar system. Each position corresponds to the exact time required for sunlight to travel from the Sun to that planet. When the hour</w:t>
      </w:r>
      <w:r w:rsidR="00D749A8" w:rsidRPr="003B76E4">
        <w:rPr>
          <w:rFonts w:ascii="HelveticaNeueLT Std" w:hAnsi="HelveticaNeueLT Std" w:cstheme="majorHAnsi"/>
          <w:sz w:val="20"/>
          <w:szCs w:val="20"/>
          <w:lang w:val="en-GB"/>
        </w:rPr>
        <w:t>s</w:t>
      </w:r>
      <w:r w:rsidRPr="003B76E4">
        <w:rPr>
          <w:rFonts w:ascii="HelveticaNeueLT Std" w:hAnsi="HelveticaNeueLT Std" w:cstheme="majorHAnsi"/>
          <w:sz w:val="20"/>
          <w:szCs w:val="20"/>
          <w:lang w:val="en-GB"/>
        </w:rPr>
        <w:t xml:space="preserve"> satellite leaves the minute</w:t>
      </w:r>
      <w:r w:rsidR="00D749A8" w:rsidRPr="003B76E4">
        <w:rPr>
          <w:rFonts w:ascii="HelveticaNeueLT Std" w:hAnsi="HelveticaNeueLT Std" w:cstheme="majorHAnsi"/>
          <w:sz w:val="20"/>
          <w:szCs w:val="20"/>
          <w:lang w:val="en-GB"/>
        </w:rPr>
        <w:t>s</w:t>
      </w:r>
      <w:r w:rsidRPr="003B76E4">
        <w:rPr>
          <w:rFonts w:ascii="HelveticaNeueLT Std" w:hAnsi="HelveticaNeueLT Std" w:cstheme="majorHAnsi"/>
          <w:sz w:val="20"/>
          <w:szCs w:val="20"/>
          <w:lang w:val="en-GB"/>
        </w:rPr>
        <w:t xml:space="preserve"> track, its role shifts. It no longer indicates time </w:t>
      </w:r>
      <w:r w:rsidR="00D749A8" w:rsidRPr="003B76E4">
        <w:rPr>
          <w:rFonts w:ascii="HelveticaNeueLT Std" w:hAnsi="HelveticaNeueLT Std" w:cstheme="majorHAnsi"/>
          <w:sz w:val="20"/>
          <w:szCs w:val="20"/>
          <w:lang w:val="en-GB"/>
        </w:rPr>
        <w:t xml:space="preserve">in the conventional sense, </w:t>
      </w:r>
      <w:r w:rsidR="00070C72" w:rsidRPr="003B76E4">
        <w:rPr>
          <w:rFonts w:ascii="HelveticaNeueLT Std" w:hAnsi="HelveticaNeueLT Std" w:cstheme="majorHAnsi"/>
          <w:sz w:val="20"/>
          <w:szCs w:val="20"/>
          <w:lang w:val="en-GB"/>
        </w:rPr>
        <w:t>becoming</w:t>
      </w:r>
      <w:r w:rsidRPr="003B76E4">
        <w:rPr>
          <w:rFonts w:ascii="HelveticaNeueLT Std" w:hAnsi="HelveticaNeueLT Std" w:cstheme="majorHAnsi"/>
          <w:sz w:val="20"/>
          <w:szCs w:val="20"/>
          <w:lang w:val="en-GB"/>
        </w:rPr>
        <w:t xml:space="preserve"> a marker in motion</w:t>
      </w:r>
      <w:r w:rsidR="00070C72" w:rsidRPr="003B76E4">
        <w:rPr>
          <w:rFonts w:ascii="HelveticaNeueLT Std" w:hAnsi="HelveticaNeueLT Std" w:cstheme="majorHAnsi"/>
          <w:sz w:val="20"/>
          <w:szCs w:val="20"/>
          <w:lang w:val="en-GB"/>
        </w:rPr>
        <w:t xml:space="preserve"> and</w:t>
      </w:r>
      <w:r w:rsidRPr="003B76E4">
        <w:rPr>
          <w:rFonts w:ascii="HelveticaNeueLT Std" w:hAnsi="HelveticaNeueLT Std" w:cstheme="majorHAnsi"/>
          <w:sz w:val="20"/>
          <w:szCs w:val="20"/>
          <w:lang w:val="en-GB"/>
        </w:rPr>
        <w:t xml:space="preserve"> tracing the path of a photon across cosmic distances.</w:t>
      </w:r>
    </w:p>
    <w:p w14:paraId="60DBB9B5" w14:textId="77777777" w:rsidR="0033048F" w:rsidRPr="003B76E4" w:rsidRDefault="0033048F" w:rsidP="00973974">
      <w:pPr>
        <w:jc w:val="both"/>
        <w:rPr>
          <w:rFonts w:ascii="HelveticaNeueLT Std" w:hAnsi="HelveticaNeueLT Std" w:cstheme="majorHAnsi"/>
          <w:sz w:val="20"/>
          <w:szCs w:val="20"/>
          <w:lang w:val="en-GB"/>
        </w:rPr>
      </w:pPr>
    </w:p>
    <w:p w14:paraId="68704A2A" w14:textId="77777777" w:rsidR="00FA6136" w:rsidRPr="003B76E4" w:rsidRDefault="00FA6136" w:rsidP="00973974">
      <w:pPr>
        <w:jc w:val="both"/>
        <w:rPr>
          <w:rFonts w:ascii="HelveticaNeueLT Std" w:hAnsi="HelveticaNeueLT Std" w:cstheme="majorHAnsi"/>
          <w:sz w:val="20"/>
          <w:szCs w:val="20"/>
          <w:lang w:val="en-GB"/>
        </w:rPr>
      </w:pPr>
    </w:p>
    <w:p w14:paraId="36DA1F4D" w14:textId="44B7FC0E" w:rsidR="0033048F" w:rsidRPr="003B76E4" w:rsidRDefault="0033048F"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“Wearing this creation is like carrying a fragment of the universe on the wrist, a miniature vision of the cosmos scaled to human perception</w:t>
      </w:r>
      <w:r w:rsidR="00070C72" w:rsidRPr="003B76E4">
        <w:rPr>
          <w:rFonts w:ascii="HelveticaNeueLT Std" w:hAnsi="HelveticaNeueLT Std" w:cstheme="majorHAnsi"/>
          <w:sz w:val="20"/>
          <w:szCs w:val="20"/>
          <w:lang w:val="en-GB"/>
        </w:rPr>
        <w:t>”</w:t>
      </w:r>
      <w:r w:rsidR="00D749A8" w:rsidRPr="003B76E4">
        <w:rPr>
          <w:rFonts w:ascii="HelveticaNeueLT Std" w:hAnsi="HelveticaNeueLT Std" w:cstheme="majorHAnsi"/>
          <w:sz w:val="20"/>
          <w:szCs w:val="20"/>
          <w:lang w:val="en-GB"/>
        </w:rPr>
        <w:t>,</w:t>
      </w:r>
      <w:r w:rsidRPr="003B76E4">
        <w:rPr>
          <w:rFonts w:ascii="HelveticaNeueLT Std" w:hAnsi="HelveticaNeueLT Std" w:cstheme="majorHAnsi"/>
          <w:sz w:val="20"/>
          <w:szCs w:val="20"/>
          <w:lang w:val="en-GB"/>
        </w:rPr>
        <w:t xml:space="preserve"> explains </w:t>
      </w:r>
      <w:r w:rsidR="00070C72" w:rsidRPr="003B76E4">
        <w:rPr>
          <w:rFonts w:ascii="HelveticaNeueLT Std" w:hAnsi="HelveticaNeueLT Std" w:cstheme="majorHAnsi"/>
          <w:sz w:val="20"/>
          <w:szCs w:val="20"/>
          <w:lang w:val="en-GB"/>
        </w:rPr>
        <w:t xml:space="preserve">URWERK’s </w:t>
      </w:r>
      <w:r w:rsidRPr="003B76E4">
        <w:rPr>
          <w:rFonts w:ascii="HelveticaNeueLT Std" w:hAnsi="HelveticaNeueLT Std" w:cstheme="majorHAnsi"/>
          <w:sz w:val="20"/>
          <w:szCs w:val="20"/>
          <w:lang w:val="en-GB"/>
        </w:rPr>
        <w:t xml:space="preserve">Artistic Director and co-founder </w:t>
      </w:r>
      <w:r w:rsidR="00070C72" w:rsidRPr="003B76E4">
        <w:rPr>
          <w:rFonts w:ascii="HelveticaNeueLT Std" w:hAnsi="HelveticaNeueLT Std" w:cstheme="majorHAnsi"/>
          <w:sz w:val="20"/>
          <w:szCs w:val="20"/>
          <w:lang w:val="en-GB"/>
        </w:rPr>
        <w:t>Martin Frei</w:t>
      </w:r>
      <w:r w:rsidRPr="003B76E4">
        <w:rPr>
          <w:rFonts w:ascii="HelveticaNeueLT Std" w:hAnsi="HelveticaNeueLT Std" w:cstheme="majorHAnsi"/>
          <w:sz w:val="20"/>
          <w:szCs w:val="20"/>
          <w:lang w:val="en-GB"/>
        </w:rPr>
        <w:t>. “</w:t>
      </w:r>
      <w:r w:rsidR="00973974" w:rsidRPr="003B76E4">
        <w:rPr>
          <w:rFonts w:ascii="HelveticaNeueLT Std" w:hAnsi="HelveticaNeueLT Std" w:cstheme="majorHAnsi"/>
          <w:sz w:val="20"/>
          <w:szCs w:val="20"/>
          <w:lang w:val="en-GB"/>
        </w:rPr>
        <w:t xml:space="preserve">By mapping astronomical distances onto the constrained geometry of a wristwatch dial, the transformation of scale reduces the effective velocity of light to a visually quasi-static motion, in which a constant physical speed is perceived as slow due solely to a change of reference and proportion. The sequence unfolds with scientific precision: sunlight reaches Mercury in 3.2 minutes, Venus in 6 minutes, Earth in 8.3 minutes, Mars in 12.6 minutes, Jupiter in 43.2 minutes, Saturn in 79.3 minutes, Uranus in 159.6 minutes and Neptune in 4.1 hours. More than a display of data, this complication offers a tangible sense of cosmic </w:t>
      </w:r>
      <w:r w:rsidR="00D749A8" w:rsidRPr="003B76E4">
        <w:rPr>
          <w:rFonts w:ascii="HelveticaNeueLT Std" w:hAnsi="HelveticaNeueLT Std" w:cstheme="majorHAnsi"/>
          <w:sz w:val="20"/>
          <w:szCs w:val="20"/>
          <w:lang w:val="en-GB"/>
        </w:rPr>
        <w:t>distance, offering an</w:t>
      </w:r>
      <w:r w:rsidR="00973974" w:rsidRPr="003B76E4">
        <w:rPr>
          <w:rFonts w:ascii="HelveticaNeueLT Std" w:hAnsi="HelveticaNeueLT Std" w:cstheme="majorHAnsi"/>
          <w:sz w:val="20"/>
          <w:szCs w:val="20"/>
          <w:lang w:val="en-GB"/>
        </w:rPr>
        <w:t xml:space="preserve"> elegant reminder of how vast the universe truly is</w:t>
      </w:r>
      <w:r w:rsidRPr="003B76E4">
        <w:rPr>
          <w:rFonts w:ascii="HelveticaNeueLT Std" w:hAnsi="HelveticaNeueLT Std" w:cstheme="majorHAnsi"/>
          <w:sz w:val="20"/>
          <w:szCs w:val="20"/>
          <w:lang w:val="en-GB"/>
        </w:rPr>
        <w:t>.”</w:t>
      </w:r>
    </w:p>
    <w:p w14:paraId="68EF91FB" w14:textId="77777777" w:rsidR="0033048F" w:rsidRPr="003B76E4" w:rsidRDefault="0033048F" w:rsidP="00973974">
      <w:pPr>
        <w:jc w:val="both"/>
        <w:rPr>
          <w:rFonts w:ascii="HelveticaNeueLT Std" w:hAnsi="HelveticaNeueLT Std" w:cstheme="majorHAnsi"/>
          <w:sz w:val="20"/>
          <w:szCs w:val="20"/>
          <w:lang w:val="en-GB"/>
        </w:rPr>
      </w:pPr>
    </w:p>
    <w:p w14:paraId="49C02F30" w14:textId="4F5DFC70" w:rsidR="0033048F" w:rsidRPr="003B76E4" w:rsidRDefault="0033048F"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lastRenderedPageBreak/>
        <w:t xml:space="preserve">Felix Baumgartner, Master Watchmaker and co-founder, extends this reflection into philosophical territory: “It is a story we are all told in childhood. It explains our place on Earth, the immensity of the universe and our paradoxical relationship with the present. When the light of a distant star reaches us, that star may have </w:t>
      </w:r>
      <w:r w:rsidR="00D749A8" w:rsidRPr="003B76E4">
        <w:rPr>
          <w:rFonts w:ascii="HelveticaNeueLT Std" w:hAnsi="HelveticaNeueLT Std" w:cstheme="majorHAnsi"/>
          <w:sz w:val="20"/>
          <w:szCs w:val="20"/>
          <w:lang w:val="en-GB"/>
        </w:rPr>
        <w:t xml:space="preserve">long since </w:t>
      </w:r>
      <w:r w:rsidRPr="003B76E4">
        <w:rPr>
          <w:rFonts w:ascii="HelveticaNeueLT Std" w:hAnsi="HelveticaNeueLT Std" w:cstheme="majorHAnsi"/>
          <w:sz w:val="20"/>
          <w:szCs w:val="20"/>
          <w:lang w:val="en-GB"/>
        </w:rPr>
        <w:t>ceased to shine. What we see no longer exists</w:t>
      </w:r>
      <w:r w:rsidR="00D749A8" w:rsidRPr="003B76E4">
        <w:rPr>
          <w:rFonts w:ascii="HelveticaNeueLT Std" w:hAnsi="HelveticaNeueLT Std" w:cstheme="majorHAnsi"/>
          <w:sz w:val="20"/>
          <w:szCs w:val="20"/>
          <w:lang w:val="en-GB"/>
        </w:rPr>
        <w:t xml:space="preserve"> and is</w:t>
      </w:r>
      <w:r w:rsidRPr="003B76E4">
        <w:rPr>
          <w:rFonts w:ascii="HelveticaNeueLT Std" w:hAnsi="HelveticaNeueLT Std" w:cstheme="majorHAnsi"/>
          <w:sz w:val="20"/>
          <w:szCs w:val="20"/>
          <w:lang w:val="en-GB"/>
        </w:rPr>
        <w:t xml:space="preserve"> never the </w:t>
      </w:r>
      <w:r w:rsidR="00D749A8" w:rsidRPr="003B76E4">
        <w:rPr>
          <w:rFonts w:ascii="HelveticaNeueLT Std" w:hAnsi="HelveticaNeueLT Std" w:cstheme="majorHAnsi"/>
          <w:sz w:val="20"/>
          <w:szCs w:val="20"/>
          <w:lang w:val="en-GB"/>
        </w:rPr>
        <w:t>present – only</w:t>
      </w:r>
      <w:r w:rsidRPr="003B76E4">
        <w:rPr>
          <w:rFonts w:ascii="HelveticaNeueLT Std" w:hAnsi="HelveticaNeueLT Std" w:cstheme="majorHAnsi"/>
          <w:sz w:val="20"/>
          <w:szCs w:val="20"/>
          <w:lang w:val="en-GB"/>
        </w:rPr>
        <w:t xml:space="preserve"> a memory.” </w:t>
      </w:r>
      <w:r w:rsidR="00D749A8" w:rsidRPr="003B76E4">
        <w:rPr>
          <w:rFonts w:ascii="HelveticaNeueLT Std" w:hAnsi="HelveticaNeueLT Std" w:cstheme="majorHAnsi"/>
          <w:sz w:val="20"/>
          <w:szCs w:val="20"/>
          <w:lang w:val="en-GB"/>
        </w:rPr>
        <w:t>The</w:t>
      </w:r>
      <w:r w:rsidRPr="003B76E4">
        <w:rPr>
          <w:rFonts w:ascii="HelveticaNeueLT Std" w:hAnsi="HelveticaNeueLT Std" w:cstheme="majorHAnsi"/>
          <w:sz w:val="20"/>
          <w:szCs w:val="20"/>
          <w:lang w:val="en-GB"/>
        </w:rPr>
        <w:t xml:space="preserve"> UR-100V </w:t>
      </w:r>
      <w:r w:rsidRPr="002F3F7F">
        <w:rPr>
          <w:rFonts w:ascii="HelveticaNeueLT Std" w:hAnsi="HelveticaNeueLT Std" w:cstheme="majorHAnsi"/>
          <w:i/>
          <w:sz w:val="20"/>
          <w:szCs w:val="20"/>
          <w:lang w:val="en-GB"/>
        </w:rPr>
        <w:t>LS Ceramic</w:t>
      </w:r>
      <w:r w:rsidRPr="003B76E4">
        <w:rPr>
          <w:rFonts w:ascii="HelveticaNeueLT Std" w:hAnsi="HelveticaNeueLT Std" w:cstheme="majorHAnsi"/>
          <w:sz w:val="20"/>
          <w:szCs w:val="20"/>
          <w:lang w:val="en-GB"/>
        </w:rPr>
        <w:t xml:space="preserve"> transforms this cosmic reality into a permanent reminder of time’s irreversible nature</w:t>
      </w:r>
      <w:r w:rsidR="00D749A8" w:rsidRPr="003B76E4">
        <w:rPr>
          <w:rFonts w:ascii="HelveticaNeueLT Std" w:hAnsi="HelveticaNeueLT Std" w:cstheme="majorHAnsi"/>
          <w:sz w:val="20"/>
          <w:szCs w:val="20"/>
          <w:lang w:val="en-GB"/>
        </w:rPr>
        <w:t>, expressed in mechanical form</w:t>
      </w:r>
      <w:r w:rsidRPr="003B76E4">
        <w:rPr>
          <w:rFonts w:ascii="HelveticaNeueLT Std" w:hAnsi="HelveticaNeueLT Std" w:cstheme="majorHAnsi"/>
          <w:sz w:val="20"/>
          <w:szCs w:val="20"/>
          <w:lang w:val="en-GB"/>
        </w:rPr>
        <w:t>.</w:t>
      </w:r>
    </w:p>
    <w:p w14:paraId="6CDF1894" w14:textId="77777777" w:rsidR="0033048F" w:rsidRPr="003B76E4" w:rsidRDefault="0033048F" w:rsidP="00973974">
      <w:pPr>
        <w:jc w:val="both"/>
        <w:rPr>
          <w:rFonts w:ascii="HelveticaNeueLT Std" w:hAnsi="HelveticaNeueLT Std" w:cstheme="majorHAnsi"/>
          <w:sz w:val="20"/>
          <w:szCs w:val="20"/>
          <w:lang w:val="en-GB"/>
        </w:rPr>
      </w:pPr>
    </w:p>
    <w:p w14:paraId="45BEE54B" w14:textId="77777777" w:rsidR="00503BF5" w:rsidRPr="003B76E4" w:rsidRDefault="00503BF5" w:rsidP="00973974">
      <w:pPr>
        <w:jc w:val="both"/>
        <w:rPr>
          <w:rFonts w:ascii="HelveticaNeueLT Std" w:hAnsi="HelveticaNeueLT Std" w:cstheme="majorHAnsi"/>
          <w:sz w:val="20"/>
          <w:szCs w:val="20"/>
          <w:lang w:val="en-GB"/>
        </w:rPr>
      </w:pPr>
    </w:p>
    <w:p w14:paraId="224B6CB6" w14:textId="77777777" w:rsidR="009C705F" w:rsidRPr="003B76E4" w:rsidRDefault="009C705F" w:rsidP="00973974">
      <w:pPr>
        <w:jc w:val="both"/>
        <w:rPr>
          <w:rFonts w:ascii="HelveticaNeueLT Std" w:hAnsi="HelveticaNeueLT Std" w:cstheme="majorHAnsi"/>
          <w:sz w:val="20"/>
          <w:szCs w:val="20"/>
          <w:lang w:val="en-GB"/>
        </w:rPr>
      </w:pPr>
    </w:p>
    <w:p w14:paraId="48382EFF" w14:textId="77777777" w:rsidR="009C705F" w:rsidRPr="003B76E4" w:rsidRDefault="009C705F" w:rsidP="00973974">
      <w:pPr>
        <w:jc w:val="both"/>
        <w:rPr>
          <w:rFonts w:ascii="HelveticaNeueLT Std" w:hAnsi="HelveticaNeueLT Std" w:cstheme="majorHAnsi"/>
          <w:sz w:val="20"/>
          <w:szCs w:val="20"/>
          <w:lang w:val="en-GB"/>
        </w:rPr>
      </w:pPr>
    </w:p>
    <w:p w14:paraId="1428B484" w14:textId="42ED9C1B" w:rsidR="006646F6" w:rsidRPr="003B76E4" w:rsidRDefault="0033048F" w:rsidP="006646F6">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 xml:space="preserve">Material innovation reinforces this narrative. The case represents URWERK’s most advanced exploration of composite engineering to date. </w:t>
      </w:r>
      <w:r w:rsidR="006646F6" w:rsidRPr="003B76E4">
        <w:rPr>
          <w:rFonts w:ascii="HelveticaNeueLT Std" w:hAnsi="HelveticaNeueLT Std" w:cstheme="majorHAnsi"/>
          <w:sz w:val="20"/>
          <w:szCs w:val="20"/>
          <w:lang w:val="en-GB"/>
        </w:rPr>
        <w:t>As Felix Baumgartner explains:</w:t>
      </w:r>
      <w:r w:rsidRPr="003B76E4">
        <w:rPr>
          <w:rFonts w:ascii="HelveticaNeueLT Std" w:hAnsi="HelveticaNeueLT Std" w:cstheme="majorHAnsi"/>
          <w:sz w:val="20"/>
          <w:szCs w:val="20"/>
          <w:lang w:val="en-GB"/>
        </w:rPr>
        <w:t xml:space="preserve"> </w:t>
      </w:r>
      <w:r w:rsidR="006646F6" w:rsidRPr="003B76E4">
        <w:rPr>
          <w:rFonts w:ascii="HelveticaNeueLT Std" w:hAnsi="HelveticaNeueLT Std" w:cstheme="majorHAnsi"/>
          <w:sz w:val="20"/>
          <w:szCs w:val="20"/>
          <w:lang w:val="en-GB"/>
        </w:rPr>
        <w:t>“The extreme hardness of traditional ceramics is also their weakness due to their inherently brittle nature.</w:t>
      </w:r>
      <w:r w:rsidR="00070C72" w:rsidRPr="003B76E4">
        <w:rPr>
          <w:rFonts w:ascii="HelveticaNeueLT Std" w:hAnsi="HelveticaNeueLT Std" w:cstheme="majorHAnsi"/>
          <w:sz w:val="20"/>
          <w:szCs w:val="20"/>
          <w:lang w:val="en-GB"/>
        </w:rPr>
        <w:t xml:space="preserve"> </w:t>
      </w:r>
      <w:r w:rsidR="006646F6" w:rsidRPr="003B76E4">
        <w:rPr>
          <w:rFonts w:ascii="HelveticaNeueLT Std" w:hAnsi="HelveticaNeueLT Std" w:cstheme="majorHAnsi"/>
          <w:sz w:val="20"/>
          <w:szCs w:val="20"/>
          <w:lang w:val="en-GB"/>
        </w:rPr>
        <w:t>When s</w:t>
      </w:r>
      <w:r w:rsidR="00070C72" w:rsidRPr="003B76E4">
        <w:rPr>
          <w:rFonts w:ascii="HelveticaNeueLT Std" w:hAnsi="HelveticaNeueLT Std" w:cstheme="majorHAnsi"/>
          <w:sz w:val="20"/>
          <w:szCs w:val="20"/>
          <w:lang w:val="en-GB"/>
        </w:rPr>
        <w:t>i</w:t>
      </w:r>
      <w:r w:rsidR="006646F6" w:rsidRPr="003B76E4">
        <w:rPr>
          <w:rFonts w:ascii="HelveticaNeueLT Std" w:hAnsi="HelveticaNeueLT Std" w:cstheme="majorHAnsi"/>
          <w:sz w:val="20"/>
          <w:szCs w:val="20"/>
          <w:lang w:val="en-GB"/>
        </w:rPr>
        <w:t>ntered at high temperatures, they can shatter under violent impact</w:t>
      </w:r>
      <w:r w:rsidR="00070C72" w:rsidRPr="003B76E4">
        <w:rPr>
          <w:rFonts w:ascii="HelveticaNeueLT Std" w:hAnsi="HelveticaNeueLT Std" w:cstheme="majorHAnsi"/>
          <w:sz w:val="20"/>
          <w:szCs w:val="20"/>
          <w:lang w:val="en-GB"/>
        </w:rPr>
        <w:t>s</w:t>
      </w:r>
      <w:r w:rsidR="006646F6" w:rsidRPr="003B76E4">
        <w:rPr>
          <w:rFonts w:ascii="HelveticaNeueLT Std" w:hAnsi="HelveticaNeueLT Std" w:cstheme="majorHAnsi"/>
          <w:sz w:val="20"/>
          <w:szCs w:val="20"/>
          <w:lang w:val="en-GB"/>
        </w:rPr>
        <w:t>. We wanted to move beyond that limitation</w:t>
      </w:r>
      <w:r w:rsidR="00070C72" w:rsidRPr="003B76E4">
        <w:rPr>
          <w:rFonts w:ascii="HelveticaNeueLT Std" w:hAnsi="HelveticaNeueLT Std" w:cstheme="majorHAnsi"/>
          <w:sz w:val="20"/>
          <w:szCs w:val="20"/>
          <w:lang w:val="en-GB"/>
        </w:rPr>
        <w:t xml:space="preserve">, so </w:t>
      </w:r>
      <w:r w:rsidR="006646F6" w:rsidRPr="003B76E4">
        <w:rPr>
          <w:rFonts w:ascii="HelveticaNeueLT Std" w:hAnsi="HelveticaNeueLT Std" w:cstheme="majorHAnsi"/>
          <w:sz w:val="20"/>
          <w:szCs w:val="20"/>
          <w:lang w:val="en-GB"/>
        </w:rPr>
        <w:t>we developed our own material. Thanks to the glass fibres</w:t>
      </w:r>
      <w:r w:rsidR="00E35813">
        <w:rPr>
          <w:rFonts w:ascii="HelveticaNeueLT Std" w:hAnsi="HelveticaNeueLT Std" w:cstheme="majorHAnsi"/>
          <w:sz w:val="20"/>
          <w:szCs w:val="20"/>
          <w:lang w:val="en-GB"/>
        </w:rPr>
        <w:t xml:space="preserve"> and carbon</w:t>
      </w:r>
      <w:r w:rsidR="006646F6" w:rsidRPr="003B76E4">
        <w:rPr>
          <w:rFonts w:ascii="HelveticaNeueLT Std" w:hAnsi="HelveticaNeueLT Std" w:cstheme="majorHAnsi"/>
          <w:sz w:val="20"/>
          <w:szCs w:val="20"/>
          <w:lang w:val="en-GB"/>
        </w:rPr>
        <w:t xml:space="preserve"> it contains, our all-new ceramic composite does not break</w:t>
      </w:r>
      <w:r w:rsidR="00070C72" w:rsidRPr="003B76E4">
        <w:rPr>
          <w:rFonts w:ascii="HelveticaNeueLT Std" w:hAnsi="HelveticaNeueLT Std" w:cstheme="majorHAnsi"/>
          <w:sz w:val="20"/>
          <w:szCs w:val="20"/>
          <w:lang w:val="en-GB"/>
        </w:rPr>
        <w:t>.”</w:t>
      </w:r>
      <w:r w:rsidR="006646F6" w:rsidRPr="003B76E4">
        <w:rPr>
          <w:rFonts w:ascii="HelveticaNeueLT Std" w:hAnsi="HelveticaNeueLT Std" w:cstheme="majorHAnsi"/>
          <w:sz w:val="20"/>
          <w:szCs w:val="20"/>
          <w:lang w:val="en-GB"/>
        </w:rPr>
        <w:t xml:space="preserve"> This polymer matrix integrating finely woven ceramic fibres alternating with layers of glass fibre </w:t>
      </w:r>
      <w:r w:rsidR="00916ACE" w:rsidRPr="003B76E4">
        <w:rPr>
          <w:rFonts w:ascii="HelveticaNeueLT Std" w:hAnsi="HelveticaNeueLT Std" w:cstheme="majorHAnsi"/>
          <w:sz w:val="20"/>
          <w:szCs w:val="20"/>
          <w:lang w:val="en-GB"/>
        </w:rPr>
        <w:t xml:space="preserve">and carbon </w:t>
      </w:r>
      <w:r w:rsidR="006646F6" w:rsidRPr="003B76E4">
        <w:rPr>
          <w:rFonts w:ascii="HelveticaNeueLT Std" w:hAnsi="HelveticaNeueLT Std" w:cstheme="majorHAnsi"/>
          <w:sz w:val="20"/>
          <w:szCs w:val="20"/>
          <w:lang w:val="en-GB"/>
        </w:rPr>
        <w:t>uses technologies derived from aeronautics and medical laser-guided processes. The result combines the visual precision and durability of ceramic with a significantly enhanced resistance to shock: a material that is engineered, rather than decorated.</w:t>
      </w:r>
    </w:p>
    <w:p w14:paraId="78A1F2E8" w14:textId="77777777" w:rsidR="006646F6" w:rsidRPr="003B76E4" w:rsidRDefault="006646F6" w:rsidP="006646F6">
      <w:pPr>
        <w:jc w:val="both"/>
        <w:rPr>
          <w:rFonts w:ascii="HelveticaNeueLT Std" w:hAnsi="HelveticaNeueLT Std" w:cstheme="majorHAnsi"/>
          <w:sz w:val="20"/>
          <w:szCs w:val="20"/>
          <w:lang w:val="en-GB"/>
        </w:rPr>
      </w:pPr>
    </w:p>
    <w:p w14:paraId="25A5E441" w14:textId="77777777" w:rsidR="0033048F" w:rsidRPr="003B76E4" w:rsidRDefault="0033048F" w:rsidP="00973974">
      <w:pPr>
        <w:jc w:val="both"/>
        <w:rPr>
          <w:rFonts w:ascii="HelveticaNeueLT Std" w:hAnsi="HelveticaNeueLT Std" w:cstheme="majorHAnsi"/>
          <w:sz w:val="20"/>
          <w:szCs w:val="20"/>
          <w:lang w:val="en-GB"/>
        </w:rPr>
      </w:pPr>
    </w:p>
    <w:p w14:paraId="6D3AC1E2" w14:textId="1972EE7E" w:rsidR="0033048F" w:rsidRPr="003B76E4" w:rsidRDefault="0033048F" w:rsidP="00973974">
      <w:pPr>
        <w:jc w:val="both"/>
        <w:rPr>
          <w:rFonts w:ascii="HelveticaNeueLT Std" w:hAnsi="HelveticaNeueLT Std" w:cstheme="majorHAnsi"/>
          <w:sz w:val="20"/>
          <w:szCs w:val="20"/>
          <w:lang w:val="en-GB"/>
        </w:rPr>
      </w:pPr>
    </w:p>
    <w:p w14:paraId="022CFEC1" w14:textId="77777777" w:rsidR="00503BF5" w:rsidRPr="003B76E4" w:rsidRDefault="00503BF5" w:rsidP="00973974">
      <w:pPr>
        <w:jc w:val="both"/>
        <w:rPr>
          <w:rFonts w:ascii="HelveticaNeueLT Std" w:hAnsi="HelveticaNeueLT Std" w:cstheme="majorHAnsi"/>
          <w:sz w:val="20"/>
          <w:szCs w:val="20"/>
          <w:lang w:val="en-GB"/>
        </w:rPr>
      </w:pPr>
    </w:p>
    <w:p w14:paraId="1335EB23" w14:textId="77777777" w:rsidR="00503BF5" w:rsidRPr="003B76E4" w:rsidRDefault="00503BF5" w:rsidP="00973974">
      <w:pPr>
        <w:jc w:val="both"/>
        <w:rPr>
          <w:rFonts w:ascii="HelveticaNeueLT Std" w:hAnsi="HelveticaNeueLT Std" w:cstheme="majorHAnsi"/>
          <w:strike/>
          <w:sz w:val="20"/>
          <w:szCs w:val="20"/>
          <w:lang w:val="en-GB"/>
        </w:rPr>
      </w:pPr>
    </w:p>
    <w:p w14:paraId="168A59F6" w14:textId="72B95017" w:rsidR="0033048F" w:rsidRPr="003B76E4" w:rsidRDefault="0033048F"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Aesthetically, the choice of white is deliberate. A specially developed white resin contrasts with the silver tones of the glass-fibre</w:t>
      </w:r>
      <w:r w:rsidR="00E35813">
        <w:rPr>
          <w:rFonts w:ascii="HelveticaNeueLT Std" w:hAnsi="HelveticaNeueLT Std" w:cstheme="majorHAnsi"/>
          <w:sz w:val="20"/>
          <w:szCs w:val="20"/>
          <w:lang w:val="en-GB"/>
        </w:rPr>
        <w:t xml:space="preserve"> </w:t>
      </w:r>
      <w:bookmarkStart w:id="0" w:name="_GoBack"/>
      <w:bookmarkEnd w:id="0"/>
      <w:r w:rsidRPr="003B76E4">
        <w:rPr>
          <w:rFonts w:ascii="HelveticaNeueLT Std" w:hAnsi="HelveticaNeueLT Std" w:cstheme="majorHAnsi"/>
          <w:sz w:val="20"/>
          <w:szCs w:val="20"/>
          <w:lang w:val="en-GB"/>
        </w:rPr>
        <w:t>layers. Machining reveals a stratified structure, producing subtle visual depth. Depending on angle</w:t>
      </w:r>
      <w:r w:rsidR="00070C72" w:rsidRPr="003B76E4">
        <w:rPr>
          <w:rFonts w:ascii="HelveticaNeueLT Std" w:hAnsi="HelveticaNeueLT Std" w:cstheme="majorHAnsi"/>
          <w:sz w:val="20"/>
          <w:szCs w:val="20"/>
          <w:lang w:val="en-GB"/>
        </w:rPr>
        <w:t>s</w:t>
      </w:r>
      <w:r w:rsidRPr="003B76E4">
        <w:rPr>
          <w:rFonts w:ascii="HelveticaNeueLT Std" w:hAnsi="HelveticaNeueLT Std" w:cstheme="majorHAnsi"/>
          <w:sz w:val="20"/>
          <w:szCs w:val="20"/>
          <w:lang w:val="en-GB"/>
        </w:rPr>
        <w:t xml:space="preserve"> and light</w:t>
      </w:r>
      <w:r w:rsidR="00070C72" w:rsidRPr="003B76E4">
        <w:rPr>
          <w:rFonts w:ascii="HelveticaNeueLT Std" w:hAnsi="HelveticaNeueLT Std" w:cstheme="majorHAnsi"/>
          <w:sz w:val="20"/>
          <w:szCs w:val="20"/>
          <w:lang w:val="en-GB"/>
        </w:rPr>
        <w:t>ing</w:t>
      </w:r>
      <w:r w:rsidRPr="003B76E4">
        <w:rPr>
          <w:rFonts w:ascii="HelveticaNeueLT Std" w:hAnsi="HelveticaNeueLT Std" w:cstheme="majorHAnsi"/>
          <w:sz w:val="20"/>
          <w:szCs w:val="20"/>
          <w:lang w:val="en-GB"/>
        </w:rPr>
        <w:t xml:space="preserve">, the case oscillates between deep matt and soft </w:t>
      </w:r>
      <w:r w:rsidR="00070C72" w:rsidRPr="003B76E4">
        <w:rPr>
          <w:rFonts w:ascii="HelveticaNeueLT Std" w:hAnsi="HelveticaNeueLT Std" w:cstheme="majorHAnsi"/>
          <w:sz w:val="20"/>
          <w:szCs w:val="20"/>
          <w:lang w:val="en-GB"/>
        </w:rPr>
        <w:t>luminescent variations that</w:t>
      </w:r>
      <w:r w:rsidRPr="003B76E4">
        <w:rPr>
          <w:rFonts w:ascii="HelveticaNeueLT Std" w:hAnsi="HelveticaNeueLT Std" w:cstheme="majorHAnsi"/>
          <w:sz w:val="20"/>
          <w:szCs w:val="20"/>
          <w:lang w:val="en-GB"/>
        </w:rPr>
        <w:t xml:space="preserve"> are not ornamental effects, but </w:t>
      </w:r>
      <w:r w:rsidR="00070C72" w:rsidRPr="003B76E4">
        <w:rPr>
          <w:rFonts w:ascii="HelveticaNeueLT Std" w:hAnsi="HelveticaNeueLT Std" w:cstheme="majorHAnsi"/>
          <w:sz w:val="20"/>
          <w:szCs w:val="20"/>
          <w:lang w:val="en-GB"/>
        </w:rPr>
        <w:t xml:space="preserve">rather the </w:t>
      </w:r>
      <w:r w:rsidRPr="003B76E4">
        <w:rPr>
          <w:rFonts w:ascii="HelveticaNeueLT Std" w:hAnsi="HelveticaNeueLT Std" w:cstheme="majorHAnsi"/>
          <w:sz w:val="20"/>
          <w:szCs w:val="20"/>
          <w:lang w:val="en-GB"/>
        </w:rPr>
        <w:t xml:space="preserve">natural expression of the material </w:t>
      </w:r>
      <w:r w:rsidR="00070C72" w:rsidRPr="003B76E4">
        <w:rPr>
          <w:rFonts w:ascii="HelveticaNeueLT Std" w:hAnsi="HelveticaNeueLT Std" w:cstheme="majorHAnsi"/>
          <w:sz w:val="20"/>
          <w:szCs w:val="20"/>
          <w:lang w:val="en-GB"/>
        </w:rPr>
        <w:t>itself: controlled,</w:t>
      </w:r>
      <w:r w:rsidRPr="003B76E4">
        <w:rPr>
          <w:rFonts w:ascii="HelveticaNeueLT Std" w:hAnsi="HelveticaNeueLT Std" w:cstheme="majorHAnsi"/>
          <w:sz w:val="20"/>
          <w:szCs w:val="20"/>
          <w:lang w:val="en-GB"/>
        </w:rPr>
        <w:t xml:space="preserve"> yet never entirely predictable.</w:t>
      </w:r>
    </w:p>
    <w:p w14:paraId="54A9FE58" w14:textId="77777777" w:rsidR="0033048F" w:rsidRPr="003B76E4" w:rsidRDefault="0033048F" w:rsidP="00973974">
      <w:pPr>
        <w:jc w:val="both"/>
        <w:rPr>
          <w:rFonts w:ascii="HelveticaNeueLT Std" w:hAnsi="HelveticaNeueLT Std" w:cstheme="majorHAnsi"/>
          <w:sz w:val="20"/>
          <w:szCs w:val="20"/>
          <w:lang w:val="en-GB"/>
        </w:rPr>
      </w:pPr>
    </w:p>
    <w:p w14:paraId="188F56DB" w14:textId="74A47DD6" w:rsidR="0033048F" w:rsidRPr="003B76E4" w:rsidRDefault="0033048F"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Martin Frei situates this aesthetic within a broader cultural reference: “</w:t>
      </w:r>
      <w:r w:rsidR="00973974" w:rsidRPr="003B76E4">
        <w:rPr>
          <w:rFonts w:ascii="HelveticaNeueLT Std" w:hAnsi="HelveticaNeueLT Std" w:cstheme="majorHAnsi"/>
          <w:sz w:val="20"/>
          <w:szCs w:val="20"/>
          <w:lang w:val="en-GB"/>
        </w:rPr>
        <w:t xml:space="preserve">A case made of white ceramics </w:t>
      </w:r>
      <w:r w:rsidR="00070C72" w:rsidRPr="003B76E4">
        <w:rPr>
          <w:rFonts w:ascii="HelveticaNeueLT Std" w:hAnsi="HelveticaNeueLT Std" w:cstheme="majorHAnsi"/>
          <w:sz w:val="20"/>
          <w:szCs w:val="20"/>
          <w:lang w:val="en-GB"/>
        </w:rPr>
        <w:t>frames</w:t>
      </w:r>
      <w:r w:rsidR="00973974" w:rsidRPr="003B76E4">
        <w:rPr>
          <w:rFonts w:ascii="HelveticaNeueLT Std" w:hAnsi="HelveticaNeueLT Std" w:cstheme="majorHAnsi"/>
          <w:sz w:val="20"/>
          <w:szCs w:val="20"/>
          <w:lang w:val="en-GB"/>
        </w:rPr>
        <w:t xml:space="preserve"> the black watch dial of the UR</w:t>
      </w:r>
      <w:r w:rsidR="00070C72" w:rsidRPr="003B76E4">
        <w:rPr>
          <w:rFonts w:ascii="HelveticaNeueLT Std" w:hAnsi="HelveticaNeueLT Std" w:cstheme="majorHAnsi"/>
          <w:sz w:val="20"/>
          <w:szCs w:val="20"/>
          <w:lang w:val="en-GB"/>
        </w:rPr>
        <w:t>-</w:t>
      </w:r>
      <w:r w:rsidR="00973974" w:rsidRPr="003B76E4">
        <w:rPr>
          <w:rFonts w:ascii="HelveticaNeueLT Std" w:hAnsi="HelveticaNeueLT Std" w:cstheme="majorHAnsi"/>
          <w:sz w:val="20"/>
          <w:szCs w:val="20"/>
          <w:lang w:val="en-GB"/>
        </w:rPr>
        <w:t>100</w:t>
      </w:r>
      <w:r w:rsidR="00070C72" w:rsidRPr="003B76E4">
        <w:rPr>
          <w:rFonts w:ascii="HelveticaNeueLT Std" w:hAnsi="HelveticaNeueLT Std" w:cstheme="majorHAnsi"/>
          <w:sz w:val="20"/>
          <w:szCs w:val="20"/>
          <w:lang w:val="en-GB"/>
        </w:rPr>
        <w:t xml:space="preserve">V </w:t>
      </w:r>
      <w:r w:rsidR="00973974" w:rsidRPr="002F3F7F">
        <w:rPr>
          <w:rFonts w:ascii="HelveticaNeueLT Std" w:hAnsi="HelveticaNeueLT Std" w:cstheme="majorHAnsi"/>
          <w:i/>
          <w:sz w:val="20"/>
          <w:szCs w:val="20"/>
          <w:lang w:val="en-GB"/>
        </w:rPr>
        <w:t>LS Ceramic</w:t>
      </w:r>
      <w:r w:rsidR="00973974" w:rsidRPr="003B76E4">
        <w:rPr>
          <w:rFonts w:ascii="HelveticaNeueLT Std" w:hAnsi="HelveticaNeueLT Std" w:cstheme="majorHAnsi"/>
          <w:sz w:val="20"/>
          <w:szCs w:val="20"/>
          <w:lang w:val="en-GB"/>
        </w:rPr>
        <w:t xml:space="preserve">. The Dial represents a </w:t>
      </w:r>
      <w:r w:rsidR="00973974" w:rsidRPr="003B76E4">
        <w:rPr>
          <w:rFonts w:ascii="HelveticaNeueLT Std" w:hAnsi="HelveticaNeueLT Std" w:cstheme="majorHAnsi"/>
          <w:i/>
          <w:sz w:val="20"/>
          <w:szCs w:val="20"/>
          <w:lang w:val="en-GB"/>
        </w:rPr>
        <w:t>window</w:t>
      </w:r>
      <w:r w:rsidR="00973974" w:rsidRPr="003B76E4">
        <w:rPr>
          <w:rFonts w:ascii="HelveticaNeueLT Std" w:hAnsi="HelveticaNeueLT Std" w:cstheme="majorHAnsi"/>
          <w:sz w:val="20"/>
          <w:szCs w:val="20"/>
          <w:lang w:val="en-GB"/>
        </w:rPr>
        <w:t xml:space="preserve"> into the deep </w:t>
      </w:r>
      <w:r w:rsidR="00070C72" w:rsidRPr="003B76E4">
        <w:rPr>
          <w:rFonts w:ascii="HelveticaNeueLT Std" w:hAnsi="HelveticaNeueLT Std" w:cstheme="majorHAnsi"/>
          <w:sz w:val="20"/>
          <w:szCs w:val="20"/>
          <w:lang w:val="en-GB"/>
        </w:rPr>
        <w:t xml:space="preserve">blackness </w:t>
      </w:r>
      <w:r w:rsidR="00973974" w:rsidRPr="003B76E4">
        <w:rPr>
          <w:rFonts w:ascii="HelveticaNeueLT Std" w:hAnsi="HelveticaNeueLT Std" w:cstheme="majorHAnsi"/>
          <w:sz w:val="20"/>
          <w:szCs w:val="20"/>
          <w:lang w:val="en-GB"/>
        </w:rPr>
        <w:t xml:space="preserve">of space, pointing out </w:t>
      </w:r>
      <w:r w:rsidR="00973974" w:rsidRPr="00D420A4">
        <w:rPr>
          <w:rFonts w:ascii="HelveticaNeueLT Std" w:hAnsi="HelveticaNeueLT Std" w:cstheme="majorHAnsi"/>
          <w:sz w:val="20"/>
          <w:szCs w:val="20"/>
          <w:lang w:val="en-GB"/>
        </w:rPr>
        <w:t xml:space="preserve">the planets of our </w:t>
      </w:r>
      <w:r w:rsidR="003908D5" w:rsidRPr="00D420A4">
        <w:rPr>
          <w:rFonts w:ascii="HelveticaNeueLT Std" w:hAnsi="HelveticaNeueLT Std" w:cstheme="majorHAnsi"/>
          <w:sz w:val="20"/>
          <w:szCs w:val="20"/>
          <w:lang w:val="en-GB"/>
        </w:rPr>
        <w:t>solar</w:t>
      </w:r>
      <w:r w:rsidR="001E1569" w:rsidRPr="00D420A4">
        <w:rPr>
          <w:rFonts w:ascii="HelveticaNeueLT Std" w:hAnsi="HelveticaNeueLT Std" w:cstheme="majorHAnsi"/>
          <w:sz w:val="20"/>
          <w:szCs w:val="20"/>
          <w:lang w:val="en-GB"/>
        </w:rPr>
        <w:t xml:space="preserve"> system</w:t>
      </w:r>
      <w:r w:rsidR="00973974" w:rsidRPr="00D420A4">
        <w:rPr>
          <w:rFonts w:ascii="HelveticaNeueLT Std" w:hAnsi="HelveticaNeueLT Std" w:cstheme="majorHAnsi"/>
          <w:sz w:val="20"/>
          <w:szCs w:val="20"/>
          <w:lang w:val="en-GB"/>
        </w:rPr>
        <w:t>.</w:t>
      </w:r>
      <w:r w:rsidR="00973974" w:rsidRPr="003B76E4">
        <w:rPr>
          <w:rFonts w:ascii="HelveticaNeueLT Std" w:hAnsi="HelveticaNeueLT Std" w:cstheme="majorHAnsi"/>
          <w:sz w:val="20"/>
          <w:szCs w:val="20"/>
          <w:lang w:val="en-GB"/>
        </w:rPr>
        <w:t xml:space="preserve"> White is not a single colo</w:t>
      </w:r>
      <w:r w:rsidR="00070C72" w:rsidRPr="003B76E4">
        <w:rPr>
          <w:rFonts w:ascii="HelveticaNeueLT Std" w:hAnsi="HelveticaNeueLT Std" w:cstheme="majorHAnsi"/>
          <w:sz w:val="20"/>
          <w:szCs w:val="20"/>
          <w:lang w:val="en-GB"/>
        </w:rPr>
        <w:t>u</w:t>
      </w:r>
      <w:r w:rsidR="00973974" w:rsidRPr="003B76E4">
        <w:rPr>
          <w:rFonts w:ascii="HelveticaNeueLT Std" w:hAnsi="HelveticaNeueLT Std" w:cstheme="majorHAnsi"/>
          <w:sz w:val="20"/>
          <w:szCs w:val="20"/>
          <w:lang w:val="en-GB"/>
        </w:rPr>
        <w:t xml:space="preserve">r, but an optical effect. It occurs when all visible wavelengths of light are present in balance. In materials, white results from surfaces that reflect and scatter most incoming light. There is no absolute white: it changes with illumination and contrast. White is therefore not a substance, but a state of light. In our new watch case, white ceramic and white light </w:t>
      </w:r>
      <w:r w:rsidR="00070C72" w:rsidRPr="003B76E4">
        <w:rPr>
          <w:rFonts w:ascii="HelveticaNeueLT Std" w:hAnsi="HelveticaNeueLT Std" w:cstheme="majorHAnsi"/>
          <w:sz w:val="20"/>
          <w:szCs w:val="20"/>
          <w:lang w:val="en-GB"/>
        </w:rPr>
        <w:t>meet – both</w:t>
      </w:r>
      <w:r w:rsidR="00973974" w:rsidRPr="003B76E4">
        <w:rPr>
          <w:rFonts w:ascii="HelveticaNeueLT Std" w:hAnsi="HelveticaNeueLT Std" w:cstheme="majorHAnsi"/>
          <w:sz w:val="20"/>
          <w:szCs w:val="20"/>
          <w:lang w:val="en-GB"/>
        </w:rPr>
        <w:t xml:space="preserve"> forms of energy revealed through their surface</w:t>
      </w:r>
      <w:r w:rsidRPr="003B76E4">
        <w:rPr>
          <w:rFonts w:ascii="HelveticaNeueLT Std" w:hAnsi="HelveticaNeueLT Std" w:cstheme="majorHAnsi"/>
          <w:sz w:val="20"/>
          <w:szCs w:val="20"/>
          <w:lang w:val="en-GB"/>
        </w:rPr>
        <w:t>.”</w:t>
      </w:r>
    </w:p>
    <w:p w14:paraId="4E03BDB7" w14:textId="77777777" w:rsidR="0033048F" w:rsidRPr="003B76E4" w:rsidRDefault="0033048F" w:rsidP="00973974">
      <w:pPr>
        <w:jc w:val="both"/>
        <w:rPr>
          <w:rFonts w:ascii="HelveticaNeueLT Std" w:hAnsi="HelveticaNeueLT Std" w:cstheme="majorHAnsi"/>
          <w:sz w:val="20"/>
          <w:szCs w:val="20"/>
          <w:lang w:val="en-GB"/>
        </w:rPr>
      </w:pPr>
    </w:p>
    <w:p w14:paraId="0091EB21" w14:textId="78F18A44" w:rsidR="0033048F" w:rsidRPr="003B76E4" w:rsidRDefault="0033048F"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 xml:space="preserve">The architecture is completed by a case measuring 43 mm </w:t>
      </w:r>
      <w:r w:rsidR="00070C72" w:rsidRPr="003B76E4">
        <w:rPr>
          <w:rFonts w:ascii="HelveticaNeueLT Std" w:hAnsi="HelveticaNeueLT Std" w:cstheme="majorHAnsi"/>
          <w:sz w:val="20"/>
          <w:szCs w:val="20"/>
          <w:lang w:val="en-GB"/>
        </w:rPr>
        <w:t>wide</w:t>
      </w:r>
      <w:r w:rsidRPr="003B76E4">
        <w:rPr>
          <w:rFonts w:ascii="HelveticaNeueLT Std" w:hAnsi="HelveticaNeueLT Std" w:cstheme="majorHAnsi"/>
          <w:sz w:val="20"/>
          <w:szCs w:val="20"/>
          <w:lang w:val="en-GB"/>
        </w:rPr>
        <w:t xml:space="preserve">, 51.73 mm </w:t>
      </w:r>
      <w:r w:rsidR="00070C72" w:rsidRPr="003B76E4">
        <w:rPr>
          <w:rFonts w:ascii="HelveticaNeueLT Std" w:hAnsi="HelveticaNeueLT Std" w:cstheme="majorHAnsi"/>
          <w:sz w:val="20"/>
          <w:szCs w:val="20"/>
          <w:lang w:val="en-GB"/>
        </w:rPr>
        <w:t>long</w:t>
      </w:r>
      <w:r w:rsidRPr="003B76E4">
        <w:rPr>
          <w:rFonts w:ascii="HelveticaNeueLT Std" w:hAnsi="HelveticaNeueLT Std" w:cstheme="majorHAnsi"/>
          <w:sz w:val="20"/>
          <w:szCs w:val="20"/>
          <w:lang w:val="en-GB"/>
        </w:rPr>
        <w:t xml:space="preserve"> and 14.55 mm </w:t>
      </w:r>
      <w:r w:rsidR="00070C72" w:rsidRPr="003B76E4">
        <w:rPr>
          <w:rFonts w:ascii="HelveticaNeueLT Std" w:hAnsi="HelveticaNeueLT Std" w:cstheme="majorHAnsi"/>
          <w:sz w:val="20"/>
          <w:szCs w:val="20"/>
          <w:lang w:val="en-GB"/>
        </w:rPr>
        <w:t>thick</w:t>
      </w:r>
      <w:r w:rsidRPr="003B76E4">
        <w:rPr>
          <w:rFonts w:ascii="HelveticaNeueLT Std" w:hAnsi="HelveticaNeueLT Std" w:cstheme="majorHAnsi"/>
          <w:sz w:val="20"/>
          <w:szCs w:val="20"/>
          <w:lang w:val="en-GB"/>
        </w:rPr>
        <w:t xml:space="preserve">. </w:t>
      </w:r>
      <w:r w:rsidR="00070C72" w:rsidRPr="003B76E4">
        <w:rPr>
          <w:rFonts w:ascii="HelveticaNeueLT Std" w:hAnsi="HelveticaNeueLT Std" w:cstheme="majorHAnsi"/>
          <w:sz w:val="20"/>
          <w:szCs w:val="20"/>
          <w:lang w:val="en-GB"/>
        </w:rPr>
        <w:t xml:space="preserve">Crafted from DLC-treated grade 5 titanium and micro-blasted, the </w:t>
      </w:r>
      <w:proofErr w:type="spellStart"/>
      <w:r w:rsidR="00070C72" w:rsidRPr="003B76E4">
        <w:rPr>
          <w:rFonts w:ascii="HelveticaNeueLT Std" w:hAnsi="HelveticaNeueLT Std" w:cstheme="majorHAnsi"/>
          <w:sz w:val="20"/>
          <w:szCs w:val="20"/>
          <w:lang w:val="en-GB"/>
        </w:rPr>
        <w:t>caseback</w:t>
      </w:r>
      <w:proofErr w:type="spellEnd"/>
      <w:r w:rsidRPr="003B76E4">
        <w:rPr>
          <w:rFonts w:ascii="HelveticaNeueLT Std" w:hAnsi="HelveticaNeueLT Std" w:cstheme="majorHAnsi"/>
          <w:sz w:val="20"/>
          <w:szCs w:val="20"/>
          <w:lang w:val="en-GB"/>
        </w:rPr>
        <w:t xml:space="preserve"> offers a full view of the </w:t>
      </w:r>
      <w:r w:rsidR="00070C72" w:rsidRPr="003B76E4">
        <w:rPr>
          <w:rFonts w:ascii="HelveticaNeueLT Std" w:hAnsi="HelveticaNeueLT Std" w:cstheme="majorHAnsi"/>
          <w:sz w:val="20"/>
          <w:szCs w:val="20"/>
          <w:lang w:val="en-GB"/>
        </w:rPr>
        <w:t>rotor – an</w:t>
      </w:r>
      <w:r w:rsidRPr="003B76E4">
        <w:rPr>
          <w:rFonts w:ascii="HelveticaNeueLT Std" w:hAnsi="HelveticaNeueLT Std" w:cstheme="majorHAnsi"/>
          <w:sz w:val="20"/>
          <w:szCs w:val="20"/>
          <w:lang w:val="en-GB"/>
        </w:rPr>
        <w:t xml:space="preserve"> abstract evocation of the Sun </w:t>
      </w:r>
      <w:r w:rsidR="00070C72" w:rsidRPr="003B76E4">
        <w:rPr>
          <w:rFonts w:ascii="HelveticaNeueLT Std" w:hAnsi="HelveticaNeueLT Std" w:cstheme="majorHAnsi"/>
          <w:sz w:val="20"/>
          <w:szCs w:val="20"/>
          <w:lang w:val="en-GB"/>
        </w:rPr>
        <w:t xml:space="preserve">– </w:t>
      </w:r>
      <w:r w:rsidRPr="003B76E4">
        <w:rPr>
          <w:rFonts w:ascii="HelveticaNeueLT Std" w:hAnsi="HelveticaNeueLT Std" w:cstheme="majorHAnsi"/>
          <w:sz w:val="20"/>
          <w:szCs w:val="20"/>
          <w:lang w:val="en-GB"/>
        </w:rPr>
        <w:t>driving the mechanism.</w:t>
      </w:r>
    </w:p>
    <w:p w14:paraId="78F5F5B3" w14:textId="77777777" w:rsidR="00525338" w:rsidRPr="003B76E4" w:rsidRDefault="00525338" w:rsidP="00973974">
      <w:pPr>
        <w:jc w:val="both"/>
        <w:rPr>
          <w:rFonts w:ascii="HelveticaNeueLT Std" w:hAnsi="HelveticaNeueLT Std" w:cstheme="majorHAnsi"/>
          <w:sz w:val="20"/>
          <w:szCs w:val="20"/>
          <w:lang w:val="en-GB"/>
        </w:rPr>
      </w:pPr>
    </w:p>
    <w:p w14:paraId="0EDFD462" w14:textId="77777777" w:rsidR="00525338" w:rsidRPr="003B76E4" w:rsidRDefault="00525338" w:rsidP="00973974">
      <w:pPr>
        <w:jc w:val="both"/>
        <w:rPr>
          <w:rFonts w:ascii="HelveticaNeueLT Std" w:hAnsi="HelveticaNeueLT Std" w:cstheme="majorHAnsi"/>
          <w:sz w:val="20"/>
          <w:szCs w:val="20"/>
          <w:lang w:val="en-GB"/>
        </w:rPr>
      </w:pPr>
    </w:p>
    <w:p w14:paraId="3BE37876" w14:textId="7FFD86C6" w:rsidR="0033048F" w:rsidRPr="003B76E4" w:rsidRDefault="0033048F"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 xml:space="preserve">At its core, the UR-100V </w:t>
      </w:r>
      <w:r w:rsidRPr="002F3F7F">
        <w:rPr>
          <w:rFonts w:ascii="HelveticaNeueLT Std" w:hAnsi="HelveticaNeueLT Std" w:cstheme="majorHAnsi"/>
          <w:i/>
          <w:sz w:val="20"/>
          <w:szCs w:val="20"/>
          <w:lang w:val="en-GB"/>
        </w:rPr>
        <w:t>LS Ceramic</w:t>
      </w:r>
      <w:r w:rsidRPr="003B76E4">
        <w:rPr>
          <w:rFonts w:ascii="HelveticaNeueLT Std" w:hAnsi="HelveticaNeueLT Std" w:cstheme="majorHAnsi"/>
          <w:sz w:val="20"/>
          <w:szCs w:val="20"/>
          <w:lang w:val="en-GB"/>
        </w:rPr>
        <w:t xml:space="preserve"> is powered by the UR 12.02 automatic calibre. Regulated by the </w:t>
      </w:r>
      <w:proofErr w:type="spellStart"/>
      <w:r w:rsidRPr="003B76E4">
        <w:rPr>
          <w:rFonts w:ascii="HelveticaNeueLT Std" w:hAnsi="HelveticaNeueLT Std" w:cstheme="majorHAnsi"/>
          <w:sz w:val="20"/>
          <w:szCs w:val="20"/>
          <w:lang w:val="en-GB"/>
        </w:rPr>
        <w:t>Windfänger</w:t>
      </w:r>
      <w:proofErr w:type="spellEnd"/>
      <w:r w:rsidRPr="003B76E4">
        <w:rPr>
          <w:rFonts w:ascii="HelveticaNeueLT Std" w:hAnsi="HelveticaNeueLT Std" w:cstheme="majorHAnsi"/>
          <w:sz w:val="20"/>
          <w:szCs w:val="20"/>
          <w:lang w:val="en-GB"/>
        </w:rPr>
        <w:t xml:space="preserve"> system, an air-resistance turbine controls winding efficiency, preventing excessive energy input. Beating at 28,800 vibrations per hour and delivering a 48-hour power reserve via twin barrels, the movement balances complexity with control. Forty jewels support a kinematic structure distributed across three ARCAP alloy plates, chosen for their stability. Aluminium hour satellites mounted on beryllium bronze </w:t>
      </w:r>
      <w:r w:rsidR="00871659">
        <w:rPr>
          <w:rFonts w:ascii="HelveticaNeueLT Std" w:hAnsi="HelveticaNeueLT Std" w:cstheme="majorHAnsi"/>
          <w:sz w:val="20"/>
          <w:szCs w:val="20"/>
          <w:lang w:val="en-GB"/>
        </w:rPr>
        <w:t>Maltese</w:t>
      </w:r>
      <w:r w:rsidRPr="003B76E4">
        <w:rPr>
          <w:rFonts w:ascii="HelveticaNeueLT Std" w:hAnsi="HelveticaNeueLT Std" w:cstheme="majorHAnsi"/>
          <w:sz w:val="20"/>
          <w:szCs w:val="20"/>
          <w:lang w:val="en-GB"/>
        </w:rPr>
        <w:t xml:space="preserve"> crosses, an aluminium carousel</w:t>
      </w:r>
      <w:r w:rsidR="00070C72" w:rsidRPr="003B76E4">
        <w:rPr>
          <w:rFonts w:ascii="HelveticaNeueLT Std" w:hAnsi="HelveticaNeueLT Std" w:cstheme="majorHAnsi"/>
          <w:sz w:val="20"/>
          <w:szCs w:val="20"/>
          <w:lang w:val="en-GB"/>
        </w:rPr>
        <w:t xml:space="preserve"> </w:t>
      </w:r>
      <w:r w:rsidRPr="003B76E4">
        <w:rPr>
          <w:rFonts w:ascii="HelveticaNeueLT Std" w:hAnsi="HelveticaNeueLT Std" w:cstheme="majorHAnsi"/>
          <w:sz w:val="20"/>
          <w:szCs w:val="20"/>
          <w:lang w:val="en-GB"/>
        </w:rPr>
        <w:t>and a black PVD-treated aluminium rotor complete the construction.</w:t>
      </w:r>
    </w:p>
    <w:p w14:paraId="20911DF0" w14:textId="77777777" w:rsidR="0033048F" w:rsidRPr="003B76E4" w:rsidRDefault="0033048F" w:rsidP="00973974">
      <w:pPr>
        <w:jc w:val="both"/>
        <w:rPr>
          <w:rFonts w:ascii="HelveticaNeueLT Std" w:hAnsi="HelveticaNeueLT Std" w:cstheme="majorHAnsi"/>
          <w:sz w:val="20"/>
          <w:szCs w:val="20"/>
          <w:lang w:val="en-GB"/>
        </w:rPr>
      </w:pPr>
    </w:p>
    <w:p w14:paraId="7A363635" w14:textId="774C3CE9" w:rsidR="0033048F" w:rsidRPr="003B76E4" w:rsidRDefault="0033048F"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 xml:space="preserve">Finishing is purposeful rather than ornamental: </w:t>
      </w:r>
      <w:r w:rsidR="00070C72" w:rsidRPr="003B76E4">
        <w:rPr>
          <w:rFonts w:ascii="HelveticaNeueLT Std" w:hAnsi="HelveticaNeueLT Std" w:cstheme="majorHAnsi"/>
          <w:sz w:val="20"/>
          <w:szCs w:val="20"/>
          <w:lang w:val="en-GB"/>
        </w:rPr>
        <w:t>circular graining</w:t>
      </w:r>
      <w:r w:rsidRPr="003B76E4">
        <w:rPr>
          <w:rFonts w:ascii="HelveticaNeueLT Std" w:hAnsi="HelveticaNeueLT Std" w:cstheme="majorHAnsi"/>
          <w:sz w:val="20"/>
          <w:szCs w:val="20"/>
          <w:lang w:val="en-GB"/>
        </w:rPr>
        <w:t xml:space="preserve">, sandblasting, </w:t>
      </w:r>
      <w:r w:rsidR="001E1569" w:rsidRPr="003B76E4">
        <w:rPr>
          <w:rFonts w:ascii="HelveticaNeueLT Std" w:hAnsi="HelveticaNeueLT Std" w:cstheme="majorHAnsi"/>
          <w:sz w:val="20"/>
          <w:szCs w:val="20"/>
          <w:lang w:val="en-GB"/>
        </w:rPr>
        <w:t>shot-blasting</w:t>
      </w:r>
      <w:r w:rsidRPr="003B76E4">
        <w:rPr>
          <w:rFonts w:ascii="HelveticaNeueLT Std" w:hAnsi="HelveticaNeueLT Std" w:cstheme="majorHAnsi"/>
          <w:sz w:val="20"/>
          <w:szCs w:val="20"/>
          <w:lang w:val="en-GB"/>
        </w:rPr>
        <w:t xml:space="preserve">, and circular </w:t>
      </w:r>
      <w:r w:rsidR="001E1569" w:rsidRPr="003B76E4">
        <w:rPr>
          <w:rFonts w:ascii="HelveticaNeueLT Std" w:hAnsi="HelveticaNeueLT Std" w:cstheme="majorHAnsi"/>
          <w:sz w:val="20"/>
          <w:szCs w:val="20"/>
          <w:lang w:val="en-GB"/>
        </w:rPr>
        <w:t>satin finishes</w:t>
      </w:r>
      <w:r w:rsidRPr="003B76E4">
        <w:rPr>
          <w:rFonts w:ascii="HelveticaNeueLT Std" w:hAnsi="HelveticaNeueLT Std" w:cstheme="majorHAnsi"/>
          <w:sz w:val="20"/>
          <w:szCs w:val="20"/>
          <w:lang w:val="en-GB"/>
        </w:rPr>
        <w:t xml:space="preserve"> structure the visible surfaces. Chamfered screw heads remain as a nod to horological tradition. Super-</w:t>
      </w:r>
      <w:proofErr w:type="spellStart"/>
      <w:r w:rsidRPr="003B76E4">
        <w:rPr>
          <w:rFonts w:ascii="HelveticaNeueLT Std" w:hAnsi="HelveticaNeueLT Std" w:cstheme="majorHAnsi"/>
          <w:sz w:val="20"/>
          <w:szCs w:val="20"/>
          <w:lang w:val="en-GB"/>
        </w:rPr>
        <w:t>LumiNova</w:t>
      </w:r>
      <w:proofErr w:type="spellEnd"/>
      <w:r w:rsidRPr="003B76E4">
        <w:rPr>
          <w:rFonts w:ascii="HelveticaNeueLT Std" w:hAnsi="HelveticaNeueLT Std" w:cstheme="majorHAnsi"/>
          <w:sz w:val="20"/>
          <w:szCs w:val="20"/>
          <w:lang w:val="en-GB"/>
        </w:rPr>
        <w:t>® treatment on the hour</w:t>
      </w:r>
      <w:r w:rsidR="00070C72" w:rsidRPr="003B76E4">
        <w:rPr>
          <w:rFonts w:ascii="HelveticaNeueLT Std" w:hAnsi="HelveticaNeueLT Std" w:cstheme="majorHAnsi"/>
          <w:sz w:val="20"/>
          <w:szCs w:val="20"/>
          <w:lang w:val="en-GB"/>
        </w:rPr>
        <w:t>s</w:t>
      </w:r>
      <w:r w:rsidRPr="003B76E4">
        <w:rPr>
          <w:rFonts w:ascii="HelveticaNeueLT Std" w:hAnsi="HelveticaNeueLT Std" w:cstheme="majorHAnsi"/>
          <w:sz w:val="20"/>
          <w:szCs w:val="20"/>
          <w:lang w:val="en-GB"/>
        </w:rPr>
        <w:t xml:space="preserve"> and minute</w:t>
      </w:r>
      <w:r w:rsidR="00070C72" w:rsidRPr="003B76E4">
        <w:rPr>
          <w:rFonts w:ascii="HelveticaNeueLT Std" w:hAnsi="HelveticaNeueLT Std" w:cstheme="majorHAnsi"/>
          <w:sz w:val="20"/>
          <w:szCs w:val="20"/>
          <w:lang w:val="en-GB"/>
        </w:rPr>
        <w:t>s</w:t>
      </w:r>
      <w:r w:rsidRPr="003B76E4">
        <w:rPr>
          <w:rFonts w:ascii="HelveticaNeueLT Std" w:hAnsi="HelveticaNeueLT Std" w:cstheme="majorHAnsi"/>
          <w:sz w:val="20"/>
          <w:szCs w:val="20"/>
          <w:lang w:val="en-GB"/>
        </w:rPr>
        <w:t xml:space="preserve"> indications ensures legibility without compromising the dial’s strict geometry.</w:t>
      </w:r>
    </w:p>
    <w:p w14:paraId="0CCA8E09" w14:textId="77777777" w:rsidR="00EE6A7E" w:rsidRPr="003B76E4" w:rsidRDefault="00EE6A7E" w:rsidP="00973974">
      <w:pPr>
        <w:jc w:val="both"/>
        <w:rPr>
          <w:rFonts w:ascii="HelveticaNeueLT Std" w:hAnsi="HelveticaNeueLT Std" w:cstheme="majorHAnsi"/>
          <w:sz w:val="20"/>
          <w:szCs w:val="20"/>
          <w:lang w:val="en-GB"/>
        </w:rPr>
      </w:pPr>
    </w:p>
    <w:p w14:paraId="51B7AFA2" w14:textId="77777777" w:rsidR="0033048F" w:rsidRPr="003B76E4" w:rsidRDefault="0033048F" w:rsidP="00973974">
      <w:pPr>
        <w:jc w:val="both"/>
        <w:rPr>
          <w:rFonts w:ascii="HelveticaNeueLT Std" w:hAnsi="HelveticaNeueLT Std" w:cstheme="majorHAnsi"/>
          <w:sz w:val="20"/>
          <w:szCs w:val="20"/>
          <w:lang w:val="en-GB"/>
        </w:rPr>
      </w:pPr>
    </w:p>
    <w:p w14:paraId="0ED9B4D1" w14:textId="01128C38" w:rsidR="0033048F" w:rsidRPr="003B76E4" w:rsidRDefault="0033048F" w:rsidP="00973974">
      <w:pPr>
        <w:jc w:val="both"/>
        <w:rPr>
          <w:rFonts w:ascii="HelveticaNeueLT Std" w:hAnsi="HelveticaNeueLT Std" w:cstheme="majorHAnsi"/>
          <w:b/>
          <w:sz w:val="20"/>
          <w:szCs w:val="20"/>
          <w:lang w:val="en-GB"/>
        </w:rPr>
      </w:pPr>
      <w:r w:rsidRPr="003B76E4">
        <w:rPr>
          <w:rFonts w:ascii="HelveticaNeueLT Std" w:hAnsi="HelveticaNeueLT Std" w:cstheme="majorHAnsi"/>
          <w:b/>
          <w:sz w:val="20"/>
          <w:szCs w:val="20"/>
          <w:lang w:val="en-GB"/>
        </w:rPr>
        <w:lastRenderedPageBreak/>
        <w:t xml:space="preserve">The UR-100V </w:t>
      </w:r>
      <w:r w:rsidRPr="002F3F7F">
        <w:rPr>
          <w:rFonts w:ascii="HelveticaNeueLT Std" w:hAnsi="HelveticaNeueLT Std" w:cstheme="majorHAnsi"/>
          <w:b/>
          <w:i/>
          <w:sz w:val="20"/>
          <w:szCs w:val="20"/>
          <w:lang w:val="en-GB"/>
        </w:rPr>
        <w:t>LS Ceramic</w:t>
      </w:r>
      <w:r w:rsidRPr="003B76E4">
        <w:rPr>
          <w:rFonts w:ascii="HelveticaNeueLT Std" w:hAnsi="HelveticaNeueLT Std" w:cstheme="majorHAnsi"/>
          <w:b/>
          <w:sz w:val="20"/>
          <w:szCs w:val="20"/>
          <w:lang w:val="en-GB"/>
        </w:rPr>
        <w:t xml:space="preserve"> does not attempt to explain the universe. It does something more restrained and more demanding</w:t>
      </w:r>
      <w:r w:rsidR="00070C72" w:rsidRPr="003B76E4">
        <w:rPr>
          <w:rFonts w:ascii="HelveticaNeueLT Std" w:hAnsi="HelveticaNeueLT Std" w:cstheme="majorHAnsi"/>
          <w:b/>
          <w:sz w:val="20"/>
          <w:szCs w:val="20"/>
          <w:lang w:val="en-GB"/>
        </w:rPr>
        <w:t xml:space="preserve"> by translating</w:t>
      </w:r>
      <w:r w:rsidRPr="003B76E4">
        <w:rPr>
          <w:rFonts w:ascii="HelveticaNeueLT Std" w:hAnsi="HelveticaNeueLT Std" w:cstheme="majorHAnsi"/>
          <w:b/>
          <w:sz w:val="20"/>
          <w:szCs w:val="20"/>
          <w:lang w:val="en-GB"/>
        </w:rPr>
        <w:t xml:space="preserve"> a scientific reality into a mechanical </w:t>
      </w:r>
      <w:r w:rsidR="00070C72" w:rsidRPr="003B76E4">
        <w:rPr>
          <w:rFonts w:ascii="HelveticaNeueLT Std" w:hAnsi="HelveticaNeueLT Std" w:cstheme="majorHAnsi"/>
          <w:b/>
          <w:sz w:val="20"/>
          <w:szCs w:val="20"/>
          <w:lang w:val="en-GB"/>
        </w:rPr>
        <w:t>experience: one</w:t>
      </w:r>
      <w:r w:rsidRPr="003B76E4">
        <w:rPr>
          <w:rFonts w:ascii="HelveticaNeueLT Std" w:hAnsi="HelveticaNeueLT Std" w:cstheme="majorHAnsi"/>
          <w:b/>
          <w:sz w:val="20"/>
          <w:szCs w:val="20"/>
          <w:lang w:val="en-GB"/>
        </w:rPr>
        <w:t xml:space="preserve"> that unfolds on the wrist, at human scale, while remaining anchored in the vastness of space.</w:t>
      </w:r>
    </w:p>
    <w:p w14:paraId="50FA7D08" w14:textId="77777777" w:rsidR="00EE6A7E" w:rsidRPr="003B76E4" w:rsidRDefault="00EE6A7E" w:rsidP="00973974">
      <w:pPr>
        <w:jc w:val="both"/>
        <w:rPr>
          <w:rFonts w:ascii="HelveticaNeueLT Std" w:hAnsi="HelveticaNeueLT Std" w:cstheme="majorHAnsi"/>
          <w:sz w:val="20"/>
          <w:szCs w:val="20"/>
          <w:lang w:val="en-GB"/>
        </w:rPr>
      </w:pPr>
    </w:p>
    <w:p w14:paraId="349B8435" w14:textId="77777777" w:rsidR="00EE6A7E" w:rsidRPr="003B76E4" w:rsidRDefault="00EE6A7E" w:rsidP="00973974">
      <w:pPr>
        <w:jc w:val="both"/>
        <w:rPr>
          <w:rFonts w:ascii="HelveticaNeueLT Std" w:hAnsi="HelveticaNeueLT Std" w:cstheme="majorHAnsi"/>
          <w:sz w:val="20"/>
          <w:szCs w:val="20"/>
          <w:lang w:val="en-GB"/>
        </w:rPr>
      </w:pPr>
    </w:p>
    <w:p w14:paraId="4D2BB919" w14:textId="59756210" w:rsidR="00503BF5" w:rsidRPr="003B76E4" w:rsidRDefault="004E5505" w:rsidP="00973974">
      <w:pPr>
        <w:jc w:val="center"/>
        <w:rPr>
          <w:rFonts w:ascii="HelveticaNeueLT Std" w:hAnsi="HelveticaNeueLT Std" w:cstheme="majorHAnsi"/>
          <w:sz w:val="20"/>
          <w:szCs w:val="20"/>
          <w:lang w:val="en-GB"/>
        </w:rPr>
      </w:pPr>
      <w:r>
        <w:rPr>
          <w:noProof/>
        </w:rPr>
        <w:drawing>
          <wp:inline distT="0" distB="0" distL="0" distR="0" wp14:anchorId="0EA9F78D" wp14:editId="175B1AB4">
            <wp:extent cx="5259229" cy="70123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6595" cy="7022127"/>
                    </a:xfrm>
                    <a:prstGeom prst="rect">
                      <a:avLst/>
                    </a:prstGeom>
                    <a:noFill/>
                    <a:ln>
                      <a:noFill/>
                    </a:ln>
                  </pic:spPr>
                </pic:pic>
              </a:graphicData>
            </a:graphic>
          </wp:inline>
        </w:drawing>
      </w:r>
    </w:p>
    <w:p w14:paraId="2168D7BD" w14:textId="77777777" w:rsidR="00EE6A7E" w:rsidRPr="003B76E4" w:rsidRDefault="00EE6A7E"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br w:type="page"/>
      </w:r>
    </w:p>
    <w:p w14:paraId="4E293777" w14:textId="77777777" w:rsidR="00503BF5" w:rsidRPr="003B76E4" w:rsidRDefault="00503BF5" w:rsidP="00973974">
      <w:pPr>
        <w:jc w:val="both"/>
        <w:rPr>
          <w:rFonts w:ascii="HelveticaNeueLT Std" w:hAnsi="HelveticaNeueLT Std" w:cstheme="majorHAnsi"/>
          <w:sz w:val="20"/>
          <w:szCs w:val="20"/>
          <w:lang w:val="en-GB"/>
        </w:rPr>
      </w:pPr>
    </w:p>
    <w:p w14:paraId="1E41A6DA" w14:textId="406046AA" w:rsidR="00503BF5" w:rsidRDefault="00503BF5" w:rsidP="00973974">
      <w:pPr>
        <w:jc w:val="center"/>
        <w:rPr>
          <w:rFonts w:ascii="HelveticaNeueLT Std" w:hAnsi="HelveticaNeueLT Std" w:cstheme="majorHAnsi"/>
          <w:b/>
          <w:i/>
          <w:sz w:val="20"/>
          <w:szCs w:val="20"/>
          <w:lang w:val="en-GB"/>
        </w:rPr>
      </w:pPr>
      <w:r w:rsidRPr="003B76E4">
        <w:rPr>
          <w:rFonts w:ascii="HelveticaNeueLT Std" w:hAnsi="HelveticaNeueLT Std" w:cstheme="majorHAnsi"/>
          <w:b/>
          <w:sz w:val="20"/>
          <w:szCs w:val="20"/>
          <w:lang w:val="en-GB"/>
        </w:rPr>
        <w:t xml:space="preserve">UR-100V </w:t>
      </w:r>
      <w:r w:rsidRPr="00D820B8">
        <w:rPr>
          <w:rFonts w:ascii="HelveticaNeueLT Std" w:hAnsi="HelveticaNeueLT Std" w:cstheme="majorHAnsi"/>
          <w:b/>
          <w:i/>
          <w:sz w:val="20"/>
          <w:szCs w:val="20"/>
          <w:lang w:val="en-GB"/>
        </w:rPr>
        <w:t>“LightSpeed” Ceramic</w:t>
      </w:r>
    </w:p>
    <w:p w14:paraId="4883BAC7" w14:textId="2B300EB4" w:rsidR="007D21C9" w:rsidRPr="003B76E4" w:rsidRDefault="007D21C9" w:rsidP="00973974">
      <w:pPr>
        <w:jc w:val="center"/>
        <w:rPr>
          <w:rFonts w:ascii="HelveticaNeueLT Std" w:hAnsi="HelveticaNeueLT Std" w:cstheme="majorHAnsi"/>
          <w:b/>
          <w:sz w:val="20"/>
          <w:szCs w:val="20"/>
          <w:lang w:val="en-GB"/>
        </w:rPr>
      </w:pPr>
      <w:r>
        <w:rPr>
          <w:rFonts w:ascii="HelveticaNeueLT Std" w:hAnsi="HelveticaNeueLT Std" w:cstheme="majorHAnsi"/>
          <w:b/>
          <w:sz w:val="20"/>
          <w:szCs w:val="20"/>
          <w:lang w:val="en-GB"/>
        </w:rPr>
        <w:t>Limited edition</w:t>
      </w:r>
    </w:p>
    <w:p w14:paraId="51D386C1" w14:textId="77777777" w:rsidR="007D21C9" w:rsidRDefault="007D21C9" w:rsidP="00973974">
      <w:pPr>
        <w:jc w:val="center"/>
        <w:rPr>
          <w:rFonts w:ascii="HelveticaNeueLT Std" w:hAnsi="HelveticaNeueLT Std" w:cstheme="majorHAnsi"/>
          <w:b/>
          <w:sz w:val="20"/>
          <w:szCs w:val="20"/>
          <w:lang w:val="en-GB"/>
        </w:rPr>
      </w:pPr>
    </w:p>
    <w:p w14:paraId="65A29198" w14:textId="77777777" w:rsidR="007D21C9" w:rsidRDefault="007D21C9" w:rsidP="00973974">
      <w:pPr>
        <w:jc w:val="center"/>
        <w:rPr>
          <w:rFonts w:ascii="HelveticaNeueLT Std" w:hAnsi="HelveticaNeueLT Std" w:cstheme="majorHAnsi"/>
          <w:b/>
          <w:sz w:val="20"/>
          <w:szCs w:val="20"/>
          <w:lang w:val="en-GB"/>
        </w:rPr>
      </w:pPr>
    </w:p>
    <w:p w14:paraId="452F3DBD" w14:textId="77777777" w:rsidR="007D21C9" w:rsidRDefault="007D21C9" w:rsidP="00973974">
      <w:pPr>
        <w:jc w:val="center"/>
        <w:rPr>
          <w:rFonts w:ascii="HelveticaNeueLT Std" w:hAnsi="HelveticaNeueLT Std" w:cstheme="majorHAnsi"/>
          <w:b/>
          <w:sz w:val="20"/>
          <w:szCs w:val="20"/>
          <w:lang w:val="en-GB"/>
        </w:rPr>
      </w:pPr>
    </w:p>
    <w:p w14:paraId="57AAABC5" w14:textId="28B86609" w:rsidR="00503BF5" w:rsidRDefault="00503BF5" w:rsidP="00973974">
      <w:pPr>
        <w:jc w:val="center"/>
        <w:rPr>
          <w:rFonts w:ascii="HelveticaNeueLT Std" w:hAnsi="HelveticaNeueLT Std" w:cstheme="majorHAnsi"/>
          <w:b/>
          <w:sz w:val="20"/>
          <w:szCs w:val="20"/>
          <w:lang w:val="en-GB"/>
        </w:rPr>
      </w:pPr>
      <w:r w:rsidRPr="003B76E4">
        <w:rPr>
          <w:rFonts w:ascii="HelveticaNeueLT Std" w:hAnsi="HelveticaNeueLT Std" w:cstheme="majorHAnsi"/>
          <w:b/>
          <w:sz w:val="20"/>
          <w:szCs w:val="20"/>
          <w:lang w:val="en-GB"/>
        </w:rPr>
        <w:t>Tech</w:t>
      </w:r>
      <w:r w:rsidR="002E09A9" w:rsidRPr="003B76E4">
        <w:rPr>
          <w:rFonts w:ascii="HelveticaNeueLT Std" w:hAnsi="HelveticaNeueLT Std" w:cstheme="majorHAnsi"/>
          <w:b/>
          <w:sz w:val="20"/>
          <w:szCs w:val="20"/>
          <w:lang w:val="en-GB"/>
        </w:rPr>
        <w:t>n</w:t>
      </w:r>
      <w:r w:rsidR="00973974" w:rsidRPr="003B76E4">
        <w:rPr>
          <w:rFonts w:ascii="HelveticaNeueLT Std" w:hAnsi="HelveticaNeueLT Std" w:cstheme="majorHAnsi"/>
          <w:b/>
          <w:sz w:val="20"/>
          <w:szCs w:val="20"/>
          <w:lang w:val="en-GB"/>
        </w:rPr>
        <w:t>ical</w:t>
      </w:r>
      <w:r w:rsidRPr="003B76E4">
        <w:rPr>
          <w:rFonts w:ascii="HelveticaNeueLT Std" w:hAnsi="HelveticaNeueLT Std" w:cstheme="majorHAnsi"/>
          <w:b/>
          <w:sz w:val="20"/>
          <w:szCs w:val="20"/>
          <w:lang w:val="en-GB"/>
        </w:rPr>
        <w:t xml:space="preserve"> Spec</w:t>
      </w:r>
      <w:r w:rsidR="00973974" w:rsidRPr="003B76E4">
        <w:rPr>
          <w:rFonts w:ascii="HelveticaNeueLT Std" w:hAnsi="HelveticaNeueLT Std" w:cstheme="majorHAnsi"/>
          <w:b/>
          <w:sz w:val="20"/>
          <w:szCs w:val="20"/>
          <w:lang w:val="en-GB"/>
        </w:rPr>
        <w:t>ifications</w:t>
      </w:r>
    </w:p>
    <w:p w14:paraId="498C95B5" w14:textId="77777777" w:rsidR="00503BF5" w:rsidRPr="003B76E4" w:rsidRDefault="00503BF5" w:rsidP="00973974">
      <w:pPr>
        <w:jc w:val="both"/>
        <w:rPr>
          <w:rFonts w:ascii="HelveticaNeueLT Std" w:hAnsi="HelveticaNeueLT Std" w:cstheme="majorHAnsi"/>
          <w:sz w:val="20"/>
          <w:szCs w:val="20"/>
          <w:lang w:val="en-GB"/>
        </w:rPr>
      </w:pP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665"/>
      </w:tblGrid>
      <w:tr w:rsidR="00503BF5" w:rsidRPr="003B76E4" w14:paraId="1A1A62B2" w14:textId="77777777" w:rsidTr="000F2250">
        <w:tc>
          <w:tcPr>
            <w:tcW w:w="3402" w:type="dxa"/>
          </w:tcPr>
          <w:p w14:paraId="3158253C" w14:textId="77777777" w:rsidR="00503BF5" w:rsidRPr="003B76E4" w:rsidRDefault="00503BF5" w:rsidP="00973974">
            <w:pPr>
              <w:jc w:val="both"/>
              <w:rPr>
                <w:rFonts w:ascii="HelveticaNeueLT Std" w:hAnsi="HelveticaNeueLT Std" w:cstheme="majorHAnsi"/>
                <w:b/>
                <w:sz w:val="20"/>
                <w:szCs w:val="20"/>
                <w:lang w:val="en-GB"/>
              </w:rPr>
            </w:pPr>
            <w:r w:rsidRPr="003B76E4">
              <w:rPr>
                <w:rFonts w:ascii="HelveticaNeueLT Std" w:hAnsi="HelveticaNeueLT Std" w:cstheme="majorHAnsi"/>
                <w:b/>
                <w:sz w:val="20"/>
                <w:szCs w:val="20"/>
                <w:lang w:val="en-GB"/>
              </w:rPr>
              <w:t>Movement</w:t>
            </w:r>
          </w:p>
        </w:tc>
        <w:tc>
          <w:tcPr>
            <w:tcW w:w="5665" w:type="dxa"/>
          </w:tcPr>
          <w:p w14:paraId="1D993887" w14:textId="77777777" w:rsidR="00503BF5" w:rsidRPr="003B76E4" w:rsidRDefault="00503BF5" w:rsidP="00973974">
            <w:pPr>
              <w:jc w:val="both"/>
              <w:rPr>
                <w:rFonts w:ascii="HelveticaNeueLT Std" w:hAnsi="HelveticaNeueLT Std" w:cstheme="majorHAnsi"/>
                <w:sz w:val="20"/>
                <w:szCs w:val="20"/>
                <w:lang w:val="en-GB"/>
              </w:rPr>
            </w:pPr>
          </w:p>
        </w:tc>
      </w:tr>
      <w:tr w:rsidR="00503BF5" w:rsidRPr="00E35813" w14:paraId="4983C27C" w14:textId="77777777" w:rsidTr="000F2250">
        <w:tc>
          <w:tcPr>
            <w:tcW w:w="3402" w:type="dxa"/>
          </w:tcPr>
          <w:p w14:paraId="0148FD5E" w14:textId="77777777" w:rsidR="00503BF5" w:rsidRPr="003B76E4" w:rsidRDefault="00503BF5"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Calibre</w:t>
            </w:r>
          </w:p>
          <w:p w14:paraId="682CA330" w14:textId="77777777" w:rsidR="00503BF5" w:rsidRPr="003B76E4" w:rsidRDefault="00503BF5" w:rsidP="00973974">
            <w:pPr>
              <w:jc w:val="both"/>
              <w:rPr>
                <w:rFonts w:ascii="HelveticaNeueLT Std" w:hAnsi="HelveticaNeueLT Std" w:cstheme="majorHAnsi"/>
                <w:sz w:val="20"/>
                <w:szCs w:val="20"/>
                <w:lang w:val="en-GB"/>
              </w:rPr>
            </w:pPr>
          </w:p>
        </w:tc>
        <w:tc>
          <w:tcPr>
            <w:tcW w:w="5665" w:type="dxa"/>
          </w:tcPr>
          <w:p w14:paraId="137D5071" w14:textId="77777777" w:rsidR="00503BF5" w:rsidRPr="003B76E4" w:rsidRDefault="00503BF5" w:rsidP="00973974">
            <w:pPr>
              <w:jc w:val="both"/>
              <w:rPr>
                <w:rFonts w:ascii="HelveticaNeueLT Std" w:hAnsi="HelveticaNeueLT Std" w:cstheme="majorHAnsi"/>
                <w:sz w:val="20"/>
                <w:szCs w:val="20"/>
                <w:lang w:val="en-GB"/>
              </w:rPr>
            </w:pPr>
            <w:proofErr w:type="spellStart"/>
            <w:r w:rsidRPr="003B76E4">
              <w:rPr>
                <w:rFonts w:ascii="HelveticaNeueLT Std" w:hAnsi="HelveticaNeueLT Std" w:cstheme="majorHAnsi"/>
                <w:sz w:val="20"/>
                <w:szCs w:val="20"/>
                <w:lang w:val="en-GB"/>
              </w:rPr>
              <w:t>Selfwinding</w:t>
            </w:r>
            <w:proofErr w:type="spellEnd"/>
            <w:r w:rsidRPr="003B76E4">
              <w:rPr>
                <w:rFonts w:ascii="HelveticaNeueLT Std" w:hAnsi="HelveticaNeueLT Std" w:cstheme="majorHAnsi"/>
                <w:sz w:val="20"/>
                <w:szCs w:val="20"/>
                <w:lang w:val="en-GB"/>
              </w:rPr>
              <w:t xml:space="preserve"> UR 12.02 movement governed by a </w:t>
            </w:r>
            <w:proofErr w:type="spellStart"/>
            <w:r w:rsidRPr="003B76E4">
              <w:rPr>
                <w:rFonts w:ascii="HelveticaNeueLT Std" w:hAnsi="HelveticaNeueLT Std" w:cstheme="majorHAnsi"/>
                <w:sz w:val="20"/>
                <w:szCs w:val="20"/>
                <w:lang w:val="en-GB"/>
              </w:rPr>
              <w:t>Windfänger</w:t>
            </w:r>
            <w:proofErr w:type="spellEnd"/>
            <w:r w:rsidRPr="003B76E4">
              <w:rPr>
                <w:rFonts w:ascii="HelveticaNeueLT Std" w:hAnsi="HelveticaNeueLT Std" w:cstheme="majorHAnsi"/>
                <w:sz w:val="20"/>
                <w:szCs w:val="20"/>
                <w:lang w:val="en-GB"/>
              </w:rPr>
              <w:t xml:space="preserve"> airscrew</w:t>
            </w:r>
          </w:p>
        </w:tc>
      </w:tr>
      <w:tr w:rsidR="00503BF5" w:rsidRPr="003B76E4" w14:paraId="60FCEB6D" w14:textId="77777777" w:rsidTr="000F2250">
        <w:tc>
          <w:tcPr>
            <w:tcW w:w="3402" w:type="dxa"/>
          </w:tcPr>
          <w:p w14:paraId="5EC8FB2B" w14:textId="77777777" w:rsidR="00503BF5" w:rsidRPr="003B76E4" w:rsidRDefault="00503BF5"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Jewels</w:t>
            </w:r>
          </w:p>
        </w:tc>
        <w:tc>
          <w:tcPr>
            <w:tcW w:w="5665" w:type="dxa"/>
          </w:tcPr>
          <w:p w14:paraId="5F587E94" w14:textId="77777777" w:rsidR="00503BF5" w:rsidRPr="003B76E4" w:rsidRDefault="00503BF5"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40</w:t>
            </w:r>
          </w:p>
        </w:tc>
      </w:tr>
      <w:tr w:rsidR="00503BF5" w:rsidRPr="003B76E4" w14:paraId="17240855" w14:textId="77777777" w:rsidTr="000F2250">
        <w:tc>
          <w:tcPr>
            <w:tcW w:w="3402" w:type="dxa"/>
          </w:tcPr>
          <w:p w14:paraId="61E09182" w14:textId="77777777" w:rsidR="00503BF5" w:rsidRPr="003B76E4" w:rsidRDefault="00503BF5"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Frequency</w:t>
            </w:r>
          </w:p>
        </w:tc>
        <w:tc>
          <w:tcPr>
            <w:tcW w:w="5665" w:type="dxa"/>
          </w:tcPr>
          <w:p w14:paraId="7F3B0B0E" w14:textId="77777777" w:rsidR="00503BF5" w:rsidRPr="003B76E4" w:rsidRDefault="00503BF5"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28 800 v/h – 4 Hz</w:t>
            </w:r>
          </w:p>
        </w:tc>
      </w:tr>
      <w:tr w:rsidR="00503BF5" w:rsidRPr="003B76E4" w14:paraId="17E79DA4" w14:textId="77777777" w:rsidTr="000F2250">
        <w:tc>
          <w:tcPr>
            <w:tcW w:w="3402" w:type="dxa"/>
          </w:tcPr>
          <w:p w14:paraId="5C605C40" w14:textId="77777777" w:rsidR="00503BF5" w:rsidRPr="003B76E4" w:rsidRDefault="00503BF5"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Power reserve</w:t>
            </w:r>
          </w:p>
        </w:tc>
        <w:tc>
          <w:tcPr>
            <w:tcW w:w="5665" w:type="dxa"/>
          </w:tcPr>
          <w:p w14:paraId="77BFE601" w14:textId="77777777" w:rsidR="00503BF5" w:rsidRPr="003B76E4" w:rsidRDefault="00503BF5"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48 hours</w:t>
            </w:r>
          </w:p>
        </w:tc>
      </w:tr>
      <w:tr w:rsidR="00503BF5" w:rsidRPr="00E35813" w14:paraId="6F569646" w14:textId="77777777" w:rsidTr="000F2250">
        <w:tc>
          <w:tcPr>
            <w:tcW w:w="3402" w:type="dxa"/>
          </w:tcPr>
          <w:p w14:paraId="2B9757FF" w14:textId="77777777" w:rsidR="00503BF5" w:rsidRPr="003B76E4" w:rsidRDefault="00503BF5"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Materials</w:t>
            </w:r>
          </w:p>
        </w:tc>
        <w:tc>
          <w:tcPr>
            <w:tcW w:w="5665" w:type="dxa"/>
          </w:tcPr>
          <w:p w14:paraId="6817AD0C" w14:textId="0B3A19FE" w:rsidR="00503BF5" w:rsidRPr="003B76E4" w:rsidRDefault="00503BF5"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 xml:space="preserve">Satellite hours in aluminium set on beryllium-bronze </w:t>
            </w:r>
            <w:r w:rsidR="00FF03D1">
              <w:rPr>
                <w:rFonts w:ascii="HelveticaNeueLT Std" w:hAnsi="HelveticaNeueLT Std" w:cstheme="majorHAnsi"/>
                <w:sz w:val="20"/>
                <w:szCs w:val="20"/>
                <w:lang w:val="en-GB"/>
              </w:rPr>
              <w:t>Maltese</w:t>
            </w:r>
            <w:r w:rsidRPr="003B76E4">
              <w:rPr>
                <w:rFonts w:ascii="HelveticaNeueLT Std" w:hAnsi="HelveticaNeueLT Std" w:cstheme="majorHAnsi"/>
                <w:sz w:val="20"/>
                <w:szCs w:val="20"/>
                <w:lang w:val="en-GB"/>
              </w:rPr>
              <w:t xml:space="preserve"> crosses; aluminium carousel; triple baseplates in ARCAP alloy, watertight titanium inner container; black PVD-treated aluminium rotor.</w:t>
            </w:r>
          </w:p>
        </w:tc>
      </w:tr>
      <w:tr w:rsidR="00503BF5" w:rsidRPr="00E35813" w14:paraId="7F244ACE" w14:textId="77777777" w:rsidTr="000F2250">
        <w:tc>
          <w:tcPr>
            <w:tcW w:w="3402" w:type="dxa"/>
          </w:tcPr>
          <w:p w14:paraId="67CFF15D" w14:textId="77777777" w:rsidR="00503BF5" w:rsidRPr="003B76E4" w:rsidRDefault="00503BF5"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Finishing</w:t>
            </w:r>
          </w:p>
        </w:tc>
        <w:tc>
          <w:tcPr>
            <w:tcW w:w="5665" w:type="dxa"/>
          </w:tcPr>
          <w:p w14:paraId="2F6B7964" w14:textId="77777777" w:rsidR="00503BF5" w:rsidRPr="003B76E4" w:rsidRDefault="00503BF5"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 xml:space="preserve">Circular graining, sandblasting, shot-blasting, circular satin finishing </w:t>
            </w:r>
          </w:p>
          <w:p w14:paraId="491CCDCA" w14:textId="77777777" w:rsidR="00503BF5" w:rsidRPr="003B76E4" w:rsidRDefault="00503BF5"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Chamfered screw heads</w:t>
            </w:r>
          </w:p>
          <w:p w14:paraId="710F9DC4" w14:textId="77777777" w:rsidR="00503BF5" w:rsidRPr="003B76E4" w:rsidRDefault="00503BF5"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Hours and minutes painted in Super-</w:t>
            </w:r>
            <w:proofErr w:type="spellStart"/>
            <w:r w:rsidRPr="003B76E4">
              <w:rPr>
                <w:rFonts w:ascii="HelveticaNeueLT Std" w:hAnsi="HelveticaNeueLT Std" w:cstheme="majorHAnsi"/>
                <w:sz w:val="20"/>
                <w:szCs w:val="20"/>
                <w:lang w:val="en-GB"/>
              </w:rPr>
              <w:t>LumiNova</w:t>
            </w:r>
            <w:proofErr w:type="spellEnd"/>
            <w:r w:rsidRPr="003B76E4">
              <w:rPr>
                <w:rFonts w:ascii="HelveticaNeueLT Std" w:hAnsi="HelveticaNeueLT Std" w:cstheme="majorHAnsi"/>
                <w:sz w:val="20"/>
                <w:szCs w:val="20"/>
                <w:vertAlign w:val="superscript"/>
                <w:lang w:val="en-GB"/>
              </w:rPr>
              <w:t>®</w:t>
            </w:r>
            <w:r w:rsidRPr="003B76E4">
              <w:rPr>
                <w:rFonts w:ascii="HelveticaNeueLT Std" w:hAnsi="HelveticaNeueLT Std" w:cstheme="majorHAnsi"/>
                <w:sz w:val="20"/>
                <w:szCs w:val="20"/>
                <w:lang w:val="en-GB"/>
              </w:rPr>
              <w:t xml:space="preserve"> </w:t>
            </w:r>
          </w:p>
        </w:tc>
      </w:tr>
      <w:tr w:rsidR="00503BF5" w:rsidRPr="00E35813" w14:paraId="48297EBE" w14:textId="77777777" w:rsidTr="000F2250">
        <w:tc>
          <w:tcPr>
            <w:tcW w:w="3402" w:type="dxa"/>
          </w:tcPr>
          <w:p w14:paraId="2E56C28A" w14:textId="77777777" w:rsidR="00503BF5" w:rsidRPr="003B76E4" w:rsidRDefault="00503BF5"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Indications</w:t>
            </w:r>
          </w:p>
          <w:p w14:paraId="5171EBCB" w14:textId="77777777" w:rsidR="00503BF5" w:rsidRPr="003B76E4" w:rsidRDefault="00503BF5" w:rsidP="00973974">
            <w:pPr>
              <w:jc w:val="both"/>
              <w:rPr>
                <w:rFonts w:ascii="HelveticaNeueLT Std" w:hAnsi="HelveticaNeueLT Std" w:cstheme="majorHAnsi"/>
                <w:sz w:val="20"/>
                <w:szCs w:val="20"/>
                <w:lang w:val="en-GB"/>
              </w:rPr>
            </w:pPr>
          </w:p>
        </w:tc>
        <w:tc>
          <w:tcPr>
            <w:tcW w:w="5665" w:type="dxa"/>
          </w:tcPr>
          <w:p w14:paraId="1A6FA569" w14:textId="77777777" w:rsidR="00503BF5" w:rsidRPr="003B76E4" w:rsidRDefault="00503BF5"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 xml:space="preserve">Satellite hours; minutes; time required for a sunbeam to reach eight of the planets in the solar system. </w:t>
            </w:r>
          </w:p>
        </w:tc>
      </w:tr>
      <w:tr w:rsidR="00503BF5" w:rsidRPr="003B76E4" w14:paraId="63F13BB6" w14:textId="77777777" w:rsidTr="000F2250">
        <w:tc>
          <w:tcPr>
            <w:tcW w:w="3402" w:type="dxa"/>
          </w:tcPr>
          <w:p w14:paraId="7AF01171" w14:textId="77777777" w:rsidR="00503BF5" w:rsidRPr="003B76E4" w:rsidRDefault="00503BF5" w:rsidP="00973974">
            <w:pPr>
              <w:jc w:val="both"/>
              <w:rPr>
                <w:rFonts w:ascii="HelveticaNeueLT Std" w:hAnsi="HelveticaNeueLT Std" w:cstheme="majorHAnsi"/>
                <w:b/>
                <w:sz w:val="20"/>
                <w:szCs w:val="20"/>
                <w:lang w:val="en-GB"/>
              </w:rPr>
            </w:pPr>
          </w:p>
          <w:p w14:paraId="66DA14C2" w14:textId="77777777" w:rsidR="00503BF5" w:rsidRPr="003B76E4" w:rsidRDefault="00503BF5" w:rsidP="00973974">
            <w:pPr>
              <w:jc w:val="both"/>
              <w:rPr>
                <w:rFonts w:ascii="HelveticaNeueLT Std" w:hAnsi="HelveticaNeueLT Std" w:cstheme="majorHAnsi"/>
                <w:b/>
                <w:sz w:val="20"/>
                <w:szCs w:val="20"/>
                <w:lang w:val="en-GB"/>
              </w:rPr>
            </w:pPr>
            <w:r w:rsidRPr="003B76E4">
              <w:rPr>
                <w:rFonts w:ascii="HelveticaNeueLT Std" w:hAnsi="HelveticaNeueLT Std" w:cstheme="majorHAnsi"/>
                <w:b/>
                <w:sz w:val="20"/>
                <w:szCs w:val="20"/>
                <w:lang w:val="en-GB"/>
              </w:rPr>
              <w:t>Case</w:t>
            </w:r>
          </w:p>
        </w:tc>
        <w:tc>
          <w:tcPr>
            <w:tcW w:w="5665" w:type="dxa"/>
          </w:tcPr>
          <w:p w14:paraId="575B484B" w14:textId="77777777" w:rsidR="00503BF5" w:rsidRPr="003B76E4" w:rsidRDefault="00503BF5" w:rsidP="00973974">
            <w:pPr>
              <w:jc w:val="both"/>
              <w:rPr>
                <w:rFonts w:ascii="HelveticaNeueLT Std" w:hAnsi="HelveticaNeueLT Std" w:cstheme="majorHAnsi"/>
                <w:sz w:val="20"/>
                <w:szCs w:val="20"/>
                <w:lang w:val="en-GB"/>
              </w:rPr>
            </w:pPr>
          </w:p>
        </w:tc>
      </w:tr>
      <w:tr w:rsidR="00503BF5" w:rsidRPr="00E35813" w14:paraId="1C24CE0E" w14:textId="77777777" w:rsidTr="000F2250">
        <w:tc>
          <w:tcPr>
            <w:tcW w:w="3402" w:type="dxa"/>
          </w:tcPr>
          <w:p w14:paraId="388CA67C" w14:textId="77777777" w:rsidR="00503BF5" w:rsidRPr="003B76E4" w:rsidRDefault="00503BF5"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Materials</w:t>
            </w:r>
          </w:p>
          <w:p w14:paraId="06DBB612" w14:textId="77777777" w:rsidR="00503BF5" w:rsidRPr="003B76E4" w:rsidRDefault="00503BF5" w:rsidP="00973974">
            <w:pPr>
              <w:jc w:val="both"/>
              <w:rPr>
                <w:rFonts w:ascii="HelveticaNeueLT Std" w:hAnsi="HelveticaNeueLT Std" w:cstheme="majorHAnsi"/>
                <w:sz w:val="20"/>
                <w:szCs w:val="20"/>
                <w:lang w:val="en-GB"/>
              </w:rPr>
            </w:pPr>
          </w:p>
        </w:tc>
        <w:tc>
          <w:tcPr>
            <w:tcW w:w="5665" w:type="dxa"/>
          </w:tcPr>
          <w:p w14:paraId="35E48DE8" w14:textId="0EADB450" w:rsidR="00503BF5" w:rsidRPr="003B76E4" w:rsidRDefault="00503BF5"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 xml:space="preserve">White ceramic developed for URWERK with silver fibreglass fabric </w:t>
            </w:r>
            <w:r w:rsidR="00487445" w:rsidRPr="003B76E4">
              <w:rPr>
                <w:rFonts w:ascii="HelveticaNeueLT Std" w:hAnsi="HelveticaNeueLT Std" w:cstheme="majorHAnsi"/>
                <w:sz w:val="20"/>
                <w:szCs w:val="20"/>
                <w:lang w:val="en-GB"/>
              </w:rPr>
              <w:t xml:space="preserve">and carbon </w:t>
            </w:r>
            <w:r w:rsidRPr="003B76E4">
              <w:rPr>
                <w:rFonts w:ascii="HelveticaNeueLT Std" w:hAnsi="HelveticaNeueLT Std" w:cstheme="majorHAnsi"/>
                <w:sz w:val="20"/>
                <w:szCs w:val="20"/>
                <w:lang w:val="en-GB"/>
              </w:rPr>
              <w:t xml:space="preserve">inserts. </w:t>
            </w:r>
            <w:proofErr w:type="spellStart"/>
            <w:r w:rsidRPr="003B76E4">
              <w:rPr>
                <w:rFonts w:ascii="HelveticaNeueLT Std" w:hAnsi="HelveticaNeueLT Std" w:cstheme="majorHAnsi"/>
                <w:sz w:val="20"/>
                <w:szCs w:val="20"/>
                <w:lang w:val="en-GB"/>
              </w:rPr>
              <w:t>Caseback</w:t>
            </w:r>
            <w:proofErr w:type="spellEnd"/>
            <w:r w:rsidRPr="003B76E4">
              <w:rPr>
                <w:rFonts w:ascii="HelveticaNeueLT Std" w:hAnsi="HelveticaNeueLT Std" w:cstheme="majorHAnsi"/>
                <w:sz w:val="20"/>
                <w:szCs w:val="20"/>
                <w:lang w:val="en-GB"/>
              </w:rPr>
              <w:t xml:space="preserve"> in sand-blasted, shot-blasted DLC-treated Grade 5 titanium.</w:t>
            </w:r>
          </w:p>
        </w:tc>
      </w:tr>
      <w:tr w:rsidR="00503BF5" w:rsidRPr="00E35813" w14:paraId="5E70BEAB" w14:textId="77777777" w:rsidTr="000F2250">
        <w:tc>
          <w:tcPr>
            <w:tcW w:w="3402" w:type="dxa"/>
          </w:tcPr>
          <w:p w14:paraId="4B01C195" w14:textId="77777777" w:rsidR="00503BF5" w:rsidRPr="003B76E4" w:rsidRDefault="00503BF5"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Dimensions</w:t>
            </w:r>
          </w:p>
        </w:tc>
        <w:tc>
          <w:tcPr>
            <w:tcW w:w="5665" w:type="dxa"/>
          </w:tcPr>
          <w:p w14:paraId="1D6C4A72" w14:textId="77777777" w:rsidR="00503BF5" w:rsidRPr="003B76E4" w:rsidRDefault="00503BF5"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Width: 43 mm, length: 51.73 mm, thickness: 14.55 mm</w:t>
            </w:r>
          </w:p>
        </w:tc>
      </w:tr>
      <w:tr w:rsidR="00503BF5" w:rsidRPr="003B76E4" w14:paraId="24816796" w14:textId="77777777" w:rsidTr="000F2250">
        <w:tc>
          <w:tcPr>
            <w:tcW w:w="3402" w:type="dxa"/>
          </w:tcPr>
          <w:p w14:paraId="264F9C5C" w14:textId="77777777" w:rsidR="00503BF5" w:rsidRPr="003B76E4" w:rsidRDefault="00503BF5"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Glass</w:t>
            </w:r>
          </w:p>
        </w:tc>
        <w:tc>
          <w:tcPr>
            <w:tcW w:w="5665" w:type="dxa"/>
          </w:tcPr>
          <w:p w14:paraId="572E4106" w14:textId="77777777" w:rsidR="00503BF5" w:rsidRPr="003B76E4" w:rsidRDefault="00503BF5"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Sapphire crystal</w:t>
            </w:r>
          </w:p>
        </w:tc>
      </w:tr>
      <w:tr w:rsidR="00503BF5" w:rsidRPr="00E35813" w14:paraId="55872149" w14:textId="77777777" w:rsidTr="000F2250">
        <w:tc>
          <w:tcPr>
            <w:tcW w:w="3402" w:type="dxa"/>
          </w:tcPr>
          <w:p w14:paraId="136FA842" w14:textId="77777777" w:rsidR="00503BF5" w:rsidRPr="003B76E4" w:rsidRDefault="00503BF5"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Water resistance</w:t>
            </w:r>
          </w:p>
        </w:tc>
        <w:tc>
          <w:tcPr>
            <w:tcW w:w="5665" w:type="dxa"/>
          </w:tcPr>
          <w:p w14:paraId="3D969962" w14:textId="36C57006" w:rsidR="00503BF5" w:rsidRPr="003B76E4" w:rsidRDefault="00503BF5"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Screw-down crown. Pressure-tested at 5ATM (50m)</w:t>
            </w:r>
          </w:p>
        </w:tc>
      </w:tr>
      <w:tr w:rsidR="00503BF5" w:rsidRPr="00E35813" w14:paraId="72100382" w14:textId="77777777" w:rsidTr="000F2250">
        <w:tc>
          <w:tcPr>
            <w:tcW w:w="3402" w:type="dxa"/>
          </w:tcPr>
          <w:p w14:paraId="3C14E1CF" w14:textId="77777777" w:rsidR="00503BF5" w:rsidRPr="003B76E4" w:rsidRDefault="00503BF5"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Strap</w:t>
            </w:r>
          </w:p>
        </w:tc>
        <w:tc>
          <w:tcPr>
            <w:tcW w:w="5665" w:type="dxa"/>
          </w:tcPr>
          <w:p w14:paraId="08279872" w14:textId="77777777" w:rsidR="00503BF5" w:rsidRPr="003B76E4" w:rsidRDefault="00503BF5"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Textured rubber with folding clasp</w:t>
            </w:r>
          </w:p>
        </w:tc>
      </w:tr>
      <w:tr w:rsidR="00503BF5" w:rsidRPr="003B76E4" w14:paraId="0D5A17E8" w14:textId="77777777" w:rsidTr="000F2250">
        <w:tc>
          <w:tcPr>
            <w:tcW w:w="3402" w:type="dxa"/>
          </w:tcPr>
          <w:p w14:paraId="6B6397F9" w14:textId="77777777" w:rsidR="00503BF5" w:rsidRPr="003B76E4" w:rsidRDefault="00503BF5" w:rsidP="00973974">
            <w:pPr>
              <w:jc w:val="both"/>
              <w:rPr>
                <w:rFonts w:ascii="HelveticaNeueLT Std" w:hAnsi="HelveticaNeueLT Std" w:cstheme="majorHAnsi"/>
                <w:b/>
                <w:sz w:val="20"/>
                <w:szCs w:val="20"/>
                <w:lang w:val="en-GB"/>
              </w:rPr>
            </w:pPr>
          </w:p>
          <w:p w14:paraId="66CA0E23" w14:textId="77777777" w:rsidR="00503BF5" w:rsidRPr="003B76E4" w:rsidRDefault="00503BF5" w:rsidP="00973974">
            <w:pPr>
              <w:jc w:val="both"/>
              <w:rPr>
                <w:rFonts w:ascii="HelveticaNeueLT Std" w:hAnsi="HelveticaNeueLT Std" w:cstheme="majorHAnsi"/>
                <w:b/>
                <w:sz w:val="20"/>
                <w:szCs w:val="20"/>
                <w:lang w:val="en-GB"/>
              </w:rPr>
            </w:pPr>
            <w:r w:rsidRPr="003B76E4">
              <w:rPr>
                <w:rFonts w:ascii="HelveticaNeueLT Std" w:hAnsi="HelveticaNeueLT Std" w:cstheme="majorHAnsi"/>
                <w:b/>
                <w:sz w:val="20"/>
                <w:szCs w:val="20"/>
                <w:lang w:val="en-GB"/>
              </w:rPr>
              <w:t>Price</w:t>
            </w:r>
          </w:p>
        </w:tc>
        <w:tc>
          <w:tcPr>
            <w:tcW w:w="5665" w:type="dxa"/>
          </w:tcPr>
          <w:p w14:paraId="708D3718" w14:textId="77777777" w:rsidR="00503BF5" w:rsidRPr="003B76E4" w:rsidRDefault="00503BF5" w:rsidP="00973974">
            <w:pPr>
              <w:jc w:val="both"/>
              <w:rPr>
                <w:rFonts w:ascii="HelveticaNeueLT Std" w:hAnsi="HelveticaNeueLT Std" w:cstheme="majorHAnsi"/>
                <w:sz w:val="20"/>
                <w:szCs w:val="20"/>
                <w:lang w:val="en-GB"/>
              </w:rPr>
            </w:pPr>
          </w:p>
          <w:p w14:paraId="74878083" w14:textId="37522AF4" w:rsidR="00503BF5" w:rsidRPr="003B76E4" w:rsidRDefault="00503BF5" w:rsidP="00973974">
            <w:pPr>
              <w:jc w:val="both"/>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 xml:space="preserve">CHF </w:t>
            </w:r>
            <w:r w:rsidR="00D420A4">
              <w:rPr>
                <w:rFonts w:ascii="HelveticaNeueLT Std" w:hAnsi="HelveticaNeueLT Std" w:cstheme="majorHAnsi"/>
                <w:sz w:val="20"/>
                <w:szCs w:val="20"/>
                <w:lang w:val="en-GB"/>
              </w:rPr>
              <w:t>67</w:t>
            </w:r>
            <w:r w:rsidRPr="003B76E4">
              <w:rPr>
                <w:rFonts w:ascii="HelveticaNeueLT Std" w:hAnsi="HelveticaNeueLT Std" w:cstheme="majorHAnsi"/>
                <w:sz w:val="20"/>
                <w:szCs w:val="20"/>
                <w:lang w:val="en-GB"/>
              </w:rPr>
              <w:t xml:space="preserve">,000 (Swiss francs, excl. tax) </w:t>
            </w:r>
          </w:p>
        </w:tc>
      </w:tr>
    </w:tbl>
    <w:p w14:paraId="5453CB90" w14:textId="77777777" w:rsidR="00EA45EA" w:rsidRPr="003B76E4" w:rsidRDefault="00EA45EA" w:rsidP="00973974">
      <w:pPr>
        <w:jc w:val="both"/>
        <w:rPr>
          <w:rFonts w:ascii="HelveticaNeueLT Std" w:hAnsi="HelveticaNeueLT Std" w:cstheme="majorHAnsi"/>
          <w:sz w:val="20"/>
          <w:szCs w:val="20"/>
          <w:lang w:val="en-GB"/>
        </w:rPr>
      </w:pPr>
    </w:p>
    <w:p w14:paraId="2DB53A91" w14:textId="77777777" w:rsidR="00EA45EA" w:rsidRPr="003B76E4" w:rsidRDefault="00EA45EA">
      <w:pPr>
        <w:rPr>
          <w:rFonts w:ascii="HelveticaNeueLT Std" w:hAnsi="HelveticaNeueLT Std" w:cstheme="majorHAnsi"/>
          <w:sz w:val="20"/>
          <w:szCs w:val="20"/>
          <w:lang w:val="en-GB"/>
        </w:rPr>
      </w:pPr>
    </w:p>
    <w:p w14:paraId="1C948BB1" w14:textId="77777777" w:rsidR="00EA45EA" w:rsidRPr="003B76E4" w:rsidRDefault="00EA45EA">
      <w:pPr>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_________________________________</w:t>
      </w:r>
    </w:p>
    <w:p w14:paraId="09BFD5ED" w14:textId="77777777" w:rsidR="00EA45EA" w:rsidRPr="003B76E4" w:rsidRDefault="00EA45EA">
      <w:pPr>
        <w:rPr>
          <w:rFonts w:ascii="HelveticaNeueLT Std" w:hAnsi="HelveticaNeueLT Std" w:cstheme="majorHAnsi"/>
          <w:sz w:val="20"/>
          <w:szCs w:val="20"/>
          <w:lang w:val="en-GB"/>
        </w:rPr>
      </w:pPr>
    </w:p>
    <w:p w14:paraId="1F7EA9A9" w14:textId="28F2059C" w:rsidR="00EA45EA" w:rsidRPr="003B76E4" w:rsidRDefault="00EA45EA">
      <w:pPr>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 xml:space="preserve">Media contact: </w:t>
      </w:r>
    </w:p>
    <w:p w14:paraId="593F7396" w14:textId="77777777" w:rsidR="00DE4DB6" w:rsidRPr="003B76E4" w:rsidRDefault="00DE4DB6">
      <w:pPr>
        <w:rPr>
          <w:rFonts w:ascii="HelveticaNeueLT Std" w:hAnsi="HelveticaNeueLT Std" w:cstheme="majorHAnsi"/>
          <w:sz w:val="20"/>
          <w:szCs w:val="20"/>
          <w:lang w:val="en-GB"/>
        </w:rPr>
      </w:pPr>
    </w:p>
    <w:p w14:paraId="72422E5C" w14:textId="77777777" w:rsidR="00EA45EA" w:rsidRPr="003B76E4" w:rsidRDefault="00EA45EA">
      <w:pPr>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t>Ms Yacine Sar</w:t>
      </w:r>
      <w:r w:rsidRPr="003B76E4">
        <w:rPr>
          <w:rFonts w:ascii="HelveticaNeueLT Std" w:hAnsi="HelveticaNeueLT Std" w:cstheme="majorHAnsi"/>
          <w:sz w:val="20"/>
          <w:szCs w:val="20"/>
          <w:lang w:val="en-GB"/>
        </w:rPr>
        <w:tab/>
      </w:r>
      <w:r w:rsidR="00DE4DB6" w:rsidRPr="003B76E4">
        <w:rPr>
          <w:rFonts w:ascii="HelveticaNeueLT Std" w:hAnsi="HelveticaNeueLT Std" w:cstheme="majorHAnsi"/>
          <w:sz w:val="20"/>
          <w:szCs w:val="20"/>
          <w:lang w:val="en-GB"/>
        </w:rPr>
        <w:tab/>
      </w:r>
      <w:r w:rsidR="00DE4DB6" w:rsidRPr="003B76E4">
        <w:rPr>
          <w:rFonts w:ascii="HelveticaNeueLT Std" w:hAnsi="HelveticaNeueLT Std" w:cstheme="majorHAnsi"/>
          <w:sz w:val="20"/>
          <w:szCs w:val="20"/>
          <w:lang w:val="en-GB"/>
        </w:rPr>
        <w:tab/>
        <w:t>+41 22 9002027</w:t>
      </w:r>
    </w:p>
    <w:p w14:paraId="6FF97CB3" w14:textId="77777777" w:rsidR="00EA45EA" w:rsidRPr="003B76E4" w:rsidRDefault="00595E02">
      <w:pPr>
        <w:rPr>
          <w:rFonts w:ascii="HelveticaNeueLT Std" w:hAnsi="HelveticaNeueLT Std" w:cstheme="majorHAnsi"/>
          <w:sz w:val="20"/>
          <w:szCs w:val="20"/>
          <w:lang w:val="en-GB"/>
        </w:rPr>
      </w:pPr>
      <w:hyperlink r:id="rId9" w:history="1">
        <w:r w:rsidR="00EA45EA" w:rsidRPr="003B76E4">
          <w:rPr>
            <w:rStyle w:val="Lienhypertexte"/>
            <w:rFonts w:ascii="HelveticaNeueLT Std" w:hAnsi="HelveticaNeueLT Std" w:cstheme="majorHAnsi"/>
            <w:sz w:val="20"/>
            <w:szCs w:val="20"/>
            <w:lang w:val="en-GB"/>
          </w:rPr>
          <w:t>press@urwerk.com</w:t>
        </w:r>
      </w:hyperlink>
      <w:r w:rsidR="00EA45EA" w:rsidRPr="003B76E4">
        <w:rPr>
          <w:rFonts w:ascii="HelveticaNeueLT Std" w:hAnsi="HelveticaNeueLT Std" w:cstheme="majorHAnsi"/>
          <w:sz w:val="20"/>
          <w:szCs w:val="20"/>
          <w:lang w:val="en-GB"/>
        </w:rPr>
        <w:tab/>
      </w:r>
      <w:r w:rsidR="00EA45EA" w:rsidRPr="003B76E4">
        <w:rPr>
          <w:rFonts w:ascii="HelveticaNeueLT Std" w:hAnsi="HelveticaNeueLT Std" w:cstheme="majorHAnsi"/>
          <w:sz w:val="20"/>
          <w:szCs w:val="20"/>
          <w:lang w:val="en-GB"/>
        </w:rPr>
        <w:tab/>
      </w:r>
      <w:hyperlink r:id="rId10" w:history="1">
        <w:r w:rsidR="00EA45EA" w:rsidRPr="003B76E4">
          <w:rPr>
            <w:rStyle w:val="Lienhypertexte"/>
            <w:rFonts w:ascii="HelveticaNeueLT Std" w:hAnsi="HelveticaNeueLT Std" w:cstheme="majorHAnsi"/>
            <w:sz w:val="20"/>
            <w:szCs w:val="20"/>
            <w:lang w:val="en-GB"/>
          </w:rPr>
          <w:t>www.urwerk.com/press</w:t>
        </w:r>
      </w:hyperlink>
    </w:p>
    <w:p w14:paraId="5131D3D7" w14:textId="77777777" w:rsidR="00EA45EA" w:rsidRPr="003B76E4" w:rsidRDefault="00EA45EA">
      <w:pPr>
        <w:rPr>
          <w:rFonts w:ascii="HelveticaNeueLT Std" w:hAnsi="HelveticaNeueLT Std" w:cstheme="majorHAnsi"/>
          <w:sz w:val="20"/>
          <w:szCs w:val="20"/>
          <w:lang w:val="en-GB"/>
        </w:rPr>
      </w:pPr>
      <w:r w:rsidRPr="003B76E4">
        <w:rPr>
          <w:rFonts w:ascii="HelveticaNeueLT Std" w:hAnsi="HelveticaNeueLT Std" w:cstheme="majorHAnsi"/>
          <w:sz w:val="20"/>
          <w:szCs w:val="20"/>
          <w:lang w:val="en-GB"/>
        </w:rPr>
        <w:br w:type="page"/>
      </w:r>
    </w:p>
    <w:p w14:paraId="7F98BFD6" w14:textId="77777777" w:rsidR="001A2542" w:rsidRPr="003B76E4" w:rsidRDefault="001A2542" w:rsidP="00973974">
      <w:pPr>
        <w:jc w:val="both"/>
        <w:rPr>
          <w:rFonts w:ascii="HelveticaNeueLT Std" w:hAnsi="HelveticaNeueLT Std" w:cstheme="majorHAnsi"/>
          <w:sz w:val="20"/>
          <w:szCs w:val="20"/>
          <w:lang w:val="en-GB"/>
        </w:rPr>
      </w:pPr>
    </w:p>
    <w:p w14:paraId="220461B1" w14:textId="77777777" w:rsidR="00DE4DB6" w:rsidRPr="003B76E4" w:rsidRDefault="00DE4DB6" w:rsidP="00973974">
      <w:pPr>
        <w:jc w:val="both"/>
        <w:rPr>
          <w:rFonts w:ascii="HelveticaNeueLT Std" w:hAnsi="HelveticaNeueLT Std" w:cstheme="majorHAnsi"/>
          <w:sz w:val="20"/>
          <w:szCs w:val="20"/>
          <w:lang w:val="en-GB"/>
        </w:rPr>
      </w:pPr>
    </w:p>
    <w:p w14:paraId="1D247AFA" w14:textId="77777777" w:rsidR="00EA45EA" w:rsidRPr="003B76E4" w:rsidRDefault="00EA45EA" w:rsidP="00973974">
      <w:pPr>
        <w:jc w:val="both"/>
        <w:rPr>
          <w:rFonts w:ascii="HelveticaNeueLT Std" w:eastAsiaTheme="minorHAnsi" w:hAnsi="HelveticaNeueLT Std" w:cstheme="majorHAnsi"/>
          <w:kern w:val="2"/>
          <w:sz w:val="20"/>
          <w:szCs w:val="20"/>
          <w:lang w:val="en-GB" w:eastAsia="en-US"/>
          <w14:ligatures w14:val="standardContextual"/>
        </w:rPr>
      </w:pPr>
    </w:p>
    <w:p w14:paraId="1B8E7ABA" w14:textId="77777777" w:rsidR="00EA45EA" w:rsidRPr="003B76E4" w:rsidRDefault="00EA45EA" w:rsidP="00EA45EA">
      <w:pPr>
        <w:jc w:val="center"/>
        <w:rPr>
          <w:rFonts w:ascii="HelveticaNeueLT Std" w:eastAsiaTheme="minorHAnsi" w:hAnsi="HelveticaNeueLT Std" w:cstheme="majorHAnsi"/>
          <w:kern w:val="2"/>
          <w:sz w:val="20"/>
          <w:szCs w:val="20"/>
          <w:lang w:val="en-GB" w:eastAsia="en-US"/>
          <w14:ligatures w14:val="standardContextual"/>
        </w:rPr>
      </w:pPr>
      <w:r w:rsidRPr="003B76E4">
        <w:rPr>
          <w:rFonts w:ascii="HelveticaNeueLT Std" w:eastAsiaTheme="minorHAnsi" w:hAnsi="HelveticaNeueLT Std" w:cstheme="majorHAnsi"/>
          <w:kern w:val="2"/>
          <w:sz w:val="20"/>
          <w:szCs w:val="20"/>
          <w:lang w:val="en-GB" w:eastAsia="en-US"/>
          <w14:ligatures w14:val="standardContextual"/>
        </w:rPr>
        <w:t>About URWERK</w:t>
      </w:r>
    </w:p>
    <w:p w14:paraId="4406E3FF" w14:textId="77777777" w:rsidR="00EA45EA" w:rsidRPr="003B76E4" w:rsidRDefault="00EA45EA" w:rsidP="00EA45EA">
      <w:pPr>
        <w:jc w:val="both"/>
        <w:rPr>
          <w:rFonts w:ascii="HelveticaNeueLT Std" w:eastAsiaTheme="minorHAnsi" w:hAnsi="HelveticaNeueLT Std" w:cstheme="majorHAnsi"/>
          <w:kern w:val="2"/>
          <w:sz w:val="20"/>
          <w:szCs w:val="20"/>
          <w:lang w:val="en-GB" w:eastAsia="en-US"/>
          <w14:ligatures w14:val="standardContextual"/>
        </w:rPr>
      </w:pPr>
      <w:r w:rsidRPr="003B76E4">
        <w:rPr>
          <w:rFonts w:ascii="HelveticaNeueLT Std" w:eastAsiaTheme="minorHAnsi" w:hAnsi="HelveticaNeueLT Std" w:cstheme="majorHAnsi"/>
          <w:kern w:val="2"/>
          <w:sz w:val="20"/>
          <w:szCs w:val="20"/>
          <w:lang w:val="en-GB" w:eastAsia="en-US"/>
          <w14:ligatures w14:val="standardContextual"/>
        </w:rPr>
        <w:t> </w:t>
      </w:r>
    </w:p>
    <w:p w14:paraId="576590D7" w14:textId="77777777" w:rsidR="00DE4DB6" w:rsidRPr="003B76E4" w:rsidRDefault="00DE4DB6" w:rsidP="00EA45EA">
      <w:pPr>
        <w:jc w:val="both"/>
        <w:rPr>
          <w:rFonts w:ascii="HelveticaNeueLT Std" w:eastAsiaTheme="minorHAnsi" w:hAnsi="HelveticaNeueLT Std" w:cstheme="majorHAnsi"/>
          <w:kern w:val="2"/>
          <w:sz w:val="20"/>
          <w:szCs w:val="20"/>
          <w:lang w:val="en-GB" w:eastAsia="en-US"/>
          <w14:ligatures w14:val="standardContextual"/>
        </w:rPr>
      </w:pPr>
    </w:p>
    <w:p w14:paraId="6E7274D3" w14:textId="3A770A72" w:rsidR="00EA45EA" w:rsidRPr="003B76E4" w:rsidRDefault="00EA45EA" w:rsidP="00EA45EA">
      <w:pPr>
        <w:jc w:val="both"/>
        <w:rPr>
          <w:rFonts w:ascii="HelveticaNeueLT Std" w:eastAsiaTheme="minorHAnsi" w:hAnsi="HelveticaNeueLT Std" w:cstheme="majorHAnsi"/>
          <w:kern w:val="2"/>
          <w:sz w:val="20"/>
          <w:szCs w:val="20"/>
          <w:lang w:val="en-GB" w:eastAsia="en-US"/>
          <w14:ligatures w14:val="standardContextual"/>
        </w:rPr>
      </w:pPr>
      <w:r w:rsidRPr="003B76E4">
        <w:rPr>
          <w:rFonts w:ascii="HelveticaNeueLT Std" w:eastAsiaTheme="minorHAnsi" w:hAnsi="HelveticaNeueLT Std" w:cstheme="majorHAnsi"/>
          <w:kern w:val="2"/>
          <w:sz w:val="20"/>
          <w:szCs w:val="20"/>
          <w:lang w:val="en-GB" w:eastAsia="en-US"/>
          <w14:ligatures w14:val="standardContextual"/>
        </w:rPr>
        <w:t xml:space="preserve">“From the very beginning, we refused to confine ourselves to the well-worn path of traditional </w:t>
      </w:r>
      <w:r w:rsidR="002E09A9" w:rsidRPr="003B76E4">
        <w:rPr>
          <w:rFonts w:ascii="HelveticaNeueLT Std" w:eastAsiaTheme="minorHAnsi" w:hAnsi="HelveticaNeueLT Std" w:cstheme="majorHAnsi"/>
          <w:kern w:val="2"/>
          <w:sz w:val="20"/>
          <w:szCs w:val="20"/>
          <w:lang w:val="en-GB" w:eastAsia="en-US"/>
          <w14:ligatures w14:val="standardContextual"/>
        </w:rPr>
        <w:t>G</w:t>
      </w:r>
      <w:r w:rsidRPr="003B76E4">
        <w:rPr>
          <w:rFonts w:ascii="HelveticaNeueLT Std" w:eastAsiaTheme="minorHAnsi" w:hAnsi="HelveticaNeueLT Std" w:cstheme="majorHAnsi"/>
          <w:kern w:val="2"/>
          <w:sz w:val="20"/>
          <w:szCs w:val="20"/>
          <w:lang w:val="en-GB" w:eastAsia="en-US"/>
          <w14:ligatures w14:val="standardContextual"/>
        </w:rPr>
        <w:t xml:space="preserve">rand </w:t>
      </w:r>
      <w:r w:rsidR="002E09A9" w:rsidRPr="003B76E4">
        <w:rPr>
          <w:rFonts w:ascii="HelveticaNeueLT Std" w:eastAsiaTheme="minorHAnsi" w:hAnsi="HelveticaNeueLT Std" w:cstheme="majorHAnsi"/>
          <w:kern w:val="2"/>
          <w:sz w:val="20"/>
          <w:szCs w:val="20"/>
          <w:lang w:val="en-GB" w:eastAsia="en-US"/>
          <w14:ligatures w14:val="standardContextual"/>
        </w:rPr>
        <w:t>C</w:t>
      </w:r>
      <w:r w:rsidRPr="003B76E4">
        <w:rPr>
          <w:rFonts w:ascii="HelveticaNeueLT Std" w:eastAsiaTheme="minorHAnsi" w:hAnsi="HelveticaNeueLT Std" w:cstheme="majorHAnsi"/>
          <w:kern w:val="2"/>
          <w:sz w:val="20"/>
          <w:szCs w:val="20"/>
          <w:lang w:val="en-GB" w:eastAsia="en-US"/>
          <w14:ligatures w14:val="standardContextual"/>
        </w:rPr>
        <w:t>omplications</w:t>
      </w:r>
      <w:r w:rsidR="001E1569" w:rsidRPr="003B76E4">
        <w:rPr>
          <w:rFonts w:ascii="HelveticaNeueLT Std" w:eastAsiaTheme="minorHAnsi" w:hAnsi="HelveticaNeueLT Std" w:cstheme="majorHAnsi"/>
          <w:kern w:val="2"/>
          <w:sz w:val="20"/>
          <w:szCs w:val="20"/>
          <w:lang w:val="en-GB" w:eastAsia="en-US"/>
          <w14:ligatures w14:val="standardContextual"/>
        </w:rPr>
        <w:t>”,</w:t>
      </w:r>
      <w:r w:rsidRPr="003B76E4">
        <w:rPr>
          <w:rFonts w:ascii="HelveticaNeueLT Std" w:eastAsiaTheme="minorHAnsi" w:hAnsi="HelveticaNeueLT Std" w:cstheme="majorHAnsi"/>
          <w:kern w:val="2"/>
          <w:sz w:val="20"/>
          <w:szCs w:val="20"/>
          <w:lang w:val="en-GB" w:eastAsia="en-US"/>
          <w14:ligatures w14:val="standardContextual"/>
        </w:rPr>
        <w:t xml:space="preserve"> explains master watchmaker Felix Baumgartner, co-founder of URWERK. “Our aim has always been to push the boundaries of horology and to create timepieces that stand as original and singular craftsmanship</w:t>
      </w:r>
      <w:r w:rsidR="001E1569" w:rsidRPr="003B76E4">
        <w:rPr>
          <w:rFonts w:ascii="HelveticaNeueLT Std" w:eastAsiaTheme="minorHAnsi" w:hAnsi="HelveticaNeueLT Std" w:cstheme="majorHAnsi"/>
          <w:kern w:val="2"/>
          <w:sz w:val="20"/>
          <w:szCs w:val="20"/>
          <w:lang w:val="en-GB" w:eastAsia="en-US"/>
          <w14:ligatures w14:val="standardContextual"/>
        </w:rPr>
        <w:t>.”</w:t>
      </w:r>
    </w:p>
    <w:p w14:paraId="37F8B1FF" w14:textId="77777777" w:rsidR="00EA45EA" w:rsidRPr="003B76E4" w:rsidRDefault="00EA45EA" w:rsidP="00EA45EA">
      <w:pPr>
        <w:jc w:val="both"/>
        <w:rPr>
          <w:rFonts w:ascii="HelveticaNeueLT Std" w:eastAsiaTheme="minorHAnsi" w:hAnsi="HelveticaNeueLT Std" w:cstheme="majorHAnsi"/>
          <w:kern w:val="2"/>
          <w:sz w:val="20"/>
          <w:szCs w:val="20"/>
          <w:lang w:val="en-GB" w:eastAsia="en-US"/>
          <w14:ligatures w14:val="standardContextual"/>
        </w:rPr>
      </w:pPr>
      <w:r w:rsidRPr="003B76E4">
        <w:rPr>
          <w:rFonts w:ascii="HelveticaNeueLT Std" w:eastAsiaTheme="minorHAnsi" w:hAnsi="HelveticaNeueLT Std" w:cstheme="majorHAnsi"/>
          <w:kern w:val="2"/>
          <w:sz w:val="20"/>
          <w:szCs w:val="20"/>
          <w:lang w:val="en-GB" w:eastAsia="en-US"/>
          <w14:ligatures w14:val="standardContextual"/>
        </w:rPr>
        <w:t xml:space="preserve">This spirit is echoed by Martin Frei, URWERK’s chief designer and fellow co-founder: “My artistic background is rooted in boundless creativity. Free from the constraints of classical watchmaking, I draw on my cultural heritage to forge a new design.” </w:t>
      </w:r>
    </w:p>
    <w:p w14:paraId="5AD15A7A" w14:textId="77777777" w:rsidR="00EA45EA" w:rsidRPr="003B76E4" w:rsidRDefault="00EA45EA" w:rsidP="00EA45EA">
      <w:pPr>
        <w:jc w:val="both"/>
        <w:rPr>
          <w:rFonts w:ascii="HelveticaNeueLT Std" w:eastAsiaTheme="minorHAnsi" w:hAnsi="HelveticaNeueLT Std" w:cstheme="majorHAnsi"/>
          <w:kern w:val="2"/>
          <w:sz w:val="20"/>
          <w:szCs w:val="20"/>
          <w:lang w:val="en-GB" w:eastAsia="en-US"/>
          <w14:ligatures w14:val="standardContextual"/>
        </w:rPr>
      </w:pPr>
    </w:p>
    <w:p w14:paraId="2C88E82B" w14:textId="77777777" w:rsidR="00EA45EA" w:rsidRPr="003B76E4" w:rsidRDefault="00EA45EA" w:rsidP="00EA45EA">
      <w:pPr>
        <w:jc w:val="both"/>
        <w:rPr>
          <w:rFonts w:ascii="HelveticaNeueLT Std" w:eastAsiaTheme="minorHAnsi" w:hAnsi="HelveticaNeueLT Std" w:cstheme="majorHAnsi"/>
          <w:kern w:val="2"/>
          <w:sz w:val="20"/>
          <w:szCs w:val="20"/>
          <w:lang w:val="en-GB" w:eastAsia="en-US"/>
          <w14:ligatures w14:val="standardContextual"/>
        </w:rPr>
      </w:pPr>
    </w:p>
    <w:p w14:paraId="1B3F780A" w14:textId="03D883EB" w:rsidR="00EA45EA" w:rsidRPr="003B76E4" w:rsidRDefault="00EA45EA" w:rsidP="00EA45EA">
      <w:pPr>
        <w:jc w:val="both"/>
        <w:rPr>
          <w:rFonts w:ascii="HelveticaNeueLT Std" w:eastAsiaTheme="minorHAnsi" w:hAnsi="HelveticaNeueLT Std" w:cstheme="majorHAnsi"/>
          <w:kern w:val="2"/>
          <w:sz w:val="20"/>
          <w:szCs w:val="20"/>
          <w:lang w:val="en-GB" w:eastAsia="en-US"/>
          <w14:ligatures w14:val="standardContextual"/>
        </w:rPr>
      </w:pPr>
      <w:r w:rsidRPr="003B76E4">
        <w:rPr>
          <w:rFonts w:ascii="HelveticaNeueLT Std" w:eastAsiaTheme="minorHAnsi" w:hAnsi="HelveticaNeueLT Std" w:cstheme="majorHAnsi"/>
          <w:kern w:val="2"/>
          <w:sz w:val="20"/>
          <w:szCs w:val="20"/>
          <w:lang w:val="en-GB" w:eastAsia="en-US"/>
          <w14:ligatures w14:val="standardContextual"/>
        </w:rPr>
        <w:t>Founded in 1997, URWERK is recogni</w:t>
      </w:r>
      <w:r w:rsidR="005655BB" w:rsidRPr="003B76E4">
        <w:rPr>
          <w:rFonts w:ascii="HelveticaNeueLT Std" w:eastAsiaTheme="minorHAnsi" w:hAnsi="HelveticaNeueLT Std" w:cstheme="majorHAnsi"/>
          <w:kern w:val="2"/>
          <w:sz w:val="20"/>
          <w:szCs w:val="20"/>
          <w:lang w:val="en-GB" w:eastAsia="en-US"/>
          <w14:ligatures w14:val="standardContextual"/>
        </w:rPr>
        <w:t>s</w:t>
      </w:r>
      <w:r w:rsidRPr="003B76E4">
        <w:rPr>
          <w:rFonts w:ascii="HelveticaNeueLT Std" w:eastAsiaTheme="minorHAnsi" w:hAnsi="HelveticaNeueLT Std" w:cstheme="majorHAnsi"/>
          <w:kern w:val="2"/>
          <w:sz w:val="20"/>
          <w:szCs w:val="20"/>
          <w:lang w:val="en-GB" w:eastAsia="en-US"/>
          <w14:ligatures w14:val="standardContextual"/>
        </w:rPr>
        <w:t xml:space="preserve">ed today as a pioneer among independent watchmakers. With an annual production limited to around 150 timepieces, the Swiss brand operates as a true watchmaking laboratory – where cutting-edge technology meets radical design. Its creations revolve around three distinct lines: </w:t>
      </w:r>
      <w:proofErr w:type="gramStart"/>
      <w:r w:rsidRPr="003B76E4">
        <w:rPr>
          <w:rFonts w:ascii="HelveticaNeueLT Std" w:eastAsiaTheme="minorHAnsi" w:hAnsi="HelveticaNeueLT Std" w:cstheme="majorHAnsi"/>
          <w:kern w:val="2"/>
          <w:sz w:val="20"/>
          <w:szCs w:val="20"/>
          <w:lang w:val="en-GB" w:eastAsia="en-US"/>
          <w14:ligatures w14:val="standardContextual"/>
        </w:rPr>
        <w:t>the</w:t>
      </w:r>
      <w:proofErr w:type="gramEnd"/>
      <w:r w:rsidRPr="003B76E4">
        <w:rPr>
          <w:rFonts w:ascii="HelveticaNeueLT Std" w:eastAsiaTheme="minorHAnsi" w:hAnsi="HelveticaNeueLT Std" w:cstheme="majorHAnsi"/>
          <w:kern w:val="2"/>
          <w:sz w:val="20"/>
          <w:szCs w:val="20"/>
          <w:lang w:val="en-GB" w:eastAsia="en-US"/>
          <w14:ligatures w14:val="standardContextual"/>
        </w:rPr>
        <w:t xml:space="preserve"> </w:t>
      </w:r>
      <w:r w:rsidRPr="003B76E4">
        <w:rPr>
          <w:rFonts w:ascii="HelveticaNeueLT Std" w:eastAsiaTheme="minorHAnsi" w:hAnsi="HelveticaNeueLT Std" w:cstheme="majorHAnsi"/>
          <w:i/>
          <w:kern w:val="2"/>
          <w:sz w:val="20"/>
          <w:szCs w:val="20"/>
          <w:lang w:val="en-GB" w:eastAsia="en-US"/>
          <w14:ligatures w14:val="standardContextual"/>
        </w:rPr>
        <w:t>Satellite collection</w:t>
      </w:r>
      <w:r w:rsidRPr="003B76E4">
        <w:rPr>
          <w:rFonts w:ascii="HelveticaNeueLT Std" w:eastAsiaTheme="minorHAnsi" w:hAnsi="HelveticaNeueLT Std" w:cstheme="majorHAnsi"/>
          <w:kern w:val="2"/>
          <w:sz w:val="20"/>
          <w:szCs w:val="20"/>
          <w:lang w:val="en-GB" w:eastAsia="en-US"/>
          <w14:ligatures w14:val="standardContextual"/>
        </w:rPr>
        <w:t xml:space="preserve">, URWERK’s icon, where wandering hours redefine our perception of time; the </w:t>
      </w:r>
      <w:r w:rsidRPr="003B76E4">
        <w:rPr>
          <w:rFonts w:ascii="HelveticaNeueLT Std" w:eastAsiaTheme="minorHAnsi" w:hAnsi="HelveticaNeueLT Std" w:cstheme="majorHAnsi"/>
          <w:i/>
          <w:kern w:val="2"/>
          <w:sz w:val="20"/>
          <w:szCs w:val="20"/>
          <w:lang w:val="en-GB" w:eastAsia="en-US"/>
          <w14:ligatures w14:val="standardContextual"/>
        </w:rPr>
        <w:t>Chronometry collection</w:t>
      </w:r>
      <w:r w:rsidRPr="003B76E4">
        <w:rPr>
          <w:rFonts w:ascii="HelveticaNeueLT Std" w:eastAsiaTheme="minorHAnsi" w:hAnsi="HelveticaNeueLT Std" w:cstheme="majorHAnsi"/>
          <w:kern w:val="2"/>
          <w:sz w:val="20"/>
          <w:szCs w:val="20"/>
          <w:lang w:val="en-GB" w:eastAsia="en-US"/>
          <w14:ligatures w14:val="standardContextual"/>
        </w:rPr>
        <w:t xml:space="preserve">, a testing ground for precision and pioneering mechanics; and </w:t>
      </w:r>
      <w:r w:rsidRPr="003B76E4">
        <w:rPr>
          <w:rFonts w:ascii="HelveticaNeueLT Std" w:eastAsiaTheme="minorHAnsi" w:hAnsi="HelveticaNeueLT Std" w:cstheme="majorHAnsi"/>
          <w:i/>
          <w:kern w:val="2"/>
          <w:sz w:val="20"/>
          <w:szCs w:val="20"/>
          <w:lang w:val="en-GB" w:eastAsia="en-US"/>
          <w14:ligatures w14:val="standardContextual"/>
        </w:rPr>
        <w:t>Special Projects</w:t>
      </w:r>
      <w:r w:rsidRPr="003B76E4">
        <w:rPr>
          <w:rFonts w:ascii="HelveticaNeueLT Std" w:eastAsiaTheme="minorHAnsi" w:hAnsi="HelveticaNeueLT Std" w:cstheme="majorHAnsi"/>
          <w:kern w:val="2"/>
          <w:sz w:val="20"/>
          <w:szCs w:val="20"/>
          <w:lang w:val="en-GB" w:eastAsia="en-US"/>
          <w14:ligatures w14:val="standardContextual"/>
        </w:rPr>
        <w:t xml:space="preserve">, a platform for bold experimentation and radical ideas. </w:t>
      </w:r>
    </w:p>
    <w:p w14:paraId="6CECD6DF" w14:textId="77777777" w:rsidR="00EA45EA" w:rsidRPr="003B76E4" w:rsidRDefault="00EA45EA" w:rsidP="00EA45EA">
      <w:pPr>
        <w:jc w:val="both"/>
        <w:rPr>
          <w:rFonts w:ascii="HelveticaNeueLT Std" w:eastAsiaTheme="minorHAnsi" w:hAnsi="HelveticaNeueLT Std" w:cstheme="majorHAnsi"/>
          <w:kern w:val="2"/>
          <w:sz w:val="20"/>
          <w:szCs w:val="20"/>
          <w:lang w:val="en-GB" w:eastAsia="en-US"/>
          <w14:ligatures w14:val="standardContextual"/>
        </w:rPr>
      </w:pPr>
    </w:p>
    <w:p w14:paraId="54FC0E8A" w14:textId="35A4F55F" w:rsidR="00EA45EA" w:rsidRPr="003B76E4" w:rsidRDefault="00EA45EA" w:rsidP="00EA45EA">
      <w:pPr>
        <w:jc w:val="both"/>
        <w:rPr>
          <w:rFonts w:ascii="HelveticaNeueLT Std" w:eastAsiaTheme="minorHAnsi" w:hAnsi="HelveticaNeueLT Std" w:cstheme="majorHAnsi"/>
          <w:kern w:val="2"/>
          <w:sz w:val="20"/>
          <w:szCs w:val="20"/>
          <w:lang w:val="en-GB" w:eastAsia="en-US"/>
          <w14:ligatures w14:val="standardContextual"/>
        </w:rPr>
      </w:pPr>
      <w:r w:rsidRPr="003B76E4">
        <w:rPr>
          <w:rFonts w:ascii="HelveticaNeueLT Std" w:eastAsiaTheme="minorHAnsi" w:hAnsi="HelveticaNeueLT Std" w:cstheme="majorHAnsi"/>
          <w:kern w:val="2"/>
          <w:sz w:val="20"/>
          <w:szCs w:val="20"/>
          <w:lang w:val="en-GB" w:eastAsia="en-US"/>
          <w14:ligatures w14:val="standardContextual"/>
        </w:rPr>
        <w:t>URWERK timepieces are modern, complex and unlike anything else, yet remain faithful to the highest standards of fine watchmaking: independent research, advanced materials and meticulous hand-finishing.</w:t>
      </w:r>
    </w:p>
    <w:p w14:paraId="64C6A2C4" w14:textId="77777777" w:rsidR="00EA45EA" w:rsidRPr="003B76E4" w:rsidRDefault="00EA45EA" w:rsidP="00EA45EA">
      <w:pPr>
        <w:jc w:val="both"/>
        <w:rPr>
          <w:rFonts w:ascii="HelveticaNeueLT Std" w:eastAsiaTheme="minorHAnsi" w:hAnsi="HelveticaNeueLT Std" w:cstheme="majorHAnsi"/>
          <w:kern w:val="2"/>
          <w:sz w:val="20"/>
          <w:szCs w:val="20"/>
          <w:lang w:val="en-GB" w:eastAsia="en-US"/>
          <w14:ligatures w14:val="standardContextual"/>
        </w:rPr>
      </w:pPr>
    </w:p>
    <w:p w14:paraId="335F22DA" w14:textId="77777777" w:rsidR="00EA45EA" w:rsidRPr="003B76E4" w:rsidRDefault="00EA45EA" w:rsidP="00EA45EA">
      <w:pPr>
        <w:jc w:val="both"/>
        <w:rPr>
          <w:rFonts w:ascii="HelveticaNeueLT Std" w:eastAsiaTheme="minorHAnsi" w:hAnsi="HelveticaNeueLT Std" w:cstheme="majorHAnsi"/>
          <w:kern w:val="2"/>
          <w:sz w:val="20"/>
          <w:szCs w:val="20"/>
          <w:lang w:val="en-GB" w:eastAsia="en-US"/>
          <w14:ligatures w14:val="standardContextual"/>
        </w:rPr>
      </w:pPr>
    </w:p>
    <w:p w14:paraId="63C8E361" w14:textId="2B5E4C16" w:rsidR="00EA45EA" w:rsidRPr="003B76E4" w:rsidRDefault="00EA45EA" w:rsidP="00EA45EA">
      <w:pPr>
        <w:jc w:val="both"/>
        <w:rPr>
          <w:rFonts w:ascii="HelveticaNeueLT Std" w:eastAsiaTheme="minorHAnsi" w:hAnsi="HelveticaNeueLT Std" w:cstheme="majorHAnsi"/>
          <w:kern w:val="2"/>
          <w:sz w:val="20"/>
          <w:szCs w:val="20"/>
          <w:lang w:val="en-GB" w:eastAsia="en-US"/>
          <w14:ligatures w14:val="standardContextual"/>
        </w:rPr>
      </w:pPr>
      <w:r w:rsidRPr="003B76E4">
        <w:rPr>
          <w:rFonts w:ascii="HelveticaNeueLT Std" w:eastAsiaTheme="minorHAnsi" w:hAnsi="HelveticaNeueLT Std" w:cstheme="majorHAnsi"/>
          <w:kern w:val="2"/>
          <w:sz w:val="20"/>
          <w:szCs w:val="20"/>
          <w:lang w:val="en-GB" w:eastAsia="en-US"/>
          <w14:ligatures w14:val="standardContextual"/>
        </w:rPr>
        <w:t xml:space="preserve">The name URWERK pays tribute both to the ancient and the avant-garde. It references the Mesopotamian city of Ur, where Sumerians first measured time by the shadows cast by monuments and draws </w:t>
      </w:r>
      <w:r w:rsidR="003D0AD9" w:rsidRPr="003B76E4">
        <w:rPr>
          <w:rFonts w:ascii="HelveticaNeueLT Std" w:eastAsiaTheme="minorHAnsi" w:hAnsi="HelveticaNeueLT Std" w:cstheme="majorHAnsi"/>
          <w:kern w:val="2"/>
          <w:sz w:val="20"/>
          <w:szCs w:val="20"/>
          <w:lang w:val="en-GB" w:eastAsia="en-US"/>
          <w14:ligatures w14:val="standardContextual"/>
        </w:rPr>
        <w:t xml:space="preserve">on </w:t>
      </w:r>
      <w:r w:rsidRPr="003B76E4">
        <w:rPr>
          <w:rFonts w:ascii="HelveticaNeueLT Std" w:eastAsiaTheme="minorHAnsi" w:hAnsi="HelveticaNeueLT Std" w:cstheme="majorHAnsi"/>
          <w:kern w:val="2"/>
          <w:sz w:val="20"/>
          <w:szCs w:val="20"/>
          <w:lang w:val="en-GB" w:eastAsia="en-US"/>
          <w14:ligatures w14:val="standardContextual"/>
        </w:rPr>
        <w:t xml:space="preserve">the German words Ur (primeval/original) and </w:t>
      </w:r>
      <w:proofErr w:type="spellStart"/>
      <w:r w:rsidRPr="003B76E4">
        <w:rPr>
          <w:rFonts w:ascii="HelveticaNeueLT Std" w:eastAsiaTheme="minorHAnsi" w:hAnsi="HelveticaNeueLT Std" w:cstheme="majorHAnsi"/>
          <w:kern w:val="2"/>
          <w:sz w:val="20"/>
          <w:szCs w:val="20"/>
          <w:lang w:val="en-GB" w:eastAsia="en-US"/>
          <w14:ligatures w14:val="standardContextual"/>
        </w:rPr>
        <w:t>Werk</w:t>
      </w:r>
      <w:proofErr w:type="spellEnd"/>
      <w:r w:rsidRPr="003B76E4">
        <w:rPr>
          <w:rFonts w:ascii="HelveticaNeueLT Std" w:eastAsiaTheme="minorHAnsi" w:hAnsi="HelveticaNeueLT Std" w:cstheme="majorHAnsi"/>
          <w:kern w:val="2"/>
          <w:sz w:val="20"/>
          <w:szCs w:val="20"/>
          <w:lang w:val="en-GB" w:eastAsia="en-US"/>
          <w14:ligatures w14:val="standardContextual"/>
        </w:rPr>
        <w:t xml:space="preserve"> (work/mechanism). Together, they express the idea of an “original mechanism” – the perfect symbol for a </w:t>
      </w:r>
      <w:r w:rsidR="003D0AD9" w:rsidRPr="003B76E4">
        <w:rPr>
          <w:rFonts w:ascii="HelveticaNeueLT Std" w:eastAsiaTheme="minorHAnsi" w:hAnsi="HelveticaNeueLT Std" w:cstheme="majorHAnsi"/>
          <w:kern w:val="2"/>
          <w:sz w:val="20"/>
          <w:szCs w:val="20"/>
          <w:lang w:val="en-GB" w:eastAsia="en-US"/>
          <w14:ligatures w14:val="standardContextual"/>
        </w:rPr>
        <w:t>M</w:t>
      </w:r>
      <w:r w:rsidRPr="003B76E4">
        <w:rPr>
          <w:rFonts w:ascii="HelveticaNeueLT Std" w:eastAsiaTheme="minorHAnsi" w:hAnsi="HelveticaNeueLT Std" w:cstheme="majorHAnsi"/>
          <w:kern w:val="2"/>
          <w:sz w:val="20"/>
          <w:szCs w:val="20"/>
          <w:lang w:val="en-GB" w:eastAsia="en-US"/>
          <w14:ligatures w14:val="standardContextual"/>
        </w:rPr>
        <w:t>aison dedicated to reimagining the very concept of time itself.</w:t>
      </w:r>
    </w:p>
    <w:p w14:paraId="2CC7E671" w14:textId="77777777" w:rsidR="00EA45EA" w:rsidRPr="003B76E4" w:rsidRDefault="00EA45EA" w:rsidP="00EA45EA">
      <w:pPr>
        <w:jc w:val="both"/>
        <w:rPr>
          <w:rFonts w:ascii="HelveticaNeueLT Std" w:eastAsiaTheme="minorHAnsi" w:hAnsi="HelveticaNeueLT Std" w:cstheme="majorHAnsi"/>
          <w:kern w:val="2"/>
          <w:sz w:val="20"/>
          <w:szCs w:val="20"/>
          <w:lang w:val="en-GB" w:eastAsia="en-US"/>
          <w14:ligatures w14:val="standardContextual"/>
        </w:rPr>
      </w:pPr>
    </w:p>
    <w:p w14:paraId="0BE04D9A" w14:textId="77777777" w:rsidR="00EA45EA" w:rsidRPr="003B76E4" w:rsidRDefault="00EA45EA" w:rsidP="00973974">
      <w:pPr>
        <w:jc w:val="both"/>
        <w:rPr>
          <w:rFonts w:ascii="HelveticaNeueLT Std" w:eastAsiaTheme="minorHAnsi" w:hAnsi="HelveticaNeueLT Std" w:cstheme="majorHAnsi"/>
          <w:kern w:val="2"/>
          <w:sz w:val="20"/>
          <w:szCs w:val="20"/>
          <w:lang w:val="en-GB" w:eastAsia="en-US"/>
          <w14:ligatures w14:val="standardContextual"/>
        </w:rPr>
      </w:pPr>
    </w:p>
    <w:sectPr w:rsidR="00EA45EA" w:rsidRPr="003B76E4">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55A19" w14:textId="77777777" w:rsidR="00595E02" w:rsidRDefault="00595E02" w:rsidP="00525338">
      <w:r>
        <w:separator/>
      </w:r>
    </w:p>
  </w:endnote>
  <w:endnote w:type="continuationSeparator" w:id="0">
    <w:p w14:paraId="2CAE8CB2" w14:textId="77777777" w:rsidR="00595E02" w:rsidRDefault="00595E02" w:rsidP="00525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NeueLT Std">
    <w:panose1 w:val="020B0604020202090204"/>
    <w:charset w:val="00"/>
    <w:family w:val="swiss"/>
    <w:notTrueType/>
    <w:pitch w:val="variable"/>
    <w:sig w:usb0="00000003" w:usb1="00000000" w:usb2="00000000" w:usb3="00000000" w:csb0="00000001" w:csb1="00000000"/>
  </w:font>
  <w:font w:name="HelveticaNeueLT Std Lt">
    <w:altName w:val="Arial"/>
    <w:panose1 w:val="020B0403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68408" w14:textId="77777777" w:rsidR="00621AA9" w:rsidRDefault="00621AA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D4058" w14:textId="44EFAC3C" w:rsidR="00973974" w:rsidRPr="00D420A4" w:rsidRDefault="00973974" w:rsidP="00973974">
    <w:pPr>
      <w:pStyle w:val="Pieddepage"/>
      <w:jc w:val="center"/>
      <w:rPr>
        <w:rFonts w:ascii="HelveticaNeueLT Std Lt" w:hAnsi="HelveticaNeueLT Std Lt"/>
        <w:color w:val="FF0000"/>
        <w:sz w:val="18"/>
        <w:szCs w:val="18"/>
        <w:lang w:val="en-US"/>
      </w:rPr>
    </w:pPr>
    <w:r w:rsidRPr="00D420A4">
      <w:rPr>
        <w:rFonts w:ascii="HelveticaNeueLT Std Lt" w:hAnsi="HelveticaNeueLT Std Lt"/>
        <w:color w:val="FF0000"/>
        <w:sz w:val="18"/>
        <w:szCs w:val="18"/>
        <w:lang w:val="en-US"/>
      </w:rPr>
      <w:t xml:space="preserve">Under embargo till February 4, 2026 – </w:t>
    </w:r>
    <w:r w:rsidR="00621AA9">
      <w:rPr>
        <w:rFonts w:ascii="HelveticaNeueLT Std Lt" w:hAnsi="HelveticaNeueLT Std Lt"/>
        <w:color w:val="FF0000"/>
        <w:sz w:val="18"/>
        <w:szCs w:val="18"/>
        <w:lang w:val="en-US"/>
      </w:rPr>
      <w:t>3</w:t>
    </w:r>
    <w:r w:rsidR="00D420A4" w:rsidRPr="00D420A4">
      <w:rPr>
        <w:rFonts w:ascii="HelveticaNeueLT Std Lt" w:hAnsi="HelveticaNeueLT Std Lt"/>
        <w:color w:val="FF0000"/>
        <w:sz w:val="18"/>
        <w:szCs w:val="18"/>
        <w:lang w:val="en-US"/>
      </w:rPr>
      <w:t>.00pm</w:t>
    </w:r>
    <w:r w:rsidRPr="00D420A4">
      <w:rPr>
        <w:rFonts w:ascii="HelveticaNeueLT Std Lt" w:hAnsi="HelveticaNeueLT Std Lt"/>
        <w:color w:val="FF0000"/>
        <w:sz w:val="18"/>
        <w:szCs w:val="18"/>
        <w:lang w:val="en-US"/>
      </w:rPr>
      <w:t xml:space="preserve"> GVA time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C3902" w14:textId="77777777" w:rsidR="00621AA9" w:rsidRDefault="00621AA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34967" w14:textId="77777777" w:rsidR="00595E02" w:rsidRDefault="00595E02" w:rsidP="00525338">
      <w:r>
        <w:separator/>
      </w:r>
    </w:p>
  </w:footnote>
  <w:footnote w:type="continuationSeparator" w:id="0">
    <w:p w14:paraId="07E49A15" w14:textId="77777777" w:rsidR="00595E02" w:rsidRDefault="00595E02" w:rsidP="005253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115DD" w14:textId="77777777" w:rsidR="00621AA9" w:rsidRDefault="00621AA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41EEF" w14:textId="77777777" w:rsidR="00525338" w:rsidRDefault="00525338" w:rsidP="00525338">
    <w:pPr>
      <w:pStyle w:val="En-tte"/>
      <w:jc w:val="right"/>
    </w:pPr>
    <w:r>
      <w:rPr>
        <w:noProof/>
      </w:rPr>
      <w:drawing>
        <wp:inline distT="0" distB="0" distL="0" distR="0" wp14:anchorId="7C1ECB2D" wp14:editId="4465741C">
          <wp:extent cx="2520000" cy="684412"/>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DB160" w14:textId="77777777" w:rsidR="00621AA9" w:rsidRDefault="00621AA9">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2"/>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542"/>
    <w:rsid w:val="00003480"/>
    <w:rsid w:val="00051B25"/>
    <w:rsid w:val="00070C72"/>
    <w:rsid w:val="0017312B"/>
    <w:rsid w:val="0018559A"/>
    <w:rsid w:val="001A2542"/>
    <w:rsid w:val="001B36BE"/>
    <w:rsid w:val="001C4F42"/>
    <w:rsid w:val="001E00E4"/>
    <w:rsid w:val="001E1569"/>
    <w:rsid w:val="002E09A9"/>
    <w:rsid w:val="002F3F7F"/>
    <w:rsid w:val="0033048F"/>
    <w:rsid w:val="003908D5"/>
    <w:rsid w:val="003B76E4"/>
    <w:rsid w:val="003D0AD9"/>
    <w:rsid w:val="00412C10"/>
    <w:rsid w:val="004363DB"/>
    <w:rsid w:val="004375E8"/>
    <w:rsid w:val="00456604"/>
    <w:rsid w:val="00487445"/>
    <w:rsid w:val="004C0A04"/>
    <w:rsid w:val="004C2628"/>
    <w:rsid w:val="004E5505"/>
    <w:rsid w:val="00503BF5"/>
    <w:rsid w:val="00525338"/>
    <w:rsid w:val="00532D4F"/>
    <w:rsid w:val="005655BB"/>
    <w:rsid w:val="00567813"/>
    <w:rsid w:val="00595E02"/>
    <w:rsid w:val="005E2E0F"/>
    <w:rsid w:val="00621AA9"/>
    <w:rsid w:val="006646F6"/>
    <w:rsid w:val="006A75B4"/>
    <w:rsid w:val="006F1A1D"/>
    <w:rsid w:val="00766480"/>
    <w:rsid w:val="00767B8E"/>
    <w:rsid w:val="007D21C9"/>
    <w:rsid w:val="00834373"/>
    <w:rsid w:val="00871659"/>
    <w:rsid w:val="00876864"/>
    <w:rsid w:val="008C56BC"/>
    <w:rsid w:val="008E575A"/>
    <w:rsid w:val="00916ACE"/>
    <w:rsid w:val="00935AAC"/>
    <w:rsid w:val="00973974"/>
    <w:rsid w:val="009B0B77"/>
    <w:rsid w:val="009C705F"/>
    <w:rsid w:val="009D629D"/>
    <w:rsid w:val="00A66584"/>
    <w:rsid w:val="00A70241"/>
    <w:rsid w:val="00AD52DA"/>
    <w:rsid w:val="00B3634C"/>
    <w:rsid w:val="00BB0087"/>
    <w:rsid w:val="00BF2DC8"/>
    <w:rsid w:val="00C00713"/>
    <w:rsid w:val="00C12BE1"/>
    <w:rsid w:val="00C4243A"/>
    <w:rsid w:val="00C72B23"/>
    <w:rsid w:val="00CA6787"/>
    <w:rsid w:val="00CC1EE1"/>
    <w:rsid w:val="00D02E6C"/>
    <w:rsid w:val="00D06AD0"/>
    <w:rsid w:val="00D420A4"/>
    <w:rsid w:val="00D749A8"/>
    <w:rsid w:val="00D820B8"/>
    <w:rsid w:val="00DE4DB6"/>
    <w:rsid w:val="00E35813"/>
    <w:rsid w:val="00EA45EA"/>
    <w:rsid w:val="00ED29A0"/>
    <w:rsid w:val="00EE6A7E"/>
    <w:rsid w:val="00F64F1C"/>
    <w:rsid w:val="00F7247E"/>
    <w:rsid w:val="00F81149"/>
    <w:rsid w:val="00FA6136"/>
    <w:rsid w:val="00FA725C"/>
    <w:rsid w:val="00FF03D1"/>
    <w:rsid w:val="00FF5BE6"/>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2FB3B"/>
  <w15:chartTrackingRefBased/>
  <w15:docId w15:val="{50AD3DBB-6312-4374-B302-BD9769296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H"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525338"/>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reCar">
    <w:name w:val="Titre Car"/>
    <w:basedOn w:val="Policepardfaut"/>
    <w:link w:val="Titre"/>
    <w:uiPriority w:val="10"/>
    <w:rsid w:val="00525338"/>
    <w:rPr>
      <w:rFonts w:asciiTheme="majorHAnsi" w:eastAsiaTheme="majorEastAsia" w:hAnsiTheme="majorHAnsi" w:cstheme="majorBidi"/>
      <w:spacing w:val="-10"/>
      <w:kern w:val="28"/>
      <w:sz w:val="56"/>
      <w:szCs w:val="56"/>
      <w:lang w:eastAsia="en-US"/>
      <w14:ligatures w14:val="standardContextual"/>
    </w:rPr>
  </w:style>
  <w:style w:type="paragraph" w:styleId="En-tte">
    <w:name w:val="header"/>
    <w:basedOn w:val="Normal"/>
    <w:link w:val="En-tteCar"/>
    <w:uiPriority w:val="99"/>
    <w:unhideWhenUsed/>
    <w:rsid w:val="00525338"/>
    <w:pPr>
      <w:tabs>
        <w:tab w:val="center" w:pos="4536"/>
        <w:tab w:val="right" w:pos="9072"/>
      </w:tabs>
    </w:pPr>
  </w:style>
  <w:style w:type="character" w:customStyle="1" w:styleId="En-tteCar">
    <w:name w:val="En-tête Car"/>
    <w:basedOn w:val="Policepardfaut"/>
    <w:link w:val="En-tte"/>
    <w:uiPriority w:val="99"/>
    <w:rsid w:val="00525338"/>
  </w:style>
  <w:style w:type="paragraph" w:styleId="Pieddepage">
    <w:name w:val="footer"/>
    <w:basedOn w:val="Normal"/>
    <w:link w:val="PieddepageCar"/>
    <w:uiPriority w:val="99"/>
    <w:unhideWhenUsed/>
    <w:rsid w:val="00525338"/>
    <w:pPr>
      <w:tabs>
        <w:tab w:val="center" w:pos="4536"/>
        <w:tab w:val="right" w:pos="9072"/>
      </w:tabs>
    </w:pPr>
  </w:style>
  <w:style w:type="character" w:customStyle="1" w:styleId="PieddepageCar">
    <w:name w:val="Pied de page Car"/>
    <w:basedOn w:val="Policepardfaut"/>
    <w:link w:val="Pieddepage"/>
    <w:uiPriority w:val="99"/>
    <w:rsid w:val="00525338"/>
  </w:style>
  <w:style w:type="table" w:styleId="Grilledutableau">
    <w:name w:val="Table Grid"/>
    <w:basedOn w:val="TableauNormal"/>
    <w:uiPriority w:val="39"/>
    <w:rsid w:val="00503BF5"/>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A45EA"/>
    <w:rPr>
      <w:color w:val="0563C1" w:themeColor="hyperlink"/>
      <w:u w:val="single"/>
    </w:rPr>
  </w:style>
  <w:style w:type="character" w:styleId="Mentionnonrsolue">
    <w:name w:val="Unresolved Mention"/>
    <w:basedOn w:val="Policepardfaut"/>
    <w:uiPriority w:val="99"/>
    <w:semiHidden/>
    <w:unhideWhenUsed/>
    <w:rsid w:val="00EA45EA"/>
    <w:rPr>
      <w:color w:val="605E5C"/>
      <w:shd w:val="clear" w:color="auto" w:fill="E1DFDD"/>
    </w:rPr>
  </w:style>
  <w:style w:type="character" w:styleId="Lienhypertextesuivivisit">
    <w:name w:val="FollowedHyperlink"/>
    <w:basedOn w:val="Policepardfaut"/>
    <w:uiPriority w:val="99"/>
    <w:semiHidden/>
    <w:unhideWhenUsed/>
    <w:rsid w:val="00EA45EA"/>
    <w:rPr>
      <w:color w:val="954F72" w:themeColor="followedHyperlink"/>
      <w:u w:val="single"/>
    </w:rPr>
  </w:style>
  <w:style w:type="paragraph" w:styleId="Rvision">
    <w:name w:val="Revision"/>
    <w:hidden/>
    <w:uiPriority w:val="99"/>
    <w:semiHidden/>
    <w:rsid w:val="00D749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82790">
      <w:bodyDiv w:val="1"/>
      <w:marLeft w:val="0"/>
      <w:marRight w:val="0"/>
      <w:marTop w:val="0"/>
      <w:marBottom w:val="0"/>
      <w:divBdr>
        <w:top w:val="none" w:sz="0" w:space="0" w:color="auto"/>
        <w:left w:val="none" w:sz="0" w:space="0" w:color="auto"/>
        <w:bottom w:val="none" w:sz="0" w:space="0" w:color="auto"/>
        <w:right w:val="none" w:sz="0" w:space="0" w:color="auto"/>
      </w:divBdr>
    </w:div>
    <w:div w:id="1055200367">
      <w:bodyDiv w:val="1"/>
      <w:marLeft w:val="0"/>
      <w:marRight w:val="0"/>
      <w:marTop w:val="0"/>
      <w:marBottom w:val="0"/>
      <w:divBdr>
        <w:top w:val="none" w:sz="0" w:space="0" w:color="auto"/>
        <w:left w:val="none" w:sz="0" w:space="0" w:color="auto"/>
        <w:bottom w:val="none" w:sz="0" w:space="0" w:color="auto"/>
        <w:right w:val="none" w:sz="0" w:space="0" w:color="auto"/>
      </w:divBdr>
    </w:div>
    <w:div w:id="1226650568">
      <w:bodyDiv w:val="1"/>
      <w:marLeft w:val="0"/>
      <w:marRight w:val="0"/>
      <w:marTop w:val="0"/>
      <w:marBottom w:val="0"/>
      <w:divBdr>
        <w:top w:val="none" w:sz="0" w:space="0" w:color="auto"/>
        <w:left w:val="none" w:sz="0" w:space="0" w:color="auto"/>
        <w:bottom w:val="none" w:sz="0" w:space="0" w:color="auto"/>
        <w:right w:val="none" w:sz="0" w:space="0" w:color="auto"/>
      </w:divBdr>
    </w:div>
    <w:div w:id="1500921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http://www.urwerk.com/press" TargetMode="External"/><Relationship Id="rId4" Type="http://schemas.openxmlformats.org/officeDocument/2006/relationships/footnotes" Target="footnotes.xml"/><Relationship Id="rId9" Type="http://schemas.openxmlformats.org/officeDocument/2006/relationships/hyperlink" Target="mailto:press@urwerk.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552</TotalTime>
  <Pages>6</Pages>
  <Words>1617</Words>
  <Characters>8896</Characters>
  <Application>Microsoft Office Word</Application>
  <DocSecurity>0</DocSecurity>
  <Lines>74</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10493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20</cp:revision>
  <dcterms:created xsi:type="dcterms:W3CDTF">2026-01-13T09:30:00Z</dcterms:created>
  <dcterms:modified xsi:type="dcterms:W3CDTF">2026-01-20T13:41:00Z</dcterms:modified>
  <cp:category/>
</cp:coreProperties>
</file>