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AA414A6" w14:textId="77777777" w:rsidR="00673522" w:rsidRPr="0068591E" w:rsidRDefault="00673522" w:rsidP="00673522">
      <w:pPr>
        <w:jc w:val="center"/>
        <w:rPr>
          <w:rFonts w:ascii="Arial" w:eastAsia="PMingLiU" w:hAnsi="Arial" w:cs="Arial"/>
          <w:lang w:val="en-GB" w:eastAsia="zh-TW"/>
        </w:rPr>
      </w:pPr>
    </w:p>
    <w:p w14:paraId="6D116CF1" w14:textId="77777777" w:rsidR="00022429" w:rsidRPr="0068591E" w:rsidRDefault="00022429" w:rsidP="00673522">
      <w:pPr>
        <w:jc w:val="center"/>
        <w:rPr>
          <w:rFonts w:ascii="Arial" w:eastAsia="PMingLiU" w:hAnsi="Arial" w:cs="Arial"/>
          <w:lang w:val="en-GB" w:eastAsia="zh-TW"/>
        </w:rPr>
      </w:pPr>
    </w:p>
    <w:p w14:paraId="089D452A" w14:textId="6801FF81" w:rsidR="00673522" w:rsidRPr="00D21C67" w:rsidRDefault="0029121B" w:rsidP="00673522">
      <w:pPr>
        <w:jc w:val="center"/>
        <w:rPr>
          <w:rFonts w:ascii="Arial" w:eastAsia="PMingLiU" w:hAnsi="Arial" w:cs="Arial"/>
          <w:b/>
          <w:bCs/>
          <w:sz w:val="28"/>
          <w:szCs w:val="28"/>
          <w:lang w:val="en-GB"/>
        </w:rPr>
      </w:pPr>
      <w:r w:rsidRPr="0029121B">
        <w:rPr>
          <w:rFonts w:ascii="Arial" w:eastAsia="DengXian" w:hAnsi="Arial" w:cs="Arial"/>
          <w:b/>
          <w:bCs/>
          <w:sz w:val="28"/>
          <w:szCs w:val="28"/>
          <w:lang w:val="en-GB"/>
        </w:rPr>
        <w:t xml:space="preserve">UR-100V </w:t>
      </w:r>
      <w:r w:rsidRPr="00027E3B">
        <w:rPr>
          <w:rFonts w:ascii="Arial" w:eastAsia="DengXian" w:hAnsi="Arial" w:cs="Arial"/>
          <w:b/>
          <w:bCs/>
          <w:i/>
          <w:sz w:val="28"/>
          <w:szCs w:val="28"/>
          <w:lang w:val="en-GB"/>
        </w:rPr>
        <w:t>LS Ceramic</w:t>
      </w:r>
      <w:r w:rsidRPr="0029121B">
        <w:rPr>
          <w:rFonts w:ascii="Arial" w:eastAsia="DengXian" w:hAnsi="Arial" w:cs="Arial"/>
          <w:b/>
          <w:bCs/>
          <w:sz w:val="28"/>
          <w:szCs w:val="28"/>
          <w:lang w:val="en-GB"/>
        </w:rPr>
        <w:t xml:space="preserve"> </w:t>
      </w:r>
      <w:r w:rsidRPr="0029121B">
        <w:rPr>
          <w:rFonts w:ascii="Arial" w:eastAsia="DengXian" w:hAnsi="Arial" w:cs="Arial" w:hint="eastAsia"/>
          <w:b/>
          <w:bCs/>
          <w:sz w:val="28"/>
          <w:szCs w:val="28"/>
          <w:lang w:val="en-GB"/>
        </w:rPr>
        <w:t>白陶瓷腕表</w:t>
      </w:r>
    </w:p>
    <w:p w14:paraId="14730FA0" w14:textId="59093C52" w:rsidR="00673522" w:rsidRPr="00D21C67" w:rsidRDefault="0029121B" w:rsidP="00673522">
      <w:pPr>
        <w:jc w:val="center"/>
        <w:rPr>
          <w:rFonts w:ascii="Arial" w:eastAsia="PMingLiU" w:hAnsi="Arial" w:cs="Arial"/>
          <w:b/>
          <w:bCs/>
          <w:sz w:val="28"/>
          <w:szCs w:val="28"/>
          <w:lang w:val="en-GB" w:eastAsia="zh-TW"/>
        </w:rPr>
      </w:pPr>
      <w:r w:rsidRPr="0029121B">
        <w:rPr>
          <w:rFonts w:ascii="Arial" w:eastAsia="DengXian" w:hAnsi="Arial" w:cs="Arial" w:hint="eastAsia"/>
          <w:b/>
          <w:bCs/>
          <w:sz w:val="28"/>
          <w:szCs w:val="28"/>
          <w:lang w:val="en-GB"/>
        </w:rPr>
        <w:t>岁月如光</w:t>
      </w:r>
      <w:r w:rsidR="0048531D" w:rsidRPr="00D21C67">
        <w:rPr>
          <w:rFonts w:ascii="Arial" w:eastAsia="PMingLiU" w:hAnsi="Arial" w:cs="Arial"/>
          <w:b/>
          <w:bCs/>
          <w:sz w:val="28"/>
          <w:szCs w:val="28"/>
          <w:lang w:val="en-GB" w:eastAsia="zh-TW"/>
        </w:rPr>
        <w:t xml:space="preserve"> </w:t>
      </w:r>
    </w:p>
    <w:p w14:paraId="1F21D8B6" w14:textId="77777777" w:rsidR="0079679F" w:rsidRPr="0068591E" w:rsidRDefault="0079679F" w:rsidP="00973974">
      <w:pPr>
        <w:jc w:val="both"/>
        <w:rPr>
          <w:rFonts w:ascii="Arial" w:eastAsia="PMingLiU" w:hAnsi="Arial" w:cs="Arial"/>
          <w:b/>
          <w:bCs/>
          <w:lang w:val="en-GB"/>
        </w:rPr>
      </w:pPr>
    </w:p>
    <w:p w14:paraId="143DFB33" w14:textId="6621A361" w:rsidR="0079679F" w:rsidRPr="0068591E" w:rsidRDefault="0079679F" w:rsidP="0079679F">
      <w:pPr>
        <w:jc w:val="both"/>
        <w:rPr>
          <w:rFonts w:ascii="Arial" w:eastAsia="PMingLiU" w:hAnsi="Arial" w:cs="Arial"/>
          <w:lang w:val="en-GB" w:eastAsia="zh-TW"/>
        </w:rPr>
      </w:pPr>
      <w:r w:rsidRPr="0068591E">
        <w:rPr>
          <w:rFonts w:ascii="Arial" w:eastAsia="PMingLiU" w:hAnsi="Arial" w:cs="Arial"/>
          <w:lang w:val="en-GB"/>
        </w:rPr>
        <w:t>日內瓦，</w:t>
      </w:r>
      <w:r w:rsidR="0029121B" w:rsidRPr="0029121B">
        <w:rPr>
          <w:rFonts w:ascii="Arial" w:eastAsia="DengXian" w:hAnsi="Arial" w:cs="Arial"/>
          <w:lang w:val="en-GB"/>
        </w:rPr>
        <w:t>2026</w:t>
      </w:r>
      <w:r w:rsidRPr="0068591E">
        <w:rPr>
          <w:rFonts w:ascii="Arial" w:eastAsia="PMingLiU" w:hAnsi="Arial" w:cs="Arial"/>
          <w:lang w:val="en-GB"/>
        </w:rPr>
        <w:t>年</w:t>
      </w:r>
      <w:r w:rsidR="0029121B" w:rsidRPr="0029121B">
        <w:rPr>
          <w:rFonts w:ascii="Arial" w:eastAsia="DengXian" w:hAnsi="Arial" w:cs="Arial"/>
          <w:lang w:val="en-GB"/>
        </w:rPr>
        <w:t>2</w:t>
      </w:r>
      <w:r w:rsidRPr="0068591E">
        <w:rPr>
          <w:rFonts w:ascii="Arial" w:eastAsia="PMingLiU" w:hAnsi="Arial" w:cs="Arial"/>
          <w:lang w:val="en-GB"/>
        </w:rPr>
        <w:t>月</w:t>
      </w:r>
      <w:r w:rsidR="0029121B" w:rsidRPr="0029121B">
        <w:rPr>
          <w:rFonts w:ascii="Arial" w:eastAsia="DengXian" w:hAnsi="Arial" w:cs="Arial"/>
          <w:lang w:val="en-GB"/>
        </w:rPr>
        <w:t>4</w:t>
      </w:r>
      <w:r w:rsidRPr="0068591E">
        <w:rPr>
          <w:rFonts w:ascii="Arial" w:eastAsia="PMingLiU" w:hAnsi="Arial" w:cs="Arial"/>
          <w:lang w:val="en-GB"/>
        </w:rPr>
        <w:t>日</w:t>
      </w:r>
    </w:p>
    <w:p w14:paraId="1AF688FE" w14:textId="77777777" w:rsidR="00FF18F5" w:rsidRPr="0068591E" w:rsidRDefault="00FF18F5" w:rsidP="0079679F">
      <w:pPr>
        <w:jc w:val="both"/>
        <w:rPr>
          <w:rFonts w:ascii="Arial" w:eastAsia="PMingLiU" w:hAnsi="Arial" w:cs="Arial"/>
          <w:lang w:val="en-GB" w:eastAsia="zh-TW"/>
        </w:rPr>
      </w:pPr>
    </w:p>
    <w:p w14:paraId="776ACAC4" w14:textId="45A52DB9" w:rsidR="00FF18F5" w:rsidRPr="0068591E" w:rsidRDefault="0029121B" w:rsidP="00FF18F5">
      <w:pPr>
        <w:jc w:val="both"/>
        <w:rPr>
          <w:rFonts w:ascii="Arial" w:eastAsia="PMingLiU" w:hAnsi="Arial" w:cs="Arial"/>
          <w:lang w:val="en-GB" w:eastAsia="zh-TW"/>
        </w:rPr>
      </w:pPr>
      <w:r w:rsidRPr="0029121B">
        <w:rPr>
          <w:rFonts w:ascii="Arial" w:eastAsia="DengXian" w:hAnsi="Arial" w:cs="Arial" w:hint="eastAsia"/>
          <w:lang w:val="en-GB"/>
        </w:rPr>
        <w:t>一般的时计主要用于显示时间，但有些制作却会提出问题，拓阔人的认知界限，挑战固有观念</w:t>
      </w:r>
      <w:r w:rsidRPr="0029121B">
        <w:rPr>
          <w:rFonts w:ascii="Arial" w:eastAsia="DengXian" w:hAnsi="Arial" w:cs="Arial"/>
          <w:lang w:val="en-GB"/>
        </w:rPr>
        <w:t xml:space="preserve"> </w:t>
      </w:r>
      <w:r w:rsidR="00E57997">
        <w:rPr>
          <w:rFonts w:ascii="Arial" w:eastAsia="PMingLiU" w:hAnsi="Arial" w:cs="Arial" w:hint="eastAsia"/>
          <w:lang w:val="en-GB" w:eastAsia="zh-TW"/>
        </w:rPr>
        <w:t>,</w:t>
      </w:r>
      <w:r w:rsidRPr="0029121B">
        <w:rPr>
          <w:rFonts w:ascii="Arial" w:eastAsia="DengXian" w:hAnsi="Arial" w:cs="Arial"/>
          <w:lang w:val="en-GB"/>
        </w:rPr>
        <w:t xml:space="preserve"> UR-100V </w:t>
      </w:r>
      <w:r w:rsidRPr="00027E3B">
        <w:rPr>
          <w:rFonts w:ascii="Arial" w:eastAsia="DengXian" w:hAnsi="Arial" w:cs="Arial"/>
          <w:i/>
          <w:lang w:val="en-GB"/>
        </w:rPr>
        <w:t>“LightSpeed”</w:t>
      </w:r>
      <w:r w:rsidRPr="0029121B">
        <w:rPr>
          <w:rFonts w:ascii="Arial" w:eastAsia="DengXian" w:hAnsi="Arial" w:cs="Arial"/>
          <w:lang w:val="en-GB"/>
        </w:rPr>
        <w:t xml:space="preserve"> </w:t>
      </w:r>
      <w:r w:rsidRPr="0029121B">
        <w:rPr>
          <w:rFonts w:ascii="Arial" w:eastAsia="DengXian" w:hAnsi="Arial" w:cs="Arial" w:hint="eastAsia"/>
          <w:lang w:val="en-GB"/>
        </w:rPr>
        <w:t>白陶瓷腕表正是</w:t>
      </w:r>
      <w:r w:rsidR="00BC4869" w:rsidRPr="00BC4869">
        <w:rPr>
          <w:rFonts w:asciiTheme="minorEastAsia" w:hAnsiTheme="minorEastAsia" w:cs="Arial" w:hint="eastAsia"/>
          <w:lang w:val="en-GB"/>
        </w:rPr>
        <w:t>一例</w:t>
      </w:r>
      <w:r w:rsidRPr="0029121B">
        <w:rPr>
          <w:rFonts w:ascii="Arial" w:eastAsia="DengXian" w:hAnsi="Arial" w:cs="Arial" w:hint="eastAsia"/>
          <w:lang w:val="en-GB"/>
        </w:rPr>
        <w:t>。</w:t>
      </w:r>
    </w:p>
    <w:p w14:paraId="61E55CF2" w14:textId="77777777" w:rsidR="001707DC" w:rsidRDefault="001707DC" w:rsidP="00FF18F5">
      <w:pPr>
        <w:jc w:val="both"/>
        <w:rPr>
          <w:rFonts w:ascii="Arial" w:eastAsia="PMingLiU" w:hAnsi="Arial" w:cs="Arial"/>
          <w:lang w:val="en-GB" w:eastAsia="zh-TW"/>
        </w:rPr>
      </w:pPr>
    </w:p>
    <w:p w14:paraId="463FF042" w14:textId="55ADD89F" w:rsidR="000739EF" w:rsidRDefault="0029121B" w:rsidP="00973974">
      <w:pPr>
        <w:jc w:val="both"/>
        <w:rPr>
          <w:rFonts w:ascii="Arial" w:eastAsia="PMingLiU" w:hAnsi="Arial" w:cs="Arial"/>
          <w:lang w:val="en-GB" w:eastAsia="zh-TW"/>
        </w:rPr>
      </w:pPr>
      <w:r w:rsidRPr="0029121B">
        <w:rPr>
          <w:rFonts w:ascii="Arial" w:eastAsia="DengXian" w:hAnsi="Arial" w:cs="Arial"/>
          <w:lang w:val="en-GB"/>
        </w:rPr>
        <w:t xml:space="preserve">URWERK </w:t>
      </w:r>
      <w:r w:rsidRPr="0029121B">
        <w:rPr>
          <w:rFonts w:ascii="Arial" w:eastAsia="DengXian" w:hAnsi="Arial" w:cs="Arial" w:hint="eastAsia"/>
          <w:lang w:val="en-GB"/>
        </w:rPr>
        <w:t>这新作超越以地球为参照点的时间显示方式，不仅测量时分，更形象化地显示光在宇宙空间的传</w:t>
      </w:r>
      <w:r w:rsidR="00514B32" w:rsidRPr="00514B32">
        <w:rPr>
          <w:rFonts w:asciiTheme="minorEastAsia" w:hAnsiTheme="minorEastAsia" w:cs="Arial" w:hint="eastAsia"/>
          <w:lang w:val="en-GB"/>
        </w:rPr>
        <w:t>播</w:t>
      </w:r>
      <w:r w:rsidRPr="0029121B">
        <w:rPr>
          <w:rFonts w:ascii="Arial" w:eastAsia="DengXian" w:hAnsi="Arial" w:cs="Arial" w:hint="eastAsia"/>
          <w:lang w:val="en-GB"/>
        </w:rPr>
        <w:t>。</w:t>
      </w:r>
    </w:p>
    <w:p w14:paraId="2161EA93" w14:textId="77777777" w:rsidR="00F54F4D" w:rsidRPr="00F54F4D" w:rsidRDefault="00F54F4D" w:rsidP="00973974">
      <w:pPr>
        <w:jc w:val="both"/>
        <w:rPr>
          <w:rFonts w:ascii="Arial" w:eastAsia="PMingLiU" w:hAnsi="Arial" w:cs="Arial"/>
          <w:lang w:val="en-GB" w:eastAsia="zh-TW"/>
        </w:rPr>
      </w:pPr>
    </w:p>
    <w:p w14:paraId="770EE5C2" w14:textId="1851A81F" w:rsidR="001A2542" w:rsidRPr="0068591E" w:rsidRDefault="008456B2" w:rsidP="00973974">
      <w:pPr>
        <w:jc w:val="center"/>
        <w:rPr>
          <w:rFonts w:ascii="Arial" w:eastAsia="PMingLiU" w:hAnsi="Arial" w:cs="Arial"/>
          <w:lang w:val="en-GB"/>
        </w:rPr>
      </w:pPr>
      <w:r>
        <w:rPr>
          <w:noProof/>
        </w:rPr>
        <w:drawing>
          <wp:inline distT="0" distB="0" distL="0" distR="0" wp14:anchorId="4DB1CC04" wp14:editId="3E153F58">
            <wp:extent cx="4611506" cy="6148166"/>
            <wp:effectExtent l="0" t="0" r="0" b="508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615423" cy="6153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13D9D" w14:textId="77777777" w:rsidR="00CA6787" w:rsidRPr="0068591E" w:rsidRDefault="00CA6787" w:rsidP="00973974">
      <w:pPr>
        <w:jc w:val="both"/>
        <w:rPr>
          <w:rFonts w:ascii="Arial" w:eastAsia="PMingLiU" w:hAnsi="Arial" w:cs="Arial"/>
          <w:lang w:val="en-GB"/>
        </w:rPr>
      </w:pPr>
    </w:p>
    <w:p w14:paraId="32F4804C" w14:textId="297483F2" w:rsidR="00F96E05" w:rsidRDefault="0029121B" w:rsidP="00F96E05">
      <w:pPr>
        <w:jc w:val="both"/>
        <w:rPr>
          <w:rFonts w:ascii="Arial" w:eastAsia="PMingLiU" w:hAnsi="Arial" w:cs="Arial"/>
          <w:lang w:val="en-GB"/>
        </w:rPr>
      </w:pPr>
      <w:r w:rsidRPr="0029121B">
        <w:rPr>
          <w:rFonts w:ascii="Arial" w:eastAsia="DengXian" w:hAnsi="Arial" w:cs="Arial" w:hint="eastAsia"/>
          <w:lang w:val="en-GB"/>
        </w:rPr>
        <w:t>背后原理简单易明，但实现起来却极之复杂。</w:t>
      </w:r>
      <w:r w:rsidRPr="0029121B">
        <w:rPr>
          <w:rFonts w:ascii="Arial" w:eastAsia="DengXian" w:hAnsi="Arial" w:cs="Arial"/>
          <w:lang w:val="en-GB"/>
        </w:rPr>
        <w:t>URWERK</w:t>
      </w:r>
      <w:r w:rsidRPr="0029121B">
        <w:rPr>
          <w:rFonts w:ascii="Arial" w:eastAsia="DengXian" w:hAnsi="Arial" w:cs="Arial" w:hint="eastAsia"/>
          <w:lang w:val="en-GB"/>
        </w:rPr>
        <w:t>技术代表作漫游卫星系统不仅显示时间，更化身一个宇宙标记，当小时转头越过</w:t>
      </w:r>
      <w:r w:rsidRPr="0029121B">
        <w:rPr>
          <w:rFonts w:ascii="Arial" w:eastAsia="DengXian" w:hAnsi="Arial" w:cs="Arial"/>
          <w:lang w:val="en-GB"/>
        </w:rPr>
        <w:t>60</w:t>
      </w:r>
      <w:r w:rsidRPr="0029121B">
        <w:rPr>
          <w:rFonts w:ascii="Arial" w:eastAsia="DengXian" w:hAnsi="Arial" w:cs="Arial" w:hint="eastAsia"/>
          <w:lang w:val="en-GB"/>
        </w:rPr>
        <w:t>分钟刻度时即开始另一段奇幻旅程：显示太阳光线到达太阳系各行星所需的时间。</w:t>
      </w:r>
    </w:p>
    <w:p w14:paraId="0653F8D8" w14:textId="77777777" w:rsidR="00E51C39" w:rsidRPr="0068591E" w:rsidRDefault="00E51C39" w:rsidP="00F96E05">
      <w:pPr>
        <w:jc w:val="both"/>
        <w:rPr>
          <w:rFonts w:ascii="Arial" w:eastAsia="PMingLiU" w:hAnsi="Arial" w:cs="Arial"/>
          <w:lang w:val="en-GB"/>
        </w:rPr>
      </w:pPr>
    </w:p>
    <w:p w14:paraId="0AFACBD6" w14:textId="577A81DE" w:rsidR="00EE5B47" w:rsidRPr="0068591E" w:rsidRDefault="0029121B" w:rsidP="00F96E05">
      <w:pPr>
        <w:jc w:val="both"/>
        <w:rPr>
          <w:rFonts w:ascii="Arial" w:eastAsia="PMingLiU" w:hAnsi="Arial" w:cs="Arial"/>
          <w:lang w:val="en-GB" w:eastAsia="zh-TW"/>
        </w:rPr>
      </w:pPr>
      <w:r w:rsidRPr="0029121B">
        <w:rPr>
          <w:rFonts w:ascii="Arial" w:eastAsia="DengXian" w:hAnsi="Arial" w:cs="Arial"/>
          <w:lang w:val="en-GB"/>
        </w:rPr>
        <w:t xml:space="preserve">UR-100V </w:t>
      </w:r>
      <w:r w:rsidRPr="00027E3B">
        <w:rPr>
          <w:rFonts w:ascii="Arial" w:eastAsia="DengXian" w:hAnsi="Arial" w:cs="Arial"/>
          <w:i/>
          <w:lang w:val="en-GB"/>
        </w:rPr>
        <w:t>LS Ceramic</w:t>
      </w:r>
      <w:r w:rsidRPr="0029121B">
        <w:rPr>
          <w:rFonts w:ascii="Arial" w:eastAsia="DengXian" w:hAnsi="Arial" w:cs="Arial" w:hint="eastAsia"/>
          <w:lang w:val="en-GB"/>
        </w:rPr>
        <w:t>腕表以严谨方式诠释物理现象，每个指标对应一段可测量的距离，每段移动轨迹遵循精确的科学数据，人的时间观念与宇宙秩序合一，以腕上机械阐释天文奥妙。</w:t>
      </w:r>
    </w:p>
    <w:p w14:paraId="595121AE" w14:textId="77777777" w:rsidR="00EE5B47" w:rsidRPr="0068591E" w:rsidRDefault="00EE5B47" w:rsidP="00973974">
      <w:pPr>
        <w:jc w:val="both"/>
        <w:rPr>
          <w:rFonts w:ascii="Arial" w:eastAsia="PMingLiU" w:hAnsi="Arial" w:cs="Arial"/>
          <w:lang w:val="en-GB" w:eastAsia="zh-TW"/>
        </w:rPr>
      </w:pPr>
    </w:p>
    <w:p w14:paraId="41BF0C39" w14:textId="77777777" w:rsidR="00266219" w:rsidRPr="0068591E" w:rsidRDefault="00266219" w:rsidP="00973974">
      <w:pPr>
        <w:jc w:val="both"/>
        <w:rPr>
          <w:rFonts w:ascii="Arial" w:eastAsia="PMingLiU" w:hAnsi="Arial" w:cs="Arial"/>
          <w:lang w:val="en-GB" w:eastAsia="zh-TW"/>
        </w:rPr>
      </w:pPr>
    </w:p>
    <w:p w14:paraId="6CB4F15A" w14:textId="77777777" w:rsidR="00FA6136" w:rsidRPr="0068591E" w:rsidRDefault="00FA6136" w:rsidP="00973974">
      <w:pPr>
        <w:jc w:val="both"/>
        <w:rPr>
          <w:rFonts w:ascii="Arial" w:eastAsia="PMingLiU" w:hAnsi="Arial" w:cs="Arial"/>
          <w:lang w:val="en-GB"/>
        </w:rPr>
      </w:pPr>
    </w:p>
    <w:p w14:paraId="749C0D44" w14:textId="53D9F24A" w:rsidR="00F81149" w:rsidRPr="0068591E" w:rsidRDefault="002B41FC" w:rsidP="00E90205">
      <w:pPr>
        <w:jc w:val="center"/>
        <w:rPr>
          <w:rFonts w:ascii="Arial" w:eastAsia="PMingLiU" w:hAnsi="Arial" w:cs="Arial"/>
          <w:lang w:val="en-GB"/>
        </w:rPr>
      </w:pPr>
      <w:r>
        <w:rPr>
          <w:noProof/>
        </w:rPr>
        <w:drawing>
          <wp:inline distT="0" distB="0" distL="0" distR="0" wp14:anchorId="5C9C00FB" wp14:editId="29024A69">
            <wp:extent cx="4320000" cy="3240000"/>
            <wp:effectExtent l="0" t="0" r="4445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DF5DF" w14:textId="77777777" w:rsidR="006A284C" w:rsidRDefault="006A284C" w:rsidP="00973974">
      <w:pPr>
        <w:jc w:val="both"/>
        <w:rPr>
          <w:rFonts w:ascii="Arial" w:eastAsia="PMingLiU" w:hAnsi="Arial" w:cs="Arial"/>
          <w:lang w:val="en-GB" w:eastAsia="zh-TW"/>
        </w:rPr>
      </w:pPr>
    </w:p>
    <w:p w14:paraId="765CE6D0" w14:textId="7B334F05" w:rsidR="004A2DD1" w:rsidRPr="0068591E" w:rsidRDefault="0029121B" w:rsidP="00973974">
      <w:pPr>
        <w:jc w:val="both"/>
        <w:rPr>
          <w:rFonts w:ascii="Arial" w:eastAsia="PMingLiU" w:hAnsi="Arial" w:cs="Arial"/>
          <w:lang w:val="en-GB"/>
        </w:rPr>
      </w:pPr>
      <w:r w:rsidRPr="0029121B">
        <w:rPr>
          <w:rFonts w:ascii="Arial" w:eastAsia="DengXian" w:hAnsi="Arial" w:cs="Arial" w:hint="eastAsia"/>
          <w:lang w:val="en-GB"/>
        </w:rPr>
        <w:t>此概念中的光并非隐喻，而是可测量的现实。光子是无质量电磁能量粒子，以每秒</w:t>
      </w:r>
      <w:r w:rsidRPr="0029121B">
        <w:rPr>
          <w:rFonts w:ascii="Arial" w:eastAsia="DengXian" w:hAnsi="Arial" w:cs="Arial"/>
          <w:lang w:val="en-GB"/>
        </w:rPr>
        <w:t>299,792</w:t>
      </w:r>
      <w:r w:rsidRPr="0029121B">
        <w:rPr>
          <w:rFonts w:ascii="Arial" w:eastAsia="DengXian" w:hAnsi="Arial" w:cs="Arial" w:hint="eastAsia"/>
          <w:lang w:val="en-GB"/>
        </w:rPr>
        <w:t>公里的恒定速度传播。光子诞生于太阳核心，经漫长年月才能脱离太阳核心穿越太空，需时</w:t>
      </w:r>
      <w:r w:rsidRPr="0029121B">
        <w:rPr>
          <w:rFonts w:ascii="Arial" w:eastAsia="DengXian" w:hAnsi="Arial" w:cs="Arial"/>
          <w:lang w:val="en-GB"/>
        </w:rPr>
        <w:t>8.3</w:t>
      </w:r>
      <w:r w:rsidRPr="0029121B">
        <w:rPr>
          <w:rFonts w:ascii="Arial" w:eastAsia="DengXian" w:hAnsi="Arial" w:cs="Arial" w:hint="eastAsia"/>
          <w:lang w:val="en-GB"/>
        </w:rPr>
        <w:t>分钟可到达地球。人见到的太阳光其实是延迟的，每束光线有如一段记忆。</w:t>
      </w:r>
    </w:p>
    <w:p w14:paraId="28C93532" w14:textId="77777777" w:rsidR="004A2DD1" w:rsidRPr="0068591E" w:rsidRDefault="004A2DD1" w:rsidP="00973974">
      <w:pPr>
        <w:jc w:val="both"/>
        <w:rPr>
          <w:rFonts w:ascii="Arial" w:eastAsia="PMingLiU" w:hAnsi="Arial" w:cs="Arial"/>
          <w:lang w:val="en-GB"/>
        </w:rPr>
      </w:pPr>
    </w:p>
    <w:p w14:paraId="3EB4E631" w14:textId="5CEB20F7" w:rsidR="00F60DB6" w:rsidRPr="0068591E" w:rsidRDefault="0029121B" w:rsidP="00973974">
      <w:pPr>
        <w:jc w:val="both"/>
        <w:rPr>
          <w:rFonts w:ascii="Arial" w:eastAsia="PMingLiU" w:hAnsi="Arial" w:cs="Arial"/>
          <w:lang w:val="en-GB"/>
        </w:rPr>
      </w:pPr>
      <w:r w:rsidRPr="0029121B">
        <w:rPr>
          <w:rFonts w:ascii="Arial" w:eastAsia="DengXian" w:hAnsi="Arial" w:cs="Arial" w:hint="eastAsia"/>
          <w:lang w:val="en-GB"/>
        </w:rPr>
        <w:t>这科学真理正是</w:t>
      </w:r>
      <w:r w:rsidRPr="0029121B">
        <w:rPr>
          <w:rFonts w:ascii="Arial" w:eastAsia="DengXian" w:hAnsi="Arial" w:cs="Arial"/>
          <w:lang w:val="en-GB"/>
        </w:rPr>
        <w:t xml:space="preserve">UR-100V </w:t>
      </w:r>
      <w:r w:rsidRPr="00027E3B">
        <w:rPr>
          <w:rFonts w:ascii="Arial" w:eastAsia="DengXian" w:hAnsi="Arial" w:cs="Arial"/>
          <w:i/>
          <w:lang w:val="en-GB"/>
        </w:rPr>
        <w:t>LS Ceramic</w:t>
      </w:r>
      <w:r w:rsidRPr="0029121B">
        <w:rPr>
          <w:rFonts w:ascii="Arial" w:eastAsia="DengXian" w:hAnsi="Arial" w:cs="Arial" w:hint="eastAsia"/>
          <w:lang w:val="en-GB"/>
        </w:rPr>
        <w:t>的核心：除了卫星小时转头连分针，还有立体的太阳系八大行星标记，对应阳光到达各行星所需时间。当卫星小时转头离开分钟刻度其角色会转变，不再显示时间，变成动态标记，追踪光子穿越宇宙距离的轨迹。</w:t>
      </w:r>
    </w:p>
    <w:p w14:paraId="56AE7032" w14:textId="77777777" w:rsidR="00F60DB6" w:rsidRPr="0068591E" w:rsidRDefault="00F60DB6" w:rsidP="00973974">
      <w:pPr>
        <w:jc w:val="both"/>
        <w:rPr>
          <w:rFonts w:ascii="Arial" w:eastAsia="PMingLiU" w:hAnsi="Arial" w:cs="Arial"/>
          <w:lang w:val="en-GB"/>
        </w:rPr>
      </w:pPr>
    </w:p>
    <w:p w14:paraId="6C4A1809" w14:textId="75F937A5" w:rsidR="0033048F" w:rsidRPr="0068591E" w:rsidRDefault="0029121B" w:rsidP="002742A8">
      <w:pPr>
        <w:rPr>
          <w:rFonts w:ascii="Arial" w:eastAsia="PMingLiU" w:hAnsi="Arial" w:cs="Arial"/>
          <w:lang w:val="en-GB"/>
        </w:rPr>
      </w:pPr>
      <w:r w:rsidRPr="0029121B">
        <w:rPr>
          <w:rFonts w:ascii="Arial" w:eastAsia="DengXian" w:hAnsi="Arial" w:cs="Arial"/>
          <w:lang w:val="en-GB"/>
        </w:rPr>
        <w:t>URWERK</w:t>
      </w:r>
      <w:r w:rsidRPr="0029121B">
        <w:rPr>
          <w:rFonts w:ascii="Arial" w:eastAsia="DengXian" w:hAnsi="Arial" w:cs="Arial" w:hint="eastAsia"/>
          <w:lang w:val="en-GB"/>
        </w:rPr>
        <w:t>创办人兼艺术总监</w:t>
      </w:r>
      <w:r w:rsidRPr="0029121B">
        <w:rPr>
          <w:rFonts w:ascii="Arial" w:eastAsia="DengXian" w:hAnsi="Arial" w:cs="Arial"/>
          <w:lang w:val="en-GB"/>
        </w:rPr>
        <w:t>Martin Frei</w:t>
      </w:r>
      <w:r w:rsidRPr="0029121B">
        <w:rPr>
          <w:rFonts w:ascii="Arial" w:eastAsia="DengXian" w:hAnsi="Arial" w:cs="Arial" w:hint="eastAsia"/>
          <w:lang w:val="en-GB"/>
        </w:rPr>
        <w:t>表示：「佩戴</w:t>
      </w:r>
      <w:r w:rsidRPr="00027E3B">
        <w:rPr>
          <w:rFonts w:ascii="Arial" w:eastAsia="DengXian" w:hAnsi="Arial" w:cs="Arial"/>
          <w:i/>
          <w:lang w:val="en-GB"/>
        </w:rPr>
        <w:t>UR-100V LightSpeed</w:t>
      </w:r>
      <w:r w:rsidRPr="0029121B">
        <w:rPr>
          <w:rFonts w:ascii="Arial" w:eastAsia="DengXian" w:hAnsi="Arial" w:cs="Arial"/>
          <w:lang w:val="en-GB"/>
        </w:rPr>
        <w:t xml:space="preserve"> </w:t>
      </w:r>
      <w:r w:rsidRPr="0029121B">
        <w:rPr>
          <w:rFonts w:ascii="Arial" w:eastAsia="DengXian" w:hAnsi="Arial" w:cs="Arial" w:hint="eastAsia"/>
          <w:lang w:val="en-GB"/>
        </w:rPr>
        <w:t>有如将宇宙一隅置于腕上，以人的感知角度体验一个迷你宇宙概念，在腕表方寸之间显示天文距离，将光速化作视觉动态，基于参数及比例的变化，光速以相对缓慢的分秒概念表达。太阳光线到达水星需要</w:t>
      </w:r>
      <w:r w:rsidRPr="0029121B">
        <w:rPr>
          <w:rFonts w:ascii="Arial" w:eastAsia="DengXian" w:hAnsi="Arial" w:cs="Arial"/>
          <w:lang w:val="en-GB"/>
        </w:rPr>
        <w:t>3.2</w:t>
      </w:r>
      <w:r w:rsidRPr="0029121B">
        <w:rPr>
          <w:rFonts w:ascii="Arial" w:eastAsia="DengXian" w:hAnsi="Arial" w:cs="Arial" w:hint="eastAsia"/>
          <w:lang w:val="en-GB"/>
        </w:rPr>
        <w:t>分钟、金星</w:t>
      </w:r>
      <w:r w:rsidRPr="0029121B">
        <w:rPr>
          <w:rFonts w:ascii="Arial" w:eastAsia="DengXian" w:hAnsi="Arial" w:cs="Arial"/>
          <w:lang w:val="en-GB"/>
        </w:rPr>
        <w:t>6</w:t>
      </w:r>
      <w:r w:rsidRPr="0029121B">
        <w:rPr>
          <w:rFonts w:ascii="Arial" w:eastAsia="DengXian" w:hAnsi="Arial" w:cs="Arial" w:hint="eastAsia"/>
          <w:lang w:val="en-GB"/>
        </w:rPr>
        <w:t>分钟、地球</w:t>
      </w:r>
      <w:r w:rsidRPr="0029121B">
        <w:rPr>
          <w:rFonts w:ascii="Arial" w:eastAsia="DengXian" w:hAnsi="Arial" w:cs="Arial"/>
          <w:lang w:val="en-GB"/>
        </w:rPr>
        <w:t>8.3</w:t>
      </w:r>
      <w:r w:rsidRPr="0029121B">
        <w:rPr>
          <w:rFonts w:ascii="Arial" w:eastAsia="DengXian" w:hAnsi="Arial" w:cs="Arial" w:hint="eastAsia"/>
          <w:lang w:val="en-GB"/>
        </w:rPr>
        <w:t>分钟、火星</w:t>
      </w:r>
      <w:r w:rsidRPr="0029121B">
        <w:rPr>
          <w:rFonts w:ascii="Arial" w:eastAsia="DengXian" w:hAnsi="Arial" w:cs="Arial"/>
          <w:lang w:val="en-GB"/>
        </w:rPr>
        <w:t>12.6</w:t>
      </w:r>
      <w:r w:rsidRPr="0029121B">
        <w:rPr>
          <w:rFonts w:ascii="Arial" w:eastAsia="DengXian" w:hAnsi="Arial" w:cs="Arial" w:hint="eastAsia"/>
          <w:lang w:val="en-GB"/>
        </w:rPr>
        <w:t>分钟、木星</w:t>
      </w:r>
      <w:r w:rsidRPr="0029121B">
        <w:rPr>
          <w:rFonts w:ascii="Arial" w:eastAsia="DengXian" w:hAnsi="Arial" w:cs="Arial"/>
          <w:lang w:val="en-GB"/>
        </w:rPr>
        <w:t>43.2</w:t>
      </w:r>
      <w:r w:rsidRPr="0029121B">
        <w:rPr>
          <w:rFonts w:ascii="Arial" w:eastAsia="DengXian" w:hAnsi="Arial" w:cs="Arial" w:hint="eastAsia"/>
          <w:lang w:val="en-GB"/>
        </w:rPr>
        <w:t>分钟、土星</w:t>
      </w:r>
      <w:r w:rsidRPr="0029121B">
        <w:rPr>
          <w:rFonts w:ascii="Arial" w:eastAsia="DengXian" w:hAnsi="Arial" w:cs="Arial"/>
          <w:lang w:val="en-GB"/>
        </w:rPr>
        <w:t>79.3</w:t>
      </w:r>
      <w:r w:rsidRPr="0029121B">
        <w:rPr>
          <w:rFonts w:ascii="Arial" w:eastAsia="DengXian" w:hAnsi="Arial" w:cs="Arial" w:hint="eastAsia"/>
          <w:lang w:val="en-GB"/>
        </w:rPr>
        <w:t>分钟、天王星</w:t>
      </w:r>
      <w:r w:rsidRPr="0029121B">
        <w:rPr>
          <w:rFonts w:ascii="Arial" w:eastAsia="DengXian" w:hAnsi="Arial" w:cs="Arial"/>
          <w:lang w:val="en-GB"/>
        </w:rPr>
        <w:t>159.6</w:t>
      </w:r>
      <w:r w:rsidRPr="0029121B">
        <w:rPr>
          <w:rFonts w:ascii="Arial" w:eastAsia="DengXian" w:hAnsi="Arial" w:cs="Arial" w:hint="eastAsia"/>
          <w:lang w:val="en-GB"/>
        </w:rPr>
        <w:t>分钟，海王星</w:t>
      </w:r>
      <w:proofErr w:type="gramStart"/>
      <w:r w:rsidRPr="0029121B">
        <w:rPr>
          <w:rFonts w:ascii="Arial" w:eastAsia="DengXian" w:hAnsi="Arial" w:cs="Arial"/>
          <w:lang w:val="en-GB"/>
        </w:rPr>
        <w:t>4.1</w:t>
      </w:r>
      <w:r w:rsidRPr="0029121B">
        <w:rPr>
          <w:rFonts w:ascii="Arial" w:eastAsia="DengXian" w:hAnsi="Arial" w:cs="Arial" w:hint="eastAsia"/>
          <w:lang w:val="en-GB"/>
        </w:rPr>
        <w:t>小时。这复杂设计不仅显示数据</w:t>
      </w:r>
      <w:proofErr w:type="gramEnd"/>
      <w:r w:rsidRPr="0029121B">
        <w:rPr>
          <w:rFonts w:ascii="Arial" w:eastAsia="DengXian" w:hAnsi="Arial" w:cs="Arial" w:hint="eastAsia"/>
          <w:lang w:val="en-GB"/>
        </w:rPr>
        <w:t>，更形象化显示宇宙的距离，优雅地展现宇宙之浩瀚。」</w:t>
      </w:r>
    </w:p>
    <w:p w14:paraId="09A34B2C" w14:textId="77777777" w:rsidR="002742A8" w:rsidRPr="0068591E" w:rsidRDefault="002742A8" w:rsidP="002742A8">
      <w:pPr>
        <w:rPr>
          <w:rFonts w:ascii="Arial" w:eastAsia="PMingLiU" w:hAnsi="Arial" w:cs="Arial"/>
          <w:lang w:val="en-GB"/>
        </w:rPr>
      </w:pPr>
    </w:p>
    <w:p w14:paraId="6FC91E5B" w14:textId="77777777" w:rsidR="000D6D07" w:rsidRDefault="000D6D07" w:rsidP="00E14187">
      <w:pPr>
        <w:rPr>
          <w:rFonts w:ascii="Arial" w:eastAsia="PMingLiU" w:hAnsi="Arial" w:cs="Arial"/>
          <w:lang w:val="en-GB"/>
        </w:rPr>
      </w:pPr>
    </w:p>
    <w:p w14:paraId="089A7163" w14:textId="77777777" w:rsidR="000D6D07" w:rsidRDefault="000D6D07" w:rsidP="00E14187">
      <w:pPr>
        <w:rPr>
          <w:rFonts w:ascii="Arial" w:eastAsia="PMingLiU" w:hAnsi="Arial" w:cs="Arial"/>
          <w:lang w:val="en-GB"/>
        </w:rPr>
      </w:pPr>
    </w:p>
    <w:p w14:paraId="1E723241" w14:textId="77777777" w:rsidR="000D6D07" w:rsidRDefault="000D6D07" w:rsidP="00E14187">
      <w:pPr>
        <w:rPr>
          <w:rFonts w:ascii="Arial" w:eastAsia="PMingLiU" w:hAnsi="Arial" w:cs="Arial"/>
          <w:lang w:val="en-GB"/>
        </w:rPr>
      </w:pPr>
    </w:p>
    <w:p w14:paraId="2EB09ADF" w14:textId="77777777" w:rsidR="000D6D07" w:rsidRDefault="000D6D07" w:rsidP="00E14187">
      <w:pPr>
        <w:rPr>
          <w:rFonts w:ascii="Arial" w:eastAsia="PMingLiU" w:hAnsi="Arial" w:cs="Arial"/>
          <w:lang w:val="en-GB"/>
        </w:rPr>
      </w:pPr>
    </w:p>
    <w:p w14:paraId="317EAB92" w14:textId="46C33F76" w:rsidR="0033048F" w:rsidRPr="0068591E" w:rsidRDefault="0029121B" w:rsidP="00E14187">
      <w:pPr>
        <w:rPr>
          <w:rFonts w:ascii="Arial" w:eastAsia="PMingLiU" w:hAnsi="Arial" w:cs="Arial"/>
          <w:lang w:val="en-GB"/>
        </w:rPr>
      </w:pPr>
      <w:r w:rsidRPr="0029121B">
        <w:rPr>
          <w:rFonts w:ascii="Arial" w:eastAsia="DengXian" w:hAnsi="Arial" w:cs="Arial" w:hint="eastAsia"/>
          <w:lang w:val="en-GB"/>
        </w:rPr>
        <w:lastRenderedPageBreak/>
        <w:t>另一位创办人兼首席制表师</w:t>
      </w:r>
      <w:r w:rsidRPr="0029121B">
        <w:rPr>
          <w:rFonts w:ascii="Arial" w:eastAsia="DengXian" w:hAnsi="Arial" w:cs="Arial"/>
          <w:lang w:val="en-GB"/>
        </w:rPr>
        <w:t>Felix Baumgartner</w:t>
      </w:r>
      <w:r w:rsidRPr="0029121B">
        <w:rPr>
          <w:rFonts w:ascii="Arial" w:eastAsia="DengXian" w:hAnsi="Arial" w:cs="Arial" w:hint="eastAsia"/>
          <w:lang w:val="en-GB"/>
        </w:rPr>
        <w:t>补充说：「我们自小就很熟悉这故事，认识到人在地球上的位置，宇宙之浩瀚无垠以及人与当下时间的关系</w:t>
      </w:r>
      <w:r w:rsidRPr="0029121B">
        <w:rPr>
          <w:rFonts w:ascii="Arial" w:eastAsia="DengXian" w:hAnsi="Arial" w:cs="Arial"/>
          <w:lang w:val="en-GB"/>
        </w:rPr>
        <w:t xml:space="preserve"> : </w:t>
      </w:r>
      <w:r w:rsidRPr="0029121B">
        <w:rPr>
          <w:rFonts w:ascii="Arial" w:eastAsia="DengXian" w:hAnsi="Arial" w:cs="Arial" w:hint="eastAsia"/>
          <w:lang w:val="en-GB"/>
        </w:rPr>
        <w:t>当一颗星的光线到达地球时，那颗星可能早已经停止发光，我们见到的其实已不复存在，我们见到的光只是一种回忆。」这意味着时间不可逆转，</w:t>
      </w:r>
      <w:r w:rsidRPr="0029121B">
        <w:rPr>
          <w:rFonts w:ascii="Arial" w:eastAsia="DengXian" w:hAnsi="Arial" w:cs="Arial"/>
          <w:lang w:val="en-GB"/>
        </w:rPr>
        <w:t xml:space="preserve">UR-100V </w:t>
      </w:r>
      <w:r w:rsidRPr="00027E3B">
        <w:rPr>
          <w:rFonts w:ascii="Arial" w:eastAsia="DengXian" w:hAnsi="Arial" w:cs="Arial"/>
          <w:i/>
          <w:lang w:val="en-GB"/>
        </w:rPr>
        <w:t>LS Ceramic</w:t>
      </w:r>
      <w:r w:rsidRPr="0029121B">
        <w:rPr>
          <w:rFonts w:ascii="Arial" w:eastAsia="DengXian" w:hAnsi="Arial" w:cs="Arial" w:hint="eastAsia"/>
          <w:lang w:val="en-GB"/>
        </w:rPr>
        <w:t>的特色正是以机械形式表达这宇宙定理。</w:t>
      </w:r>
    </w:p>
    <w:p w14:paraId="6388BB01" w14:textId="77777777" w:rsidR="00503BF5" w:rsidRPr="0068591E" w:rsidRDefault="00503BF5" w:rsidP="00973974">
      <w:pPr>
        <w:jc w:val="both"/>
        <w:rPr>
          <w:rFonts w:ascii="Arial" w:eastAsia="PMingLiU" w:hAnsi="Arial" w:cs="Arial"/>
          <w:lang w:val="en-GB"/>
        </w:rPr>
      </w:pPr>
    </w:p>
    <w:p w14:paraId="7DB6DF94" w14:textId="1A9EDC44" w:rsidR="0033048F" w:rsidRPr="0068591E" w:rsidRDefault="0029121B" w:rsidP="00973974">
      <w:pPr>
        <w:jc w:val="both"/>
        <w:rPr>
          <w:rFonts w:ascii="Arial" w:eastAsia="PMingLiU" w:hAnsi="Arial" w:cs="Arial"/>
          <w:lang w:val="en-GB"/>
        </w:rPr>
      </w:pPr>
      <w:r w:rsidRPr="0029121B">
        <w:rPr>
          <w:rFonts w:ascii="Arial" w:eastAsia="DengXian" w:hAnsi="Arial" w:cs="Arial" w:hint="eastAsia"/>
          <w:lang w:val="en-GB"/>
        </w:rPr>
        <w:t>创新</w:t>
      </w:r>
      <w:r w:rsidR="00B2770A" w:rsidRPr="0029121B">
        <w:rPr>
          <w:rFonts w:ascii="Arial" w:eastAsia="DengXian" w:hAnsi="Arial" w:cs="Arial" w:hint="eastAsia"/>
          <w:lang w:val="en-GB"/>
        </w:rPr>
        <w:t>表</w:t>
      </w:r>
      <w:r w:rsidRPr="0029121B">
        <w:rPr>
          <w:rFonts w:ascii="Arial" w:eastAsia="DengXian" w:hAnsi="Arial" w:cs="Arial" w:hint="eastAsia"/>
          <w:lang w:val="en-GB"/>
        </w:rPr>
        <w:t>壳物料强化了这理念，见证</w:t>
      </w:r>
      <w:r w:rsidRPr="0029121B">
        <w:rPr>
          <w:rFonts w:ascii="Arial" w:eastAsia="DengXian" w:hAnsi="Arial" w:cs="Arial"/>
          <w:lang w:val="en-GB"/>
        </w:rPr>
        <w:t>URWERK</w:t>
      </w:r>
      <w:r w:rsidRPr="0029121B">
        <w:rPr>
          <w:rFonts w:ascii="Arial" w:eastAsia="DengXian" w:hAnsi="Arial" w:cs="Arial" w:hint="eastAsia"/>
          <w:lang w:val="en-GB"/>
        </w:rPr>
        <w:t>在尖端复合材料工程的新探索。正如</w:t>
      </w:r>
      <w:r w:rsidRPr="0029121B">
        <w:rPr>
          <w:rFonts w:ascii="Arial" w:eastAsia="DengXian" w:hAnsi="Arial" w:cs="Arial"/>
          <w:lang w:val="en-GB"/>
        </w:rPr>
        <w:t>Felix Baumgartner</w:t>
      </w:r>
      <w:r w:rsidRPr="0029121B">
        <w:rPr>
          <w:rFonts w:ascii="Arial" w:eastAsia="DengXian" w:hAnsi="Arial" w:cs="Arial" w:hint="eastAsia"/>
          <w:lang w:val="en-GB"/>
        </w:rPr>
        <w:t>所言：「传统的陶瓷硬度极高却易碎，这是其弱点，高温烧制时稍经撞击就会破碎。我们希望突破这局限，于是自家研发全新陶瓷复合物料，当中含有玻璃纤维，具有不易破碎的特点。」</w:t>
      </w:r>
      <w:r w:rsidRPr="0029121B">
        <w:rPr>
          <w:rFonts w:ascii="Arial" w:eastAsia="DengXian" w:hAnsi="Arial" w:cs="Arial"/>
          <w:lang w:val="en-GB"/>
        </w:rPr>
        <w:t>URWERK</w:t>
      </w:r>
      <w:r w:rsidRPr="0029121B">
        <w:rPr>
          <w:rFonts w:ascii="Arial" w:eastAsia="DengXian" w:hAnsi="Arial" w:cs="Arial" w:hint="eastAsia"/>
          <w:lang w:val="en-GB"/>
        </w:rPr>
        <w:t>借镜航天科技及医疗激光技术，将一层层的陶瓷纤维、玻璃纤维和碳纤维融合成坚固聚合物，具有陶瓷的闪亮质感及耐用性，大幅提升抗撞击性能，尖端工程技术结晶超越纯粹装饰层次。</w:t>
      </w:r>
    </w:p>
    <w:p w14:paraId="6BAC2F8B" w14:textId="77777777" w:rsidR="00503BF5" w:rsidRPr="0068591E" w:rsidRDefault="00503BF5" w:rsidP="00973974">
      <w:pPr>
        <w:jc w:val="both"/>
        <w:rPr>
          <w:rFonts w:ascii="Arial" w:eastAsia="PMingLiU" w:hAnsi="Arial" w:cs="Arial"/>
          <w:lang w:val="en-GB"/>
        </w:rPr>
      </w:pPr>
    </w:p>
    <w:p w14:paraId="608BF40F" w14:textId="53559D94" w:rsidR="000C47A0" w:rsidRPr="0068591E" w:rsidRDefault="0029121B" w:rsidP="000C47A0">
      <w:pPr>
        <w:jc w:val="both"/>
        <w:rPr>
          <w:rFonts w:ascii="Arial" w:eastAsia="PMingLiU" w:hAnsi="Arial" w:cs="Arial"/>
          <w:lang w:val="en-GB"/>
        </w:rPr>
      </w:pPr>
      <w:r w:rsidRPr="0029121B">
        <w:rPr>
          <w:rFonts w:ascii="Arial" w:eastAsia="DengXian" w:hAnsi="Arial" w:cs="Arial" w:hint="eastAsia"/>
          <w:lang w:val="en-GB"/>
        </w:rPr>
        <w:t>从美学角度观之，白色是深思熟虑之选。特别研发的白色树脂与银色玻璃纤维形成鲜明对比，机械结构层次分明，营造微妙视觉深度；随角度和光线变化，表壳的哑面和柔和光泽微妙变化，绝非装饰效果，而是物料本身的特有质感。</w:t>
      </w:r>
    </w:p>
    <w:p w14:paraId="7B1310BE" w14:textId="77777777" w:rsidR="000C47A0" w:rsidRPr="0068591E" w:rsidRDefault="000C47A0" w:rsidP="00973974">
      <w:pPr>
        <w:jc w:val="both"/>
        <w:rPr>
          <w:rFonts w:ascii="Arial" w:eastAsia="PMingLiU" w:hAnsi="Arial" w:cs="Arial"/>
          <w:lang w:val="en-GB"/>
        </w:rPr>
      </w:pPr>
    </w:p>
    <w:p w14:paraId="42EE875D" w14:textId="049A3DC8" w:rsidR="005E4130" w:rsidRPr="0068591E" w:rsidRDefault="0029121B" w:rsidP="00973974">
      <w:pPr>
        <w:jc w:val="both"/>
        <w:rPr>
          <w:rFonts w:ascii="Arial" w:eastAsia="PMingLiU" w:hAnsi="Arial" w:cs="Arial"/>
          <w:lang w:val="en-GB"/>
        </w:rPr>
      </w:pPr>
      <w:r w:rsidRPr="0029121B">
        <w:rPr>
          <w:rFonts w:ascii="Arial" w:eastAsia="DengXian" w:hAnsi="Arial" w:cs="Arial"/>
          <w:lang w:val="en-GB"/>
        </w:rPr>
        <w:t>Martin Frei</w:t>
      </w:r>
      <w:r w:rsidRPr="0029121B">
        <w:rPr>
          <w:rFonts w:ascii="Arial" w:eastAsia="DengXian" w:hAnsi="Arial" w:cs="Arial" w:hint="eastAsia"/>
          <w:lang w:val="en-GB"/>
        </w:rPr>
        <w:t>补充说：「</w:t>
      </w:r>
      <w:r w:rsidRPr="0029121B">
        <w:rPr>
          <w:rFonts w:ascii="Arial" w:eastAsia="DengXian" w:hAnsi="Arial" w:cs="Arial"/>
          <w:lang w:val="en-GB"/>
        </w:rPr>
        <w:t xml:space="preserve">UR-100V </w:t>
      </w:r>
      <w:r w:rsidRPr="00027E3B">
        <w:rPr>
          <w:rFonts w:ascii="Arial" w:eastAsia="DengXian" w:hAnsi="Arial" w:cs="Arial"/>
          <w:i/>
          <w:lang w:val="en-GB"/>
        </w:rPr>
        <w:t>LS Ceramic</w:t>
      </w:r>
      <w:r w:rsidRPr="0029121B">
        <w:rPr>
          <w:rFonts w:ascii="Arial" w:eastAsia="DengXian" w:hAnsi="Arial" w:cs="Arial" w:hint="eastAsia"/>
          <w:lang w:val="en-GB"/>
        </w:rPr>
        <w:t>的白色陶瓷表壳框着黑色表盘，如同打开一个窥探深邃太空的窗口，标记太阳系行星所在。白色光波（白光）不是单一颜色的光，而是由可见光谱中所有颜色混合而成的光。物料的表面如能够反射和散射大部分入射光就会显现成白色。世上没有绝对的白色，它会随着光照和对比度而变化。因此白色并非一种物质，而是一种光的状态。这新作表壳中的白色陶瓷与白光相遇，</w:t>
      </w:r>
      <w:r w:rsidR="004271EF" w:rsidRPr="004271EF">
        <w:rPr>
          <w:rFonts w:ascii="Arial" w:eastAsia="DengXian" w:hAnsi="Arial" w:cs="Arial" w:hint="eastAsia"/>
          <w:lang w:val="en-GB"/>
        </w:rPr>
        <w:t>擦出美妙火花</w:t>
      </w:r>
      <w:r w:rsidRPr="0029121B">
        <w:rPr>
          <w:rFonts w:ascii="Arial" w:eastAsia="DengXian" w:hAnsi="Arial" w:cs="Arial" w:hint="eastAsia"/>
          <w:lang w:val="en-GB"/>
        </w:rPr>
        <w:t>。」</w:t>
      </w:r>
    </w:p>
    <w:p w14:paraId="4FEA95CD" w14:textId="77777777" w:rsidR="005E4130" w:rsidRPr="0068591E" w:rsidRDefault="005E4130" w:rsidP="00973974">
      <w:pPr>
        <w:jc w:val="both"/>
        <w:rPr>
          <w:rFonts w:ascii="Arial" w:eastAsia="PMingLiU" w:hAnsi="Arial" w:cs="Arial"/>
          <w:lang w:val="en-GB"/>
        </w:rPr>
      </w:pPr>
    </w:p>
    <w:p w14:paraId="321810E2" w14:textId="2632BD48" w:rsidR="00BB4FC3" w:rsidRPr="0068591E" w:rsidRDefault="0029121B" w:rsidP="00BB4FC3">
      <w:pPr>
        <w:jc w:val="both"/>
        <w:rPr>
          <w:rFonts w:ascii="Arial" w:eastAsia="PMingLiU" w:hAnsi="Arial" w:cs="Arial"/>
          <w:lang w:val="en-GB"/>
        </w:rPr>
      </w:pPr>
      <w:r w:rsidRPr="0029121B">
        <w:rPr>
          <w:rFonts w:ascii="Arial" w:eastAsia="DengXian" w:hAnsi="Arial" w:cs="Arial" w:hint="eastAsia"/>
          <w:lang w:val="en-GB"/>
        </w:rPr>
        <w:t>白陶瓷表壳阔</w:t>
      </w:r>
      <w:r w:rsidRPr="0029121B">
        <w:rPr>
          <w:rFonts w:ascii="Arial" w:eastAsia="DengXian" w:hAnsi="Arial" w:cs="Arial"/>
          <w:lang w:val="en-GB"/>
        </w:rPr>
        <w:t xml:space="preserve"> 43 </w:t>
      </w:r>
      <w:r w:rsidRPr="0029121B">
        <w:rPr>
          <w:rFonts w:ascii="Arial" w:eastAsia="DengXian" w:hAnsi="Arial" w:cs="Arial" w:hint="eastAsia"/>
          <w:lang w:val="en-GB"/>
        </w:rPr>
        <w:t>毫米、长</w:t>
      </w:r>
      <w:r w:rsidRPr="0029121B">
        <w:rPr>
          <w:rFonts w:ascii="Arial" w:eastAsia="DengXian" w:hAnsi="Arial" w:cs="Arial"/>
          <w:lang w:val="en-GB"/>
        </w:rPr>
        <w:t xml:space="preserve"> 51.73 </w:t>
      </w:r>
      <w:r w:rsidRPr="0029121B">
        <w:rPr>
          <w:rFonts w:ascii="Arial" w:eastAsia="DengXian" w:hAnsi="Arial" w:cs="Arial" w:hint="eastAsia"/>
          <w:lang w:val="en-GB"/>
        </w:rPr>
        <w:t>毫米、厚</w:t>
      </w:r>
      <w:r w:rsidRPr="0029121B">
        <w:rPr>
          <w:rFonts w:ascii="Arial" w:eastAsia="DengXian" w:hAnsi="Arial" w:cs="Arial"/>
          <w:lang w:val="en-GB"/>
        </w:rPr>
        <w:t xml:space="preserve"> 14.55 </w:t>
      </w:r>
      <w:r w:rsidRPr="0029121B">
        <w:rPr>
          <w:rFonts w:ascii="Arial" w:eastAsia="DengXian" w:hAnsi="Arial" w:cs="Arial" w:hint="eastAsia"/>
          <w:lang w:val="en-GB"/>
        </w:rPr>
        <w:t>毫米，表背为</w:t>
      </w:r>
      <w:r w:rsidRPr="0029121B">
        <w:rPr>
          <w:rFonts w:ascii="Arial" w:eastAsia="DengXian" w:hAnsi="Arial" w:cs="Arial"/>
          <w:lang w:val="en-GB"/>
        </w:rPr>
        <w:t xml:space="preserve"> DLC</w:t>
      </w:r>
      <w:r w:rsidRPr="0029121B">
        <w:rPr>
          <w:rFonts w:ascii="Arial" w:eastAsia="DengXian" w:hAnsi="Arial" w:cs="Arial" w:hint="eastAsia"/>
          <w:lang w:val="en-GB"/>
        </w:rPr>
        <w:t>类钻碳涂层</w:t>
      </w:r>
      <w:r w:rsidRPr="0029121B">
        <w:rPr>
          <w:rFonts w:ascii="Arial" w:eastAsia="DengXian" w:hAnsi="Arial" w:cs="Arial"/>
          <w:lang w:val="en-GB"/>
        </w:rPr>
        <w:t xml:space="preserve"> 5 </w:t>
      </w:r>
      <w:r w:rsidRPr="0029121B">
        <w:rPr>
          <w:rFonts w:ascii="Arial" w:eastAsia="DengXian" w:hAnsi="Arial" w:cs="Arial" w:hint="eastAsia"/>
          <w:lang w:val="en-GB"/>
        </w:rPr>
        <w:t>级钛金属，经微喷砂处理，可清楚见到抽象太阳造型的自动上链摆陀。</w:t>
      </w:r>
    </w:p>
    <w:p w14:paraId="604C7B20" w14:textId="77777777" w:rsidR="00BB4FC3" w:rsidRPr="0068591E" w:rsidRDefault="00BB4FC3" w:rsidP="00BB4FC3">
      <w:pPr>
        <w:jc w:val="both"/>
        <w:rPr>
          <w:rFonts w:ascii="Arial" w:eastAsia="PMingLiU" w:hAnsi="Arial" w:cs="Arial"/>
          <w:lang w:val="en-GB"/>
        </w:rPr>
      </w:pPr>
    </w:p>
    <w:p w14:paraId="74724EEF" w14:textId="1243A65F" w:rsidR="009B1A3F" w:rsidRPr="0068591E" w:rsidRDefault="0029121B" w:rsidP="009B1A3F">
      <w:pPr>
        <w:jc w:val="both"/>
        <w:rPr>
          <w:rFonts w:ascii="Arial" w:eastAsia="PMingLiU" w:hAnsi="Arial" w:cs="Arial"/>
          <w:lang w:val="en-GB"/>
        </w:rPr>
      </w:pPr>
      <w:r w:rsidRPr="0029121B">
        <w:rPr>
          <w:rFonts w:ascii="Arial" w:eastAsia="DengXian" w:hAnsi="Arial" w:cs="Arial" w:hint="eastAsia"/>
          <w:lang w:val="en-GB"/>
        </w:rPr>
        <w:t>腕表装配的</w:t>
      </w:r>
      <w:r w:rsidRPr="0029121B">
        <w:rPr>
          <w:rFonts w:ascii="Arial" w:eastAsia="DengXian" w:hAnsi="Arial" w:cs="Arial"/>
          <w:lang w:val="en-GB"/>
        </w:rPr>
        <w:t xml:space="preserve"> UR 12.02 </w:t>
      </w:r>
      <w:r w:rsidRPr="0029121B">
        <w:rPr>
          <w:rFonts w:ascii="Arial" w:eastAsia="DengXian" w:hAnsi="Arial" w:cs="Arial" w:hint="eastAsia"/>
          <w:lang w:val="en-GB"/>
        </w:rPr>
        <w:t>自动上链机芯由扁平涡轮叶调节上链速度，利用空气阻力调控上链效率，防止产出过大动力。机芯振频每小时</w:t>
      </w:r>
      <w:r w:rsidRPr="0029121B">
        <w:rPr>
          <w:rFonts w:ascii="Arial" w:eastAsia="DengXian" w:hAnsi="Arial" w:cs="Arial"/>
          <w:lang w:val="en-GB"/>
        </w:rPr>
        <w:t xml:space="preserve"> 28,800 </w:t>
      </w:r>
      <w:r w:rsidRPr="0029121B">
        <w:rPr>
          <w:rFonts w:ascii="Arial" w:eastAsia="DengXian" w:hAnsi="Arial" w:cs="Arial" w:hint="eastAsia"/>
          <w:lang w:val="en-GB"/>
        </w:rPr>
        <w:t>次，双发条盒提供</w:t>
      </w:r>
      <w:r w:rsidRPr="0029121B">
        <w:rPr>
          <w:rFonts w:ascii="Arial" w:eastAsia="DengXian" w:hAnsi="Arial" w:cs="Arial"/>
          <w:lang w:val="en-GB"/>
        </w:rPr>
        <w:t xml:space="preserve"> 48 </w:t>
      </w:r>
      <w:r w:rsidRPr="0029121B">
        <w:rPr>
          <w:rFonts w:ascii="Arial" w:eastAsia="DengXian" w:hAnsi="Arial" w:cs="Arial" w:hint="eastAsia"/>
          <w:lang w:val="en-GB"/>
        </w:rPr>
        <w:t>小时动力储存，复杂功能与精准操作完美平衡。三块高稳定性</w:t>
      </w:r>
      <w:r w:rsidRPr="0029121B">
        <w:rPr>
          <w:rFonts w:ascii="Arial" w:eastAsia="DengXian" w:hAnsi="Arial" w:cs="Arial"/>
          <w:lang w:val="en-GB"/>
        </w:rPr>
        <w:t xml:space="preserve">ARCAP </w:t>
      </w:r>
      <w:r w:rsidRPr="0029121B">
        <w:rPr>
          <w:rFonts w:ascii="Arial" w:eastAsia="DengXian" w:hAnsi="Arial" w:cs="Arial" w:hint="eastAsia"/>
          <w:lang w:val="en-GB"/>
        </w:rPr>
        <w:t>合金底板上的活动结构由四十颗宝石支撑，铝金属卫星小时转头由铍青铜合金日内瓦十字轮推动，结合铝金属卡罗素及黑色</w:t>
      </w:r>
      <w:r w:rsidRPr="0029121B">
        <w:rPr>
          <w:rFonts w:ascii="Arial" w:eastAsia="DengXian" w:hAnsi="Arial" w:cs="Arial"/>
          <w:lang w:val="en-GB"/>
        </w:rPr>
        <w:t>PVD</w:t>
      </w:r>
      <w:r w:rsidRPr="0029121B">
        <w:rPr>
          <w:rFonts w:ascii="Arial" w:eastAsia="DengXian" w:hAnsi="Arial" w:cs="Arial" w:hint="eastAsia"/>
          <w:lang w:val="en-GB"/>
        </w:rPr>
        <w:t>电镀铝金属摆陀一起运作。</w:t>
      </w:r>
    </w:p>
    <w:p w14:paraId="243EFB07" w14:textId="604B1198" w:rsidR="009B1A3F" w:rsidRPr="0068591E" w:rsidRDefault="009B1A3F" w:rsidP="00BB4FC3">
      <w:pPr>
        <w:jc w:val="both"/>
        <w:rPr>
          <w:rFonts w:ascii="Arial" w:eastAsia="PMingLiU" w:hAnsi="Arial" w:cs="Arial"/>
          <w:lang w:val="en-GB"/>
        </w:rPr>
      </w:pPr>
    </w:p>
    <w:p w14:paraId="12FFC25C" w14:textId="1CE3BB9B" w:rsidR="00EE6A7E" w:rsidRPr="0068591E" w:rsidRDefault="0029121B" w:rsidP="004E59F0">
      <w:pPr>
        <w:jc w:val="both"/>
        <w:rPr>
          <w:rFonts w:ascii="Arial" w:eastAsia="PMingLiU" w:hAnsi="Arial" w:cs="Arial"/>
          <w:lang w:val="en-GB"/>
        </w:rPr>
      </w:pPr>
      <w:r w:rsidRPr="0029121B">
        <w:rPr>
          <w:rFonts w:ascii="Arial" w:eastAsia="DengXian" w:hAnsi="Arial" w:cs="Arial" w:hint="eastAsia"/>
          <w:lang w:val="en-GB"/>
        </w:rPr>
        <w:t>机芯打磨一丝不苟：可见的表面有鱼鳞纹、喷砂打磨、珠击打磨及磨砂圆纹，连同倒角螺丝头等紧扣高级制表工艺传统，</w:t>
      </w:r>
      <w:r w:rsidRPr="0029121B">
        <w:rPr>
          <w:rFonts w:ascii="Arial" w:eastAsia="DengXian" w:hAnsi="Arial" w:cs="Arial"/>
          <w:lang w:val="en-GB"/>
        </w:rPr>
        <w:t>Super-</w:t>
      </w:r>
      <w:proofErr w:type="spellStart"/>
      <w:r w:rsidRPr="0029121B">
        <w:rPr>
          <w:rFonts w:ascii="Arial" w:eastAsia="DengXian" w:hAnsi="Arial" w:cs="Arial"/>
          <w:lang w:val="en-GB"/>
        </w:rPr>
        <w:t>LumiNova</w:t>
      </w:r>
      <w:proofErr w:type="spellEnd"/>
      <w:r w:rsidRPr="0029121B">
        <w:rPr>
          <w:rFonts w:ascii="Arial" w:eastAsia="DengXian" w:hAnsi="Arial" w:cs="Arial"/>
          <w:lang w:val="en-GB"/>
        </w:rPr>
        <w:t>®</w:t>
      </w:r>
      <w:r w:rsidRPr="0029121B">
        <w:rPr>
          <w:rFonts w:ascii="Arial" w:eastAsia="DengXian" w:hAnsi="Arial" w:cs="Arial" w:hint="eastAsia"/>
          <w:lang w:val="en-GB"/>
        </w:rPr>
        <w:t>夜光小时数字及分钟刻度加强易读性。</w:t>
      </w:r>
    </w:p>
    <w:p w14:paraId="78D002A9" w14:textId="77777777" w:rsidR="0033048F" w:rsidRPr="0068591E" w:rsidRDefault="0033048F" w:rsidP="00973974">
      <w:pPr>
        <w:jc w:val="both"/>
        <w:rPr>
          <w:rFonts w:ascii="Arial" w:eastAsia="PMingLiU" w:hAnsi="Arial" w:cs="Arial"/>
          <w:lang w:val="en-GB"/>
        </w:rPr>
      </w:pPr>
    </w:p>
    <w:p w14:paraId="0F2E265F" w14:textId="77777777" w:rsidR="00EE6A7E" w:rsidRDefault="00EE6A7E" w:rsidP="00973974">
      <w:pPr>
        <w:jc w:val="both"/>
        <w:rPr>
          <w:rFonts w:ascii="Arial" w:eastAsia="PMingLiU" w:hAnsi="Arial" w:cs="Arial"/>
          <w:lang w:val="en-GB" w:eastAsia="zh-TW"/>
        </w:rPr>
      </w:pPr>
    </w:p>
    <w:p w14:paraId="4CC42530" w14:textId="77777777" w:rsidR="000D6D07" w:rsidRDefault="000D6D07" w:rsidP="00973974">
      <w:pPr>
        <w:jc w:val="both"/>
        <w:rPr>
          <w:rFonts w:ascii="Arial" w:eastAsia="PMingLiU" w:hAnsi="Arial" w:cs="Arial"/>
          <w:lang w:val="en-GB" w:eastAsia="zh-TW"/>
        </w:rPr>
      </w:pPr>
    </w:p>
    <w:p w14:paraId="1E2AC0BF" w14:textId="77777777" w:rsidR="000D6D07" w:rsidRDefault="000D6D07" w:rsidP="00973974">
      <w:pPr>
        <w:jc w:val="both"/>
        <w:rPr>
          <w:rFonts w:ascii="Arial" w:eastAsia="PMingLiU" w:hAnsi="Arial" w:cs="Arial"/>
          <w:lang w:val="en-GB" w:eastAsia="zh-TW"/>
        </w:rPr>
      </w:pPr>
    </w:p>
    <w:p w14:paraId="1F56644A" w14:textId="77777777" w:rsidR="000D6D07" w:rsidRDefault="000D6D07" w:rsidP="00973974">
      <w:pPr>
        <w:jc w:val="both"/>
        <w:rPr>
          <w:rFonts w:ascii="Arial" w:eastAsia="PMingLiU" w:hAnsi="Arial" w:cs="Arial"/>
          <w:lang w:val="en-GB" w:eastAsia="zh-TW"/>
        </w:rPr>
      </w:pPr>
    </w:p>
    <w:p w14:paraId="7BBC4610" w14:textId="77777777" w:rsidR="000D6D07" w:rsidRDefault="000D6D07" w:rsidP="00973974">
      <w:pPr>
        <w:jc w:val="both"/>
        <w:rPr>
          <w:rFonts w:ascii="Arial" w:eastAsia="PMingLiU" w:hAnsi="Arial" w:cs="Arial"/>
          <w:lang w:val="en-GB" w:eastAsia="zh-TW"/>
        </w:rPr>
      </w:pPr>
    </w:p>
    <w:p w14:paraId="16A12DEE" w14:textId="77777777" w:rsidR="000D6D07" w:rsidRDefault="000D6D07" w:rsidP="00973974">
      <w:pPr>
        <w:jc w:val="both"/>
        <w:rPr>
          <w:rFonts w:ascii="Arial" w:eastAsia="PMingLiU" w:hAnsi="Arial" w:cs="Arial"/>
          <w:lang w:val="en-GB" w:eastAsia="zh-TW"/>
        </w:rPr>
      </w:pPr>
    </w:p>
    <w:p w14:paraId="7E3F1EE7" w14:textId="77777777" w:rsidR="000D6D07" w:rsidRDefault="000D6D07" w:rsidP="00973974">
      <w:pPr>
        <w:jc w:val="both"/>
        <w:rPr>
          <w:rFonts w:ascii="Arial" w:eastAsia="PMingLiU" w:hAnsi="Arial" w:cs="Arial"/>
          <w:lang w:val="en-GB" w:eastAsia="zh-TW"/>
        </w:rPr>
      </w:pPr>
    </w:p>
    <w:p w14:paraId="2652D8C6" w14:textId="77777777" w:rsidR="000D6D07" w:rsidRDefault="000D6D07" w:rsidP="00973974">
      <w:pPr>
        <w:jc w:val="both"/>
        <w:rPr>
          <w:rFonts w:ascii="Arial" w:eastAsia="PMingLiU" w:hAnsi="Arial" w:cs="Arial"/>
          <w:lang w:val="en-GB" w:eastAsia="zh-TW"/>
        </w:rPr>
      </w:pPr>
    </w:p>
    <w:p w14:paraId="2EE48283" w14:textId="77777777" w:rsidR="000D6D07" w:rsidRDefault="000D6D07" w:rsidP="00973974">
      <w:pPr>
        <w:jc w:val="both"/>
        <w:rPr>
          <w:rFonts w:ascii="Arial" w:eastAsia="PMingLiU" w:hAnsi="Arial" w:cs="Arial"/>
          <w:lang w:val="en-GB" w:eastAsia="zh-TW"/>
        </w:rPr>
      </w:pPr>
    </w:p>
    <w:p w14:paraId="486E12B7" w14:textId="77777777" w:rsidR="000D6D07" w:rsidRDefault="000D6D07" w:rsidP="00973974">
      <w:pPr>
        <w:jc w:val="both"/>
        <w:rPr>
          <w:rFonts w:ascii="Arial" w:eastAsia="PMingLiU" w:hAnsi="Arial" w:cs="Arial"/>
          <w:lang w:val="en-GB" w:eastAsia="zh-TW"/>
        </w:rPr>
      </w:pPr>
    </w:p>
    <w:p w14:paraId="02984E2E" w14:textId="77777777" w:rsidR="000D6D07" w:rsidRDefault="000D6D07" w:rsidP="00973974">
      <w:pPr>
        <w:jc w:val="both"/>
        <w:rPr>
          <w:rFonts w:ascii="Arial" w:eastAsia="PMingLiU" w:hAnsi="Arial" w:cs="Arial"/>
          <w:lang w:val="en-GB" w:eastAsia="zh-TW"/>
        </w:rPr>
      </w:pPr>
    </w:p>
    <w:p w14:paraId="0854C8F3" w14:textId="77777777" w:rsidR="000D6D07" w:rsidRDefault="000D6D07" w:rsidP="00973974">
      <w:pPr>
        <w:jc w:val="both"/>
        <w:rPr>
          <w:rFonts w:ascii="Arial" w:eastAsia="PMingLiU" w:hAnsi="Arial" w:cs="Arial"/>
          <w:lang w:val="en-GB" w:eastAsia="zh-TW"/>
        </w:rPr>
      </w:pPr>
    </w:p>
    <w:p w14:paraId="2174042F" w14:textId="77777777" w:rsidR="000D6D07" w:rsidRDefault="000D6D07" w:rsidP="00973974">
      <w:pPr>
        <w:jc w:val="both"/>
        <w:rPr>
          <w:rFonts w:ascii="Arial" w:eastAsia="PMingLiU" w:hAnsi="Arial" w:cs="Arial"/>
          <w:lang w:val="en-GB" w:eastAsia="zh-TW"/>
        </w:rPr>
      </w:pPr>
    </w:p>
    <w:p w14:paraId="479590FF" w14:textId="77777777" w:rsidR="000D6D07" w:rsidRDefault="000D6D07" w:rsidP="00973974">
      <w:pPr>
        <w:jc w:val="both"/>
        <w:rPr>
          <w:rFonts w:ascii="Arial" w:eastAsia="PMingLiU" w:hAnsi="Arial" w:cs="Arial"/>
          <w:lang w:val="en-GB" w:eastAsia="zh-TW"/>
        </w:rPr>
      </w:pPr>
    </w:p>
    <w:p w14:paraId="216AF2C1" w14:textId="77777777" w:rsidR="000D6D07" w:rsidRDefault="000D6D07" w:rsidP="00973974">
      <w:pPr>
        <w:jc w:val="both"/>
        <w:rPr>
          <w:rFonts w:ascii="Arial" w:eastAsia="PMingLiU" w:hAnsi="Arial" w:cs="Arial"/>
          <w:lang w:val="en-GB" w:eastAsia="zh-TW"/>
        </w:rPr>
      </w:pPr>
    </w:p>
    <w:p w14:paraId="6655F956" w14:textId="77777777" w:rsidR="000D6D07" w:rsidRPr="0068591E" w:rsidRDefault="000D6D07" w:rsidP="00973974">
      <w:pPr>
        <w:jc w:val="both"/>
        <w:rPr>
          <w:rFonts w:ascii="Arial" w:eastAsia="PMingLiU" w:hAnsi="Arial" w:cs="Arial"/>
          <w:lang w:val="en-GB" w:eastAsia="zh-TW"/>
        </w:rPr>
      </w:pPr>
    </w:p>
    <w:p w14:paraId="1A4324E2" w14:textId="77777777" w:rsidR="00E90205" w:rsidRDefault="00E90205" w:rsidP="00973974">
      <w:pPr>
        <w:jc w:val="both"/>
        <w:rPr>
          <w:rFonts w:ascii="Arial" w:eastAsia="DengXian" w:hAnsi="Arial" w:cs="Arial"/>
          <w:b/>
          <w:bCs/>
          <w:lang w:val="en-GB"/>
        </w:rPr>
      </w:pPr>
    </w:p>
    <w:p w14:paraId="72A23C21" w14:textId="77777777" w:rsidR="00E90205" w:rsidRDefault="00E90205" w:rsidP="00973974">
      <w:pPr>
        <w:jc w:val="both"/>
        <w:rPr>
          <w:rFonts w:ascii="Arial" w:eastAsia="DengXian" w:hAnsi="Arial" w:cs="Arial"/>
          <w:b/>
          <w:bCs/>
          <w:lang w:val="en-GB"/>
        </w:rPr>
      </w:pPr>
    </w:p>
    <w:p w14:paraId="11EBEBB3" w14:textId="1CEAB158" w:rsidR="00953908" w:rsidRDefault="0029121B" w:rsidP="00973974">
      <w:pPr>
        <w:jc w:val="both"/>
        <w:rPr>
          <w:rFonts w:ascii="Arial" w:eastAsia="PMingLiU" w:hAnsi="Arial" w:cs="Arial"/>
          <w:b/>
          <w:bCs/>
          <w:lang w:val="en-GB" w:eastAsia="zh-TW"/>
        </w:rPr>
      </w:pPr>
      <w:r w:rsidRPr="0029121B">
        <w:rPr>
          <w:rFonts w:ascii="Arial" w:eastAsia="DengXian" w:hAnsi="Arial" w:cs="Arial"/>
          <w:b/>
          <w:bCs/>
          <w:lang w:val="en-GB"/>
        </w:rPr>
        <w:t xml:space="preserve">UR-100V </w:t>
      </w:r>
      <w:r w:rsidRPr="00027E3B">
        <w:rPr>
          <w:rFonts w:ascii="Arial" w:eastAsia="DengXian" w:hAnsi="Arial" w:cs="Arial"/>
          <w:b/>
          <w:bCs/>
          <w:i/>
          <w:lang w:val="en-GB"/>
        </w:rPr>
        <w:t>LS Ceramic</w:t>
      </w:r>
      <w:r w:rsidRPr="0029121B">
        <w:rPr>
          <w:rFonts w:ascii="Arial" w:eastAsia="DengXian" w:hAnsi="Arial" w:cs="Arial" w:hint="eastAsia"/>
          <w:b/>
          <w:bCs/>
          <w:lang w:val="en-GB"/>
        </w:rPr>
        <w:t>腕表并无解释宇宙之宏志，它以一种含蓄而复杂的方式将科学定理转化为机械体验，把玩腕掌之间，以人的认知尺度感受想象宇宙苍穹之奥妙。</w:t>
      </w:r>
    </w:p>
    <w:p w14:paraId="61A180B5" w14:textId="77777777" w:rsidR="000D6D07" w:rsidRDefault="000D6D07" w:rsidP="00973974">
      <w:pPr>
        <w:jc w:val="both"/>
        <w:rPr>
          <w:rFonts w:ascii="Arial" w:eastAsia="PMingLiU" w:hAnsi="Arial" w:cs="Arial"/>
          <w:b/>
          <w:bCs/>
          <w:lang w:val="en-GB" w:eastAsia="zh-TW"/>
        </w:rPr>
      </w:pPr>
    </w:p>
    <w:p w14:paraId="5033911B" w14:textId="54E9C2E9" w:rsidR="000D6D07" w:rsidRDefault="000D6D07" w:rsidP="00973974">
      <w:pPr>
        <w:jc w:val="both"/>
        <w:rPr>
          <w:rFonts w:ascii="Arial" w:eastAsia="PMingLiU" w:hAnsi="Arial" w:cs="Arial"/>
          <w:b/>
          <w:bCs/>
          <w:lang w:val="en-GB" w:eastAsia="zh-TW"/>
        </w:rPr>
      </w:pPr>
    </w:p>
    <w:p w14:paraId="26E7477A" w14:textId="77777777" w:rsidR="00E90205" w:rsidRPr="00A316AA" w:rsidRDefault="00E90205" w:rsidP="00973974">
      <w:pPr>
        <w:jc w:val="both"/>
        <w:rPr>
          <w:rFonts w:ascii="Arial" w:eastAsia="PMingLiU" w:hAnsi="Arial" w:cs="Arial"/>
          <w:b/>
          <w:bCs/>
          <w:lang w:val="en-GB" w:eastAsia="zh-TW"/>
        </w:rPr>
      </w:pPr>
    </w:p>
    <w:p w14:paraId="4D1DE94B" w14:textId="4B222345" w:rsidR="00503BF5" w:rsidRPr="0068591E" w:rsidRDefault="008456B2" w:rsidP="00973974">
      <w:pPr>
        <w:jc w:val="center"/>
        <w:rPr>
          <w:rFonts w:ascii="Arial" w:eastAsia="PMingLiU" w:hAnsi="Arial" w:cs="Arial"/>
          <w:lang w:val="en-GB"/>
        </w:rPr>
      </w:pPr>
      <w:r>
        <w:rPr>
          <w:noProof/>
        </w:rPr>
        <w:drawing>
          <wp:inline distT="0" distB="0" distL="0" distR="0" wp14:anchorId="6DE94CC2" wp14:editId="4D62A0B8">
            <wp:extent cx="5203190" cy="6937586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869" cy="6947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BC887" w14:textId="77777777" w:rsidR="00EE6A7E" w:rsidRPr="0068591E" w:rsidRDefault="00EE6A7E" w:rsidP="00973974">
      <w:pPr>
        <w:jc w:val="both"/>
        <w:rPr>
          <w:rFonts w:ascii="Arial" w:eastAsia="PMingLiU" w:hAnsi="Arial" w:cs="Arial"/>
          <w:lang w:val="en-GB"/>
        </w:rPr>
      </w:pPr>
      <w:r w:rsidRPr="0068591E">
        <w:rPr>
          <w:rFonts w:ascii="Arial" w:eastAsia="PMingLiU" w:hAnsi="Arial" w:cs="Arial"/>
          <w:lang w:val="en-GB"/>
        </w:rPr>
        <w:br w:type="page"/>
      </w:r>
    </w:p>
    <w:p w14:paraId="00989433" w14:textId="77777777" w:rsidR="00503BF5" w:rsidRPr="0068591E" w:rsidRDefault="00503BF5" w:rsidP="00973974">
      <w:pPr>
        <w:jc w:val="both"/>
        <w:rPr>
          <w:rFonts w:ascii="Arial" w:eastAsia="PMingLiU" w:hAnsi="Arial" w:cs="Arial"/>
          <w:lang w:val="en-GB"/>
        </w:rPr>
      </w:pPr>
    </w:p>
    <w:p w14:paraId="467DFCC0" w14:textId="77777777" w:rsidR="000D6D07" w:rsidRDefault="000D6D07" w:rsidP="00973974">
      <w:pPr>
        <w:jc w:val="center"/>
        <w:rPr>
          <w:rFonts w:ascii="Arial" w:eastAsia="PMingLiU" w:hAnsi="Arial" w:cs="Arial"/>
          <w:b/>
          <w:lang w:val="en-GB"/>
        </w:rPr>
      </w:pPr>
    </w:p>
    <w:p w14:paraId="1DA45B57" w14:textId="77777777" w:rsidR="000D6D07" w:rsidRDefault="000D6D07" w:rsidP="00973974">
      <w:pPr>
        <w:jc w:val="center"/>
        <w:rPr>
          <w:rFonts w:ascii="Arial" w:eastAsia="PMingLiU" w:hAnsi="Arial" w:cs="Arial"/>
          <w:b/>
          <w:lang w:val="en-GB"/>
        </w:rPr>
      </w:pPr>
    </w:p>
    <w:p w14:paraId="49F0F96F" w14:textId="77777777" w:rsidR="000D6D07" w:rsidRDefault="000D6D07" w:rsidP="00973974">
      <w:pPr>
        <w:jc w:val="center"/>
        <w:rPr>
          <w:rFonts w:ascii="Arial" w:eastAsia="PMingLiU" w:hAnsi="Arial" w:cs="Arial"/>
          <w:b/>
          <w:lang w:val="en-GB"/>
        </w:rPr>
      </w:pPr>
    </w:p>
    <w:p w14:paraId="787A21FF" w14:textId="71E7B938" w:rsidR="00503BF5" w:rsidRPr="0068591E" w:rsidRDefault="0029121B" w:rsidP="00973974">
      <w:pPr>
        <w:jc w:val="center"/>
        <w:rPr>
          <w:rFonts w:ascii="Arial" w:eastAsia="PMingLiU" w:hAnsi="Arial" w:cs="Arial"/>
          <w:b/>
          <w:lang w:val="en-GB"/>
        </w:rPr>
      </w:pPr>
      <w:r w:rsidRPr="0029121B">
        <w:rPr>
          <w:rFonts w:ascii="Arial" w:eastAsia="DengXian" w:hAnsi="Arial" w:cs="Arial"/>
          <w:b/>
          <w:lang w:val="en-GB"/>
        </w:rPr>
        <w:t xml:space="preserve">UR-100V </w:t>
      </w:r>
      <w:r w:rsidRPr="00027E3B">
        <w:rPr>
          <w:rFonts w:ascii="Arial" w:eastAsia="DengXian" w:hAnsi="Arial" w:cs="Arial"/>
          <w:b/>
          <w:i/>
          <w:lang w:val="en-GB"/>
        </w:rPr>
        <w:t>“LightSpeed” Ceramic</w:t>
      </w:r>
    </w:p>
    <w:p w14:paraId="783B96DB" w14:textId="261F5A3C" w:rsidR="008A6A36" w:rsidRPr="0068591E" w:rsidRDefault="0029121B" w:rsidP="008A6A36">
      <w:pPr>
        <w:jc w:val="center"/>
        <w:rPr>
          <w:rFonts w:ascii="Arial" w:eastAsia="PMingLiU" w:hAnsi="Arial" w:cs="Arial"/>
          <w:b/>
          <w:lang w:val="en-GB" w:eastAsia="en-US"/>
        </w:rPr>
      </w:pPr>
      <w:r w:rsidRPr="0029121B">
        <w:rPr>
          <w:rFonts w:ascii="Arial" w:eastAsia="DengXian" w:hAnsi="Arial" w:cs="Arial" w:hint="eastAsia"/>
          <w:b/>
          <w:lang w:val="en-GB"/>
        </w:rPr>
        <w:t>技术规格</w:t>
      </w:r>
    </w:p>
    <w:p w14:paraId="7FF5AE8B" w14:textId="77777777" w:rsidR="008A6A36" w:rsidRPr="0068591E" w:rsidRDefault="008A6A36" w:rsidP="00973974">
      <w:pPr>
        <w:jc w:val="center"/>
        <w:rPr>
          <w:rFonts w:ascii="Arial" w:eastAsia="PMingLiU" w:hAnsi="Arial" w:cs="Arial"/>
          <w:b/>
          <w:lang w:val="en-GB" w:eastAsia="zh-TW"/>
        </w:rPr>
      </w:pPr>
    </w:p>
    <w:p w14:paraId="74216973" w14:textId="77777777" w:rsidR="00503BF5" w:rsidRPr="0068591E" w:rsidRDefault="00503BF5" w:rsidP="00973974">
      <w:pPr>
        <w:jc w:val="both"/>
        <w:rPr>
          <w:rFonts w:ascii="Arial" w:eastAsia="PMingLiU" w:hAnsi="Arial" w:cs="Arial"/>
          <w:lang w:val="en-GB"/>
        </w:rPr>
      </w:pPr>
    </w:p>
    <w:tbl>
      <w:tblPr>
        <w:tblStyle w:val="Grilledutableau"/>
        <w:tblW w:w="90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02"/>
        <w:gridCol w:w="5665"/>
      </w:tblGrid>
      <w:tr w:rsidR="008F6707" w:rsidRPr="0068591E" w14:paraId="1B386E28" w14:textId="77777777" w:rsidTr="000F2250">
        <w:tc>
          <w:tcPr>
            <w:tcW w:w="3402" w:type="dxa"/>
          </w:tcPr>
          <w:p w14:paraId="639783DD" w14:textId="6736C49B" w:rsidR="008F6707" w:rsidRPr="0068591E" w:rsidRDefault="0029121B" w:rsidP="008F6707">
            <w:pPr>
              <w:jc w:val="both"/>
              <w:rPr>
                <w:rFonts w:ascii="Arial" w:eastAsia="PMingLiU" w:hAnsi="Arial" w:cs="Arial"/>
                <w:lang w:val="en-GB"/>
              </w:rPr>
            </w:pPr>
            <w:r w:rsidRPr="0029121B">
              <w:rPr>
                <w:rFonts w:ascii="Arial" w:eastAsia="DengXian" w:hAnsi="Arial" w:cs="Arial" w:hint="eastAsia"/>
                <w:b/>
                <w:lang w:val="en-GB" w:eastAsia="zh-CN"/>
              </w:rPr>
              <w:t>机芯</w:t>
            </w:r>
          </w:p>
        </w:tc>
        <w:tc>
          <w:tcPr>
            <w:tcW w:w="5665" w:type="dxa"/>
          </w:tcPr>
          <w:p w14:paraId="46AAA2E8" w14:textId="77777777" w:rsidR="008F6707" w:rsidRPr="0068591E" w:rsidRDefault="008F6707" w:rsidP="008F6707">
            <w:pPr>
              <w:jc w:val="both"/>
              <w:rPr>
                <w:rFonts w:ascii="Arial" w:eastAsia="PMingLiU" w:hAnsi="Arial" w:cs="Arial"/>
                <w:lang w:val="en-GB"/>
              </w:rPr>
            </w:pPr>
          </w:p>
        </w:tc>
      </w:tr>
      <w:tr w:rsidR="008F6707" w:rsidRPr="0068591E" w14:paraId="6FCB2B25" w14:textId="77777777" w:rsidTr="000F2250">
        <w:tc>
          <w:tcPr>
            <w:tcW w:w="3402" w:type="dxa"/>
          </w:tcPr>
          <w:p w14:paraId="3B07213D" w14:textId="55D9F594" w:rsidR="008F6707" w:rsidRPr="0068591E" w:rsidRDefault="0029121B" w:rsidP="00D32576">
            <w:pPr>
              <w:jc w:val="both"/>
              <w:rPr>
                <w:rFonts w:ascii="Arial" w:eastAsia="PMingLiU" w:hAnsi="Arial" w:cs="Arial"/>
                <w:lang w:val="en-GB"/>
              </w:rPr>
            </w:pPr>
            <w:r w:rsidRPr="0029121B">
              <w:rPr>
                <w:rFonts w:ascii="Arial" w:eastAsia="DengXian" w:hAnsi="Arial" w:cs="Arial" w:hint="eastAsia"/>
                <w:lang w:val="en-GB" w:eastAsia="zh-CN"/>
              </w:rPr>
              <w:t>机芯编号</w:t>
            </w:r>
          </w:p>
        </w:tc>
        <w:tc>
          <w:tcPr>
            <w:tcW w:w="5665" w:type="dxa"/>
          </w:tcPr>
          <w:p w14:paraId="1B92F4EF" w14:textId="0E233CFD" w:rsidR="008F6707" w:rsidRPr="0068591E" w:rsidRDefault="0029121B" w:rsidP="008F6707">
            <w:pPr>
              <w:jc w:val="both"/>
              <w:rPr>
                <w:rFonts w:ascii="Arial" w:eastAsia="PMingLiU" w:hAnsi="Arial" w:cs="Arial"/>
                <w:lang w:val="en-GB" w:eastAsia="zh-TW"/>
              </w:rPr>
            </w:pPr>
            <w:r w:rsidRPr="0029121B">
              <w:rPr>
                <w:rFonts w:ascii="Arial" w:eastAsia="DengXian" w:hAnsi="Arial" w:cs="Arial"/>
                <w:lang w:val="en-GB" w:eastAsia="zh-CN"/>
              </w:rPr>
              <w:t xml:space="preserve">UR 12.02 </w:t>
            </w:r>
            <w:r w:rsidRPr="0029121B">
              <w:rPr>
                <w:rFonts w:ascii="Arial" w:eastAsia="DengXian" w:hAnsi="Arial" w:cs="Arial" w:hint="eastAsia"/>
                <w:lang w:val="en-GB" w:eastAsia="zh-CN"/>
              </w:rPr>
              <w:t>自动上链机芯，扁平涡轮叶调节摆陀上链速度</w:t>
            </w:r>
          </w:p>
        </w:tc>
      </w:tr>
      <w:tr w:rsidR="008F6707" w:rsidRPr="0068591E" w14:paraId="3E8CBEBC" w14:textId="77777777" w:rsidTr="000F2250">
        <w:tc>
          <w:tcPr>
            <w:tcW w:w="3402" w:type="dxa"/>
          </w:tcPr>
          <w:p w14:paraId="0D6C14D0" w14:textId="645203A3" w:rsidR="008F6707" w:rsidRPr="0068591E" w:rsidRDefault="0029121B" w:rsidP="008F6707">
            <w:pPr>
              <w:jc w:val="both"/>
              <w:rPr>
                <w:rFonts w:ascii="Arial" w:eastAsia="PMingLiU" w:hAnsi="Arial" w:cs="Arial"/>
                <w:lang w:val="en-GB"/>
              </w:rPr>
            </w:pPr>
            <w:r w:rsidRPr="0029121B">
              <w:rPr>
                <w:rFonts w:ascii="Arial" w:eastAsia="DengXian" w:hAnsi="Arial" w:cs="Arial" w:hint="eastAsia"/>
                <w:lang w:val="en-GB" w:eastAsia="zh-CN"/>
              </w:rPr>
              <w:t>宝石</w:t>
            </w:r>
          </w:p>
        </w:tc>
        <w:tc>
          <w:tcPr>
            <w:tcW w:w="5665" w:type="dxa"/>
          </w:tcPr>
          <w:p w14:paraId="06672896" w14:textId="2B346334" w:rsidR="008F6707" w:rsidRPr="0068591E" w:rsidRDefault="0029121B" w:rsidP="008F6707">
            <w:pPr>
              <w:jc w:val="both"/>
              <w:rPr>
                <w:rFonts w:ascii="Arial" w:eastAsia="PMingLiU" w:hAnsi="Arial" w:cs="Arial"/>
                <w:lang w:val="en-GB"/>
              </w:rPr>
            </w:pPr>
            <w:r w:rsidRPr="0029121B">
              <w:rPr>
                <w:rFonts w:ascii="Arial" w:eastAsia="DengXian" w:hAnsi="Arial" w:cs="Arial"/>
                <w:lang w:val="en-GB" w:eastAsia="zh-CN"/>
              </w:rPr>
              <w:t>40</w:t>
            </w:r>
            <w:r w:rsidRPr="0029121B">
              <w:rPr>
                <w:rFonts w:ascii="Arial" w:eastAsia="DengXian" w:hAnsi="Arial" w:cs="Arial" w:hint="eastAsia"/>
                <w:lang w:val="en-GB" w:eastAsia="zh-CN"/>
              </w:rPr>
              <w:t>颗</w:t>
            </w:r>
          </w:p>
        </w:tc>
      </w:tr>
      <w:tr w:rsidR="008F6707" w:rsidRPr="0068591E" w14:paraId="588F1FA7" w14:textId="77777777" w:rsidTr="000F2250">
        <w:tc>
          <w:tcPr>
            <w:tcW w:w="3402" w:type="dxa"/>
          </w:tcPr>
          <w:p w14:paraId="1A5F312C" w14:textId="75C0C30E" w:rsidR="008F6707" w:rsidRPr="0068591E" w:rsidRDefault="0029121B" w:rsidP="008F6707">
            <w:pPr>
              <w:jc w:val="both"/>
              <w:rPr>
                <w:rFonts w:ascii="Arial" w:eastAsia="PMingLiU" w:hAnsi="Arial" w:cs="Arial"/>
                <w:lang w:val="en-GB"/>
              </w:rPr>
            </w:pPr>
            <w:r w:rsidRPr="0029121B">
              <w:rPr>
                <w:rFonts w:ascii="Arial" w:eastAsia="DengXian" w:hAnsi="Arial" w:cs="Arial" w:hint="eastAsia"/>
                <w:lang w:val="en-GB" w:eastAsia="zh-CN"/>
              </w:rPr>
              <w:t>振频</w:t>
            </w:r>
          </w:p>
        </w:tc>
        <w:tc>
          <w:tcPr>
            <w:tcW w:w="5665" w:type="dxa"/>
          </w:tcPr>
          <w:p w14:paraId="50EE1457" w14:textId="1FF888D4" w:rsidR="008F6707" w:rsidRPr="0068591E" w:rsidRDefault="0029121B" w:rsidP="008F6707">
            <w:pPr>
              <w:jc w:val="both"/>
              <w:rPr>
                <w:rFonts w:ascii="Arial" w:eastAsia="PMingLiU" w:hAnsi="Arial" w:cs="Arial"/>
                <w:lang w:val="en-GB"/>
              </w:rPr>
            </w:pPr>
            <w:r w:rsidRPr="0029121B">
              <w:rPr>
                <w:rFonts w:ascii="Arial" w:eastAsia="DengXian" w:hAnsi="Arial" w:cs="Arial" w:hint="eastAsia"/>
                <w:lang w:val="en-GB" w:eastAsia="zh-CN"/>
              </w:rPr>
              <w:t>每小时</w:t>
            </w:r>
            <w:r w:rsidRPr="0029121B">
              <w:rPr>
                <w:rFonts w:ascii="Arial" w:eastAsia="DengXian" w:hAnsi="Arial" w:cs="Arial"/>
                <w:lang w:val="en-GB" w:eastAsia="zh-CN"/>
              </w:rPr>
              <w:t xml:space="preserve"> 28,800 </w:t>
            </w:r>
            <w:r w:rsidRPr="0029121B">
              <w:rPr>
                <w:rFonts w:ascii="Arial" w:eastAsia="DengXian" w:hAnsi="Arial" w:cs="Arial" w:hint="eastAsia"/>
                <w:lang w:val="en-GB" w:eastAsia="zh-CN"/>
              </w:rPr>
              <w:t>次</w:t>
            </w:r>
            <w:r w:rsidRPr="0029121B">
              <w:rPr>
                <w:rFonts w:ascii="Arial" w:eastAsia="DengXian" w:hAnsi="Arial" w:cs="Arial"/>
                <w:lang w:val="en-GB" w:eastAsia="zh-CN"/>
              </w:rPr>
              <w:t xml:space="preserve"> (4Hz)</w:t>
            </w:r>
          </w:p>
        </w:tc>
      </w:tr>
      <w:tr w:rsidR="008F6707" w:rsidRPr="0068591E" w14:paraId="52CC0359" w14:textId="77777777" w:rsidTr="000F2250">
        <w:tc>
          <w:tcPr>
            <w:tcW w:w="3402" w:type="dxa"/>
          </w:tcPr>
          <w:p w14:paraId="6BBF7BBD" w14:textId="25BB6FC1" w:rsidR="008F6707" w:rsidRPr="0068591E" w:rsidRDefault="0029121B" w:rsidP="008F6707">
            <w:pPr>
              <w:jc w:val="both"/>
              <w:rPr>
                <w:rFonts w:ascii="Arial" w:eastAsia="PMingLiU" w:hAnsi="Arial" w:cs="Arial"/>
                <w:lang w:val="en-GB"/>
              </w:rPr>
            </w:pPr>
            <w:r w:rsidRPr="0029121B">
              <w:rPr>
                <w:rFonts w:ascii="Arial" w:eastAsia="DengXian" w:hAnsi="Arial" w:cs="Arial" w:hint="eastAsia"/>
                <w:lang w:val="en-GB" w:eastAsia="zh-CN"/>
              </w:rPr>
              <w:t>动力储备</w:t>
            </w:r>
          </w:p>
        </w:tc>
        <w:tc>
          <w:tcPr>
            <w:tcW w:w="5665" w:type="dxa"/>
          </w:tcPr>
          <w:p w14:paraId="2BFAE265" w14:textId="55AD73E8" w:rsidR="008F6707" w:rsidRPr="0068591E" w:rsidRDefault="0029121B" w:rsidP="008F6707">
            <w:pPr>
              <w:jc w:val="both"/>
              <w:rPr>
                <w:rFonts w:ascii="Arial" w:eastAsia="PMingLiU" w:hAnsi="Arial" w:cs="Arial"/>
                <w:lang w:val="en-GB"/>
              </w:rPr>
            </w:pPr>
            <w:r w:rsidRPr="0029121B">
              <w:rPr>
                <w:rFonts w:ascii="Arial" w:eastAsia="DengXian" w:hAnsi="Arial" w:cs="Arial"/>
                <w:lang w:val="en-GB" w:eastAsia="zh-CN"/>
              </w:rPr>
              <w:t xml:space="preserve">48 </w:t>
            </w:r>
            <w:r w:rsidRPr="0029121B">
              <w:rPr>
                <w:rFonts w:ascii="Arial" w:eastAsia="DengXian" w:hAnsi="Arial" w:cs="Arial" w:hint="eastAsia"/>
                <w:lang w:val="en-GB" w:eastAsia="zh-CN"/>
              </w:rPr>
              <w:t>小时</w:t>
            </w:r>
          </w:p>
        </w:tc>
      </w:tr>
      <w:tr w:rsidR="00D32576" w:rsidRPr="0068591E" w14:paraId="40CB5A1C" w14:textId="77777777" w:rsidTr="000F2250">
        <w:tc>
          <w:tcPr>
            <w:tcW w:w="3402" w:type="dxa"/>
          </w:tcPr>
          <w:p w14:paraId="2A551F36" w14:textId="2BFF5269" w:rsidR="00D32576" w:rsidRPr="0068591E" w:rsidRDefault="0029121B" w:rsidP="00D32576">
            <w:pPr>
              <w:jc w:val="both"/>
              <w:rPr>
                <w:rFonts w:ascii="Arial" w:eastAsia="PMingLiU" w:hAnsi="Arial" w:cs="Arial"/>
                <w:lang w:val="en-GB"/>
              </w:rPr>
            </w:pPr>
            <w:r w:rsidRPr="0029121B">
              <w:rPr>
                <w:rFonts w:ascii="Arial" w:eastAsia="DengXian" w:hAnsi="Arial" w:cs="Arial" w:hint="eastAsia"/>
                <w:lang w:val="en-GB" w:eastAsia="zh-CN"/>
              </w:rPr>
              <w:t>物料</w:t>
            </w:r>
          </w:p>
        </w:tc>
        <w:tc>
          <w:tcPr>
            <w:tcW w:w="5665" w:type="dxa"/>
          </w:tcPr>
          <w:p w14:paraId="0FD5B4FE" w14:textId="7DF37B7B" w:rsidR="00D32576" w:rsidRPr="0068591E" w:rsidRDefault="0029121B" w:rsidP="00D32576">
            <w:pPr>
              <w:jc w:val="both"/>
              <w:rPr>
                <w:rFonts w:ascii="Arial" w:eastAsia="PMingLiU" w:hAnsi="Arial" w:cs="Arial"/>
                <w:lang w:val="en-GB" w:eastAsia="zh-TW"/>
              </w:rPr>
            </w:pPr>
            <w:r w:rsidRPr="0029121B">
              <w:rPr>
                <w:rFonts w:ascii="Arial" w:eastAsia="DengXian" w:hAnsi="Arial" w:cs="Arial" w:hint="eastAsia"/>
                <w:lang w:val="en-GB" w:eastAsia="zh-CN"/>
              </w:rPr>
              <w:t>铝金属卫星小时转头由铍青铜合金日内瓦十字轮推动，</w:t>
            </w:r>
          </w:p>
          <w:p w14:paraId="148D29B3" w14:textId="5AA6041C" w:rsidR="00D32576" w:rsidRPr="0068591E" w:rsidRDefault="0029121B" w:rsidP="00D32576">
            <w:pPr>
              <w:jc w:val="both"/>
              <w:rPr>
                <w:rFonts w:ascii="Arial" w:eastAsia="PMingLiU" w:hAnsi="Arial" w:cs="Arial"/>
                <w:lang w:val="en-GB" w:eastAsia="zh-TW"/>
              </w:rPr>
            </w:pPr>
            <w:r w:rsidRPr="0029121B">
              <w:rPr>
                <w:rFonts w:ascii="Arial" w:eastAsia="DengXian" w:hAnsi="Arial" w:cs="Arial" w:hint="eastAsia"/>
                <w:lang w:val="en-GB" w:eastAsia="zh-CN"/>
              </w:rPr>
              <w:t>铝金属卡罗，三块</w:t>
            </w:r>
            <w:r w:rsidRPr="0029121B">
              <w:rPr>
                <w:rFonts w:ascii="Arial" w:eastAsia="DengXian" w:hAnsi="Arial" w:cs="Arial"/>
                <w:lang w:val="en-GB" w:eastAsia="zh-CN"/>
              </w:rPr>
              <w:t>ARCAP</w:t>
            </w:r>
            <w:r w:rsidRPr="0029121B">
              <w:rPr>
                <w:rFonts w:ascii="Arial" w:eastAsia="DengXian" w:hAnsi="Arial" w:cs="Arial" w:hint="eastAsia"/>
                <w:lang w:val="en-GB" w:eastAsia="zh-CN"/>
              </w:rPr>
              <w:t>合金底板，</w:t>
            </w:r>
          </w:p>
          <w:p w14:paraId="1E9B2446" w14:textId="481F2545" w:rsidR="00D32576" w:rsidRPr="0068591E" w:rsidRDefault="0029121B" w:rsidP="001F6159">
            <w:pPr>
              <w:jc w:val="both"/>
              <w:rPr>
                <w:rFonts w:ascii="Arial" w:eastAsia="PMingLiU" w:hAnsi="Arial" w:cs="Arial"/>
                <w:lang w:val="en-GB" w:eastAsia="zh-TW"/>
              </w:rPr>
            </w:pPr>
            <w:r w:rsidRPr="0029121B">
              <w:rPr>
                <w:rFonts w:ascii="Arial" w:eastAsia="DengXian" w:hAnsi="Arial" w:cs="Arial" w:hint="eastAsia"/>
                <w:lang w:val="en-GB" w:eastAsia="zh-CN"/>
              </w:rPr>
              <w:t>防水钛金属内壳，黑色</w:t>
            </w:r>
            <w:r w:rsidRPr="0029121B">
              <w:rPr>
                <w:rFonts w:ascii="Arial" w:eastAsia="DengXian" w:hAnsi="Arial" w:cs="Arial"/>
                <w:lang w:val="en-GB" w:eastAsia="zh-CN"/>
              </w:rPr>
              <w:t>PVD</w:t>
            </w:r>
            <w:r w:rsidRPr="0029121B">
              <w:rPr>
                <w:rFonts w:ascii="Arial" w:eastAsia="DengXian" w:hAnsi="Arial" w:cs="Arial" w:hint="eastAsia"/>
                <w:lang w:val="en-GB" w:eastAsia="zh-CN"/>
              </w:rPr>
              <w:t>电镀铝金属摆陀</w:t>
            </w:r>
          </w:p>
        </w:tc>
      </w:tr>
      <w:tr w:rsidR="00D32576" w:rsidRPr="0068591E" w14:paraId="66E1164E" w14:textId="77777777" w:rsidTr="000F2250">
        <w:tc>
          <w:tcPr>
            <w:tcW w:w="3402" w:type="dxa"/>
          </w:tcPr>
          <w:p w14:paraId="388F7D84" w14:textId="1D5E9482" w:rsidR="00D32576" w:rsidRPr="0068591E" w:rsidRDefault="0029121B" w:rsidP="00D32576">
            <w:pPr>
              <w:jc w:val="both"/>
              <w:rPr>
                <w:rFonts w:ascii="Arial" w:eastAsia="PMingLiU" w:hAnsi="Arial" w:cs="Arial"/>
                <w:lang w:val="en-GB"/>
              </w:rPr>
            </w:pPr>
            <w:r w:rsidRPr="0029121B">
              <w:rPr>
                <w:rFonts w:ascii="Arial" w:eastAsia="DengXian" w:hAnsi="Arial" w:cs="Arial" w:hint="eastAsia"/>
                <w:lang w:val="en-GB" w:eastAsia="zh-CN"/>
              </w:rPr>
              <w:t>修饰</w:t>
            </w:r>
          </w:p>
        </w:tc>
        <w:tc>
          <w:tcPr>
            <w:tcW w:w="5665" w:type="dxa"/>
          </w:tcPr>
          <w:p w14:paraId="1CFD27A0" w14:textId="62CD782C" w:rsidR="00D32576" w:rsidRPr="0068591E" w:rsidRDefault="0029121B" w:rsidP="00D32576">
            <w:pPr>
              <w:jc w:val="both"/>
              <w:rPr>
                <w:rFonts w:ascii="Arial" w:eastAsia="PMingLiU" w:hAnsi="Arial" w:cs="Arial"/>
                <w:lang w:val="en-GB" w:eastAsia="zh-TW"/>
              </w:rPr>
            </w:pPr>
            <w:r w:rsidRPr="0029121B">
              <w:rPr>
                <w:rFonts w:ascii="Arial" w:eastAsia="DengXian" w:hAnsi="Arial" w:cs="Arial" w:hint="eastAsia"/>
                <w:lang w:val="en-GB" w:eastAsia="zh-CN"/>
              </w:rPr>
              <w:t>鱼鳞纹，喷砂打磨，珠击打磨，磨砂圆纹</w:t>
            </w:r>
          </w:p>
          <w:p w14:paraId="36E5E20B" w14:textId="2229E71A" w:rsidR="00D32576" w:rsidRPr="0068591E" w:rsidRDefault="0029121B" w:rsidP="00D32576">
            <w:pPr>
              <w:jc w:val="both"/>
              <w:rPr>
                <w:rFonts w:ascii="Arial" w:eastAsia="PMingLiU" w:hAnsi="Arial" w:cs="Arial"/>
                <w:lang w:val="en-GB"/>
              </w:rPr>
            </w:pPr>
            <w:r w:rsidRPr="0029121B">
              <w:rPr>
                <w:rFonts w:ascii="Arial" w:eastAsia="DengXian" w:hAnsi="Arial" w:cs="Arial" w:hint="eastAsia"/>
                <w:lang w:val="en-GB" w:eastAsia="zh-CN"/>
              </w:rPr>
              <w:t>倒角螺丝头</w:t>
            </w:r>
          </w:p>
          <w:p w14:paraId="73CEFD87" w14:textId="31DEC10E" w:rsidR="00D32576" w:rsidRPr="0068591E" w:rsidRDefault="0029121B" w:rsidP="001F6159">
            <w:pPr>
              <w:jc w:val="both"/>
              <w:rPr>
                <w:rFonts w:ascii="Arial" w:eastAsia="PMingLiU" w:hAnsi="Arial" w:cs="Arial"/>
                <w:lang w:val="en-GB"/>
              </w:rPr>
            </w:pPr>
            <w:r w:rsidRPr="0029121B">
              <w:rPr>
                <w:rFonts w:ascii="Arial" w:eastAsia="DengXian" w:hAnsi="Arial" w:cs="Arial"/>
                <w:lang w:val="en-GB" w:eastAsia="zh-CN"/>
              </w:rPr>
              <w:t>Super-</w:t>
            </w:r>
            <w:proofErr w:type="spellStart"/>
            <w:r w:rsidRPr="0029121B">
              <w:rPr>
                <w:rFonts w:ascii="Arial" w:eastAsia="DengXian" w:hAnsi="Arial" w:cs="Arial"/>
                <w:lang w:val="en-GB" w:eastAsia="zh-CN"/>
              </w:rPr>
              <w:t>LumiNova</w:t>
            </w:r>
            <w:proofErr w:type="spellEnd"/>
            <w:r w:rsidRPr="0029121B">
              <w:rPr>
                <w:rFonts w:ascii="Arial" w:eastAsia="DengXian" w:hAnsi="Arial" w:cs="Arial"/>
                <w:lang w:val="en-GB" w:eastAsia="zh-CN"/>
              </w:rPr>
              <w:t>®</w:t>
            </w:r>
            <w:r w:rsidRPr="0029121B">
              <w:rPr>
                <w:rFonts w:ascii="Arial" w:eastAsia="DengXian" w:hAnsi="Arial" w:cs="Arial" w:hint="eastAsia"/>
                <w:lang w:val="en-GB" w:eastAsia="zh-CN"/>
              </w:rPr>
              <w:t>夜光小时数字及分钟刻度</w:t>
            </w:r>
          </w:p>
        </w:tc>
      </w:tr>
      <w:tr w:rsidR="00D32576" w:rsidRPr="0068591E" w14:paraId="0091E1FA" w14:textId="77777777" w:rsidTr="000F2250">
        <w:tc>
          <w:tcPr>
            <w:tcW w:w="3402" w:type="dxa"/>
          </w:tcPr>
          <w:p w14:paraId="19A54D02" w14:textId="43CFDE8E" w:rsidR="00D32576" w:rsidRPr="0068591E" w:rsidRDefault="0029121B" w:rsidP="00D32576">
            <w:pPr>
              <w:jc w:val="both"/>
              <w:rPr>
                <w:rFonts w:ascii="Arial" w:eastAsia="PMingLiU" w:hAnsi="Arial" w:cs="Arial"/>
                <w:lang w:val="en-GB"/>
              </w:rPr>
            </w:pPr>
            <w:r w:rsidRPr="0029121B">
              <w:rPr>
                <w:rFonts w:ascii="Arial" w:eastAsia="DengXian" w:hAnsi="Arial" w:cs="Arial" w:hint="eastAsia"/>
                <w:lang w:val="en-GB" w:eastAsia="zh-CN"/>
              </w:rPr>
              <w:t>显示</w:t>
            </w:r>
          </w:p>
        </w:tc>
        <w:tc>
          <w:tcPr>
            <w:tcW w:w="5665" w:type="dxa"/>
          </w:tcPr>
          <w:p w14:paraId="758814C6" w14:textId="5BA7733F" w:rsidR="00D32576" w:rsidRPr="0068591E" w:rsidRDefault="0029121B" w:rsidP="001F6159">
            <w:pPr>
              <w:jc w:val="both"/>
              <w:rPr>
                <w:rFonts w:ascii="Arial" w:eastAsia="PMingLiU" w:hAnsi="Arial" w:cs="Arial"/>
                <w:lang w:val="en-GB" w:eastAsia="zh-TW"/>
              </w:rPr>
            </w:pPr>
            <w:r w:rsidRPr="0029121B">
              <w:rPr>
                <w:rFonts w:ascii="Arial" w:eastAsia="DengXian" w:hAnsi="Arial" w:cs="Arial" w:hint="eastAsia"/>
                <w:lang w:val="en-GB" w:eastAsia="zh-CN"/>
              </w:rPr>
              <w:t>卫星小时，分钟，太阳光到达太阳系八大行星需要的时间</w:t>
            </w:r>
          </w:p>
        </w:tc>
      </w:tr>
      <w:tr w:rsidR="005F0124" w:rsidRPr="0068591E" w14:paraId="0F3F18BB" w14:textId="77777777" w:rsidTr="000F2250">
        <w:tc>
          <w:tcPr>
            <w:tcW w:w="3402" w:type="dxa"/>
          </w:tcPr>
          <w:p w14:paraId="7D51F9DF" w14:textId="26CE6507" w:rsidR="005F0124" w:rsidRPr="0068591E" w:rsidRDefault="0029121B" w:rsidP="005F0124">
            <w:pPr>
              <w:jc w:val="both"/>
              <w:rPr>
                <w:rFonts w:ascii="Arial" w:eastAsia="PMingLiU" w:hAnsi="Arial" w:cs="Arial"/>
                <w:b/>
                <w:lang w:val="en-GB"/>
              </w:rPr>
            </w:pPr>
            <w:r w:rsidRPr="0029121B">
              <w:rPr>
                <w:rFonts w:ascii="Arial" w:eastAsia="DengXian" w:hAnsi="Arial" w:cs="Arial" w:hint="eastAsia"/>
                <w:b/>
                <w:lang w:val="en-GB" w:eastAsia="zh-CN"/>
              </w:rPr>
              <w:t>表壳</w:t>
            </w:r>
          </w:p>
        </w:tc>
        <w:tc>
          <w:tcPr>
            <w:tcW w:w="5665" w:type="dxa"/>
          </w:tcPr>
          <w:p w14:paraId="4CEBDB0B" w14:textId="77777777" w:rsidR="005F0124" w:rsidRPr="0068591E" w:rsidRDefault="005F0124" w:rsidP="005F0124">
            <w:pPr>
              <w:jc w:val="both"/>
              <w:rPr>
                <w:rFonts w:ascii="Arial" w:eastAsia="PMingLiU" w:hAnsi="Arial" w:cs="Arial"/>
                <w:lang w:val="en-GB"/>
              </w:rPr>
            </w:pPr>
          </w:p>
        </w:tc>
      </w:tr>
      <w:tr w:rsidR="005F0124" w:rsidRPr="0068591E" w14:paraId="0D45B0F1" w14:textId="77777777" w:rsidTr="000F2250">
        <w:tc>
          <w:tcPr>
            <w:tcW w:w="3402" w:type="dxa"/>
          </w:tcPr>
          <w:p w14:paraId="5BBB108C" w14:textId="2D66FBC6" w:rsidR="005F0124" w:rsidRPr="0068591E" w:rsidRDefault="0029121B" w:rsidP="005F0124">
            <w:pPr>
              <w:jc w:val="both"/>
              <w:rPr>
                <w:rFonts w:ascii="Arial" w:eastAsia="PMingLiU" w:hAnsi="Arial" w:cs="Arial"/>
                <w:b/>
                <w:lang w:val="en-GB"/>
              </w:rPr>
            </w:pPr>
            <w:r w:rsidRPr="0029121B">
              <w:rPr>
                <w:rFonts w:ascii="Arial" w:eastAsia="DengXian" w:hAnsi="Arial" w:cs="Arial" w:hint="eastAsia"/>
                <w:lang w:val="en-GB" w:eastAsia="zh-CN"/>
              </w:rPr>
              <w:t>物料</w:t>
            </w:r>
          </w:p>
        </w:tc>
        <w:tc>
          <w:tcPr>
            <w:tcW w:w="5665" w:type="dxa"/>
          </w:tcPr>
          <w:p w14:paraId="3276A932" w14:textId="2A046156" w:rsidR="005F0124" w:rsidRPr="0068591E" w:rsidRDefault="0029121B" w:rsidP="003F736A">
            <w:pPr>
              <w:rPr>
                <w:rFonts w:ascii="Arial" w:eastAsia="PMingLiU" w:hAnsi="Arial" w:cs="Arial"/>
                <w:lang w:val="en-GB" w:eastAsia="zh-TW"/>
              </w:rPr>
            </w:pPr>
            <w:r w:rsidRPr="0029121B">
              <w:rPr>
                <w:rFonts w:ascii="Arial" w:eastAsia="DengXian" w:hAnsi="Arial" w:cs="Arial" w:hint="eastAsia"/>
                <w:lang w:val="en-GB" w:eastAsia="zh-CN"/>
              </w:rPr>
              <w:t>为</w:t>
            </w:r>
            <w:r w:rsidRPr="0029121B">
              <w:rPr>
                <w:rFonts w:ascii="Arial" w:eastAsia="DengXian" w:hAnsi="Arial" w:cs="Arial"/>
                <w:lang w:val="en-GB" w:eastAsia="zh-CN"/>
              </w:rPr>
              <w:t>URWERK</w:t>
            </w:r>
            <w:r w:rsidRPr="0029121B">
              <w:rPr>
                <w:rFonts w:ascii="Arial" w:eastAsia="DengXian" w:hAnsi="Arial" w:cs="Arial" w:hint="eastAsia"/>
                <w:lang w:val="en-GB" w:eastAsia="zh-CN"/>
              </w:rPr>
              <w:t>研发的白色陶瓷，含有银色玻璃纤维及碳纤维，喷砂及珠击打磨类钻碳涂层</w:t>
            </w:r>
            <w:r w:rsidRPr="0029121B">
              <w:rPr>
                <w:rFonts w:ascii="Arial" w:eastAsia="DengXian" w:hAnsi="Arial" w:cs="Arial"/>
                <w:lang w:val="en-GB" w:eastAsia="zh-CN"/>
              </w:rPr>
              <w:t>5</w:t>
            </w:r>
            <w:r w:rsidRPr="0029121B">
              <w:rPr>
                <w:rFonts w:ascii="Arial" w:eastAsia="DengXian" w:hAnsi="Arial" w:cs="Arial" w:hint="eastAsia"/>
                <w:lang w:val="en-GB" w:eastAsia="zh-CN"/>
              </w:rPr>
              <w:t>级钛金属表背</w:t>
            </w:r>
          </w:p>
        </w:tc>
      </w:tr>
      <w:tr w:rsidR="005F0124" w:rsidRPr="0068591E" w14:paraId="0D1976DE" w14:textId="77777777" w:rsidTr="000F2250">
        <w:tc>
          <w:tcPr>
            <w:tcW w:w="3402" w:type="dxa"/>
          </w:tcPr>
          <w:p w14:paraId="550743F9" w14:textId="5B31C412" w:rsidR="005F0124" w:rsidRPr="0068591E" w:rsidRDefault="0029121B" w:rsidP="005F0124">
            <w:pPr>
              <w:jc w:val="both"/>
              <w:rPr>
                <w:rFonts w:ascii="Arial" w:eastAsia="PMingLiU" w:hAnsi="Arial" w:cs="Arial"/>
                <w:b/>
                <w:lang w:val="en-GB"/>
              </w:rPr>
            </w:pPr>
            <w:r w:rsidRPr="0029121B">
              <w:rPr>
                <w:rFonts w:ascii="Arial" w:eastAsia="DengXian" w:hAnsi="Arial" w:cs="Arial" w:hint="eastAsia"/>
                <w:lang w:val="en-GB" w:eastAsia="zh-CN"/>
              </w:rPr>
              <w:t>尺寸</w:t>
            </w:r>
          </w:p>
        </w:tc>
        <w:tc>
          <w:tcPr>
            <w:tcW w:w="5665" w:type="dxa"/>
          </w:tcPr>
          <w:p w14:paraId="12C7912F" w14:textId="31848E7F" w:rsidR="005F0124" w:rsidRPr="0068591E" w:rsidRDefault="0029121B" w:rsidP="005F0124">
            <w:pPr>
              <w:jc w:val="both"/>
              <w:rPr>
                <w:rFonts w:ascii="Arial" w:eastAsia="PMingLiU" w:hAnsi="Arial" w:cs="Arial"/>
                <w:lang w:val="en-GB" w:eastAsia="zh-TW"/>
              </w:rPr>
            </w:pPr>
            <w:r w:rsidRPr="0029121B">
              <w:rPr>
                <w:rFonts w:ascii="Arial" w:eastAsia="DengXian" w:hAnsi="Arial" w:cs="Arial"/>
                <w:lang w:val="en-GB" w:eastAsia="zh-CN"/>
              </w:rPr>
              <w:t>43</w:t>
            </w:r>
            <w:r w:rsidRPr="0029121B">
              <w:rPr>
                <w:rFonts w:ascii="Arial" w:eastAsia="DengXian" w:hAnsi="Arial" w:cs="Arial" w:hint="eastAsia"/>
                <w:lang w:val="en-GB" w:eastAsia="zh-CN"/>
              </w:rPr>
              <w:t>毫米</w:t>
            </w:r>
            <w:r w:rsidRPr="0029121B">
              <w:rPr>
                <w:rFonts w:ascii="Arial" w:eastAsia="DengXian" w:hAnsi="Arial" w:cs="Arial"/>
                <w:lang w:val="en-GB" w:eastAsia="zh-CN"/>
              </w:rPr>
              <w:t>(</w:t>
            </w:r>
            <w:r w:rsidRPr="0029121B">
              <w:rPr>
                <w:rFonts w:ascii="Arial" w:eastAsia="DengXian" w:hAnsi="Arial" w:cs="Arial" w:hint="eastAsia"/>
                <w:lang w:val="en-GB" w:eastAsia="zh-CN"/>
              </w:rPr>
              <w:t>阔</w:t>
            </w:r>
            <w:r w:rsidRPr="0029121B">
              <w:rPr>
                <w:rFonts w:ascii="Arial" w:eastAsia="DengXian" w:hAnsi="Arial" w:cs="Arial"/>
                <w:lang w:val="en-GB" w:eastAsia="zh-CN"/>
              </w:rPr>
              <w:t>) x 51.73</w:t>
            </w:r>
            <w:r w:rsidRPr="0029121B">
              <w:rPr>
                <w:rFonts w:ascii="Arial" w:eastAsia="DengXian" w:hAnsi="Arial" w:cs="Arial" w:hint="eastAsia"/>
                <w:lang w:val="en-GB" w:eastAsia="zh-CN"/>
              </w:rPr>
              <w:t>毫米</w:t>
            </w:r>
            <w:r w:rsidRPr="0029121B">
              <w:rPr>
                <w:rFonts w:ascii="Arial" w:eastAsia="DengXian" w:hAnsi="Arial" w:cs="Arial"/>
                <w:lang w:val="en-GB" w:eastAsia="zh-CN"/>
              </w:rPr>
              <w:t>(</w:t>
            </w:r>
            <w:r w:rsidRPr="0029121B">
              <w:rPr>
                <w:rFonts w:ascii="Arial" w:eastAsia="DengXian" w:hAnsi="Arial" w:cs="Arial" w:hint="eastAsia"/>
                <w:lang w:val="en-GB" w:eastAsia="zh-CN"/>
              </w:rPr>
              <w:t>长</w:t>
            </w:r>
            <w:r w:rsidRPr="0029121B">
              <w:rPr>
                <w:rFonts w:ascii="Arial" w:eastAsia="DengXian" w:hAnsi="Arial" w:cs="Arial"/>
                <w:lang w:val="en-GB" w:eastAsia="zh-CN"/>
              </w:rPr>
              <w:t>) x 14.55</w:t>
            </w:r>
            <w:r w:rsidRPr="0029121B">
              <w:rPr>
                <w:rFonts w:ascii="Arial" w:eastAsia="DengXian" w:hAnsi="Arial" w:cs="Arial" w:hint="eastAsia"/>
                <w:lang w:val="en-GB" w:eastAsia="zh-CN"/>
              </w:rPr>
              <w:t>毫米</w:t>
            </w:r>
            <w:r w:rsidRPr="0029121B">
              <w:rPr>
                <w:rFonts w:ascii="Arial" w:eastAsia="DengXian" w:hAnsi="Arial" w:cs="Arial"/>
                <w:lang w:val="en-GB" w:eastAsia="zh-CN"/>
              </w:rPr>
              <w:t xml:space="preserve"> (</w:t>
            </w:r>
            <w:r w:rsidRPr="0029121B">
              <w:rPr>
                <w:rFonts w:ascii="Arial" w:eastAsia="DengXian" w:hAnsi="Arial" w:cs="Arial" w:hint="eastAsia"/>
                <w:lang w:val="en-GB" w:eastAsia="zh-CN"/>
              </w:rPr>
              <w:t>厚</w:t>
            </w:r>
            <w:r w:rsidRPr="0029121B">
              <w:rPr>
                <w:rFonts w:ascii="Arial" w:eastAsia="DengXian" w:hAnsi="Arial" w:cs="Arial"/>
                <w:lang w:val="en-GB" w:eastAsia="zh-CN"/>
              </w:rPr>
              <w:t>)</w:t>
            </w:r>
          </w:p>
        </w:tc>
      </w:tr>
      <w:tr w:rsidR="005F0124" w:rsidRPr="0068591E" w14:paraId="440A6948" w14:textId="77777777" w:rsidTr="000F2250">
        <w:tc>
          <w:tcPr>
            <w:tcW w:w="3402" w:type="dxa"/>
          </w:tcPr>
          <w:p w14:paraId="26ECCBF9" w14:textId="6155C0A5" w:rsidR="005F0124" w:rsidRPr="0068591E" w:rsidRDefault="0029121B" w:rsidP="005F0124">
            <w:pPr>
              <w:jc w:val="both"/>
              <w:rPr>
                <w:rFonts w:ascii="Arial" w:eastAsia="PMingLiU" w:hAnsi="Arial" w:cs="Arial"/>
                <w:b/>
                <w:lang w:val="en-GB"/>
              </w:rPr>
            </w:pPr>
            <w:r w:rsidRPr="0029121B">
              <w:rPr>
                <w:rFonts w:ascii="Arial" w:eastAsia="DengXian" w:hAnsi="Arial" w:cs="Arial" w:hint="eastAsia"/>
                <w:lang w:val="en-GB" w:eastAsia="zh-CN"/>
              </w:rPr>
              <w:t>表镜</w:t>
            </w:r>
          </w:p>
        </w:tc>
        <w:tc>
          <w:tcPr>
            <w:tcW w:w="5665" w:type="dxa"/>
          </w:tcPr>
          <w:p w14:paraId="6559E09A" w14:textId="0A4EC7F3" w:rsidR="005F0124" w:rsidRPr="0068591E" w:rsidRDefault="0029121B" w:rsidP="003F736A">
            <w:pPr>
              <w:rPr>
                <w:rFonts w:ascii="Arial" w:eastAsia="PMingLiU" w:hAnsi="Arial" w:cs="Arial"/>
                <w:lang w:val="en-GB"/>
              </w:rPr>
            </w:pPr>
            <w:r w:rsidRPr="0029121B">
              <w:rPr>
                <w:rFonts w:ascii="Arial" w:eastAsia="DengXian" w:hAnsi="Arial" w:cs="Arial" w:hint="eastAsia"/>
                <w:lang w:val="en-GB" w:eastAsia="zh-CN"/>
              </w:rPr>
              <w:t>蓝宝石玻璃</w:t>
            </w:r>
          </w:p>
        </w:tc>
      </w:tr>
      <w:tr w:rsidR="005F0124" w:rsidRPr="0068591E" w14:paraId="1E3D7EE7" w14:textId="77777777" w:rsidTr="000F2250">
        <w:tc>
          <w:tcPr>
            <w:tcW w:w="3402" w:type="dxa"/>
          </w:tcPr>
          <w:p w14:paraId="7A37C2F0" w14:textId="7DDB5F63" w:rsidR="005F0124" w:rsidRPr="0068591E" w:rsidRDefault="0029121B" w:rsidP="005F0124">
            <w:pPr>
              <w:jc w:val="both"/>
              <w:rPr>
                <w:rFonts w:ascii="Arial" w:eastAsia="PMingLiU" w:hAnsi="Arial" w:cs="Arial"/>
                <w:b/>
                <w:lang w:val="en-GB"/>
              </w:rPr>
            </w:pPr>
            <w:r w:rsidRPr="0029121B">
              <w:rPr>
                <w:rFonts w:ascii="Arial" w:eastAsia="DengXian" w:hAnsi="Arial" w:cs="Arial" w:hint="eastAsia"/>
                <w:lang w:val="en-GB" w:eastAsia="zh-CN"/>
              </w:rPr>
              <w:t>防水</w:t>
            </w:r>
          </w:p>
        </w:tc>
        <w:tc>
          <w:tcPr>
            <w:tcW w:w="5665" w:type="dxa"/>
          </w:tcPr>
          <w:p w14:paraId="483E6F37" w14:textId="2025243F" w:rsidR="005F0124" w:rsidRPr="0068591E" w:rsidRDefault="0029121B" w:rsidP="000E183D">
            <w:pPr>
              <w:rPr>
                <w:rFonts w:ascii="Arial" w:eastAsia="PMingLiU" w:hAnsi="Arial" w:cs="Arial"/>
                <w:lang w:val="en-GB" w:eastAsia="zh-TW"/>
              </w:rPr>
            </w:pPr>
            <w:r w:rsidRPr="0029121B">
              <w:rPr>
                <w:rFonts w:ascii="Arial" w:eastAsia="DengXian" w:hAnsi="Arial" w:cs="Arial" w:hint="eastAsia"/>
                <w:lang w:val="en-GB" w:eastAsia="zh-CN"/>
              </w:rPr>
              <w:t>旋入式表冠。防水内壳。防水约</w:t>
            </w:r>
            <w:r w:rsidRPr="0029121B">
              <w:rPr>
                <w:rFonts w:ascii="Arial" w:eastAsia="DengXian" w:hAnsi="Arial" w:cs="Arial"/>
                <w:lang w:val="en-GB" w:eastAsia="zh-CN"/>
              </w:rPr>
              <w:t>5ATM (50</w:t>
            </w:r>
            <w:r w:rsidRPr="0029121B">
              <w:rPr>
                <w:rFonts w:ascii="Arial" w:eastAsia="DengXian" w:hAnsi="Arial" w:cs="Arial" w:hint="eastAsia"/>
                <w:lang w:val="en-GB" w:eastAsia="zh-CN"/>
              </w:rPr>
              <w:t>米</w:t>
            </w:r>
            <w:r w:rsidRPr="0029121B">
              <w:rPr>
                <w:rFonts w:ascii="Arial" w:eastAsia="DengXian" w:hAnsi="Arial" w:cs="Arial"/>
                <w:lang w:val="en-GB" w:eastAsia="zh-CN"/>
              </w:rPr>
              <w:t>)</w:t>
            </w:r>
          </w:p>
        </w:tc>
      </w:tr>
      <w:tr w:rsidR="005F0124" w:rsidRPr="0068591E" w14:paraId="2E741C59" w14:textId="77777777" w:rsidTr="000F2250">
        <w:tc>
          <w:tcPr>
            <w:tcW w:w="3402" w:type="dxa"/>
          </w:tcPr>
          <w:p w14:paraId="3FCE580B" w14:textId="0FD4825C" w:rsidR="005F0124" w:rsidRPr="0068591E" w:rsidRDefault="0029121B" w:rsidP="005F0124">
            <w:pPr>
              <w:jc w:val="both"/>
              <w:rPr>
                <w:rFonts w:ascii="Arial" w:eastAsia="PMingLiU" w:hAnsi="Arial" w:cs="Arial"/>
                <w:b/>
                <w:lang w:val="en-GB"/>
              </w:rPr>
            </w:pPr>
            <w:r w:rsidRPr="0029121B">
              <w:rPr>
                <w:rFonts w:ascii="Arial" w:eastAsia="DengXian" w:hAnsi="Arial" w:cs="Arial" w:hint="eastAsia"/>
                <w:lang w:val="en-GB" w:eastAsia="zh-CN"/>
              </w:rPr>
              <w:t>表带</w:t>
            </w:r>
            <w:r w:rsidRPr="0068591E">
              <w:rPr>
                <w:rFonts w:ascii="Arial" w:eastAsia="PMingLiU" w:hAnsi="Arial" w:cs="Arial"/>
                <w:lang w:val="en-GB" w:eastAsia="zh-CN"/>
              </w:rPr>
              <w:tab/>
            </w:r>
          </w:p>
        </w:tc>
        <w:tc>
          <w:tcPr>
            <w:tcW w:w="5665" w:type="dxa"/>
          </w:tcPr>
          <w:p w14:paraId="6A147908" w14:textId="34774B4B" w:rsidR="005F0124" w:rsidRPr="0068591E" w:rsidRDefault="0029121B" w:rsidP="000E183D">
            <w:pPr>
              <w:rPr>
                <w:rFonts w:ascii="Arial" w:eastAsia="PMingLiU" w:hAnsi="Arial" w:cs="Arial"/>
                <w:lang w:val="en-GB"/>
              </w:rPr>
            </w:pPr>
            <w:r w:rsidRPr="0029121B">
              <w:rPr>
                <w:rFonts w:ascii="Arial" w:eastAsia="DengXian" w:hAnsi="Arial" w:cs="Arial" w:hint="eastAsia"/>
                <w:lang w:val="en-GB" w:eastAsia="zh-CN"/>
              </w:rPr>
              <w:t>压纹橡胶带配折扣</w:t>
            </w:r>
          </w:p>
        </w:tc>
      </w:tr>
      <w:tr w:rsidR="005F0124" w:rsidRPr="0068591E" w14:paraId="24AA9E9E" w14:textId="77777777" w:rsidTr="000F2250">
        <w:tc>
          <w:tcPr>
            <w:tcW w:w="3402" w:type="dxa"/>
          </w:tcPr>
          <w:p w14:paraId="570EB450" w14:textId="3E0729E4" w:rsidR="005F0124" w:rsidRPr="0068591E" w:rsidRDefault="0029121B" w:rsidP="005F0124">
            <w:pPr>
              <w:jc w:val="both"/>
              <w:rPr>
                <w:rFonts w:ascii="Arial" w:eastAsia="PMingLiU" w:hAnsi="Arial" w:cs="Arial"/>
                <w:b/>
                <w:lang w:val="en-GB"/>
              </w:rPr>
            </w:pPr>
            <w:r w:rsidRPr="0029121B">
              <w:rPr>
                <w:rFonts w:ascii="Arial" w:eastAsia="DengXian" w:hAnsi="Arial" w:cs="Arial" w:hint="eastAsia"/>
                <w:b/>
                <w:lang w:val="en-GB" w:eastAsia="zh-CN"/>
              </w:rPr>
              <w:t>订价</w:t>
            </w:r>
          </w:p>
        </w:tc>
        <w:tc>
          <w:tcPr>
            <w:tcW w:w="5665" w:type="dxa"/>
          </w:tcPr>
          <w:p w14:paraId="6A283C9F" w14:textId="2EB0FEA4" w:rsidR="005F0124" w:rsidRPr="0068591E" w:rsidRDefault="00027E3B" w:rsidP="00D515A2">
            <w:pPr>
              <w:rPr>
                <w:rFonts w:ascii="Arial" w:eastAsia="PMingLiU" w:hAnsi="Arial" w:cs="Arial"/>
                <w:lang w:val="en-GB" w:eastAsia="zh-TW"/>
              </w:rPr>
            </w:pPr>
            <w:r w:rsidRPr="00027E3B">
              <w:rPr>
                <w:rFonts w:ascii="Arial" w:eastAsia="DengXian" w:hAnsi="Arial" w:cs="Arial"/>
                <w:lang w:val="en-GB" w:eastAsia="zh-CN"/>
              </w:rPr>
              <w:t xml:space="preserve">CHF 67’000.00 </w:t>
            </w:r>
            <w:r w:rsidR="0029121B" w:rsidRPr="00027E3B">
              <w:rPr>
                <w:rFonts w:ascii="Arial" w:eastAsia="DengXian" w:hAnsi="Arial" w:cs="Arial" w:hint="eastAsia"/>
                <w:lang w:val="en-GB" w:eastAsia="zh-CN"/>
              </w:rPr>
              <w:t>瑞士法郎，</w:t>
            </w:r>
            <w:r w:rsidR="003946A9" w:rsidRPr="00027E3B">
              <w:rPr>
                <w:rFonts w:ascii="PMingLiU" w:eastAsia="PMingLiU" w:hAnsi="PMingLiU" w:cs="Arial" w:hint="eastAsia"/>
                <w:lang w:val="en-GB" w:eastAsia="zh-CN"/>
              </w:rPr>
              <w:t>未</w:t>
            </w:r>
            <w:r w:rsidR="0029121B" w:rsidRPr="00027E3B">
              <w:rPr>
                <w:rFonts w:ascii="Arial" w:eastAsia="DengXian" w:hAnsi="Arial" w:cs="Arial" w:hint="eastAsia"/>
                <w:lang w:val="en-GB" w:eastAsia="zh-CN"/>
              </w:rPr>
              <w:t>计税</w:t>
            </w:r>
          </w:p>
        </w:tc>
      </w:tr>
    </w:tbl>
    <w:p w14:paraId="0D17388D" w14:textId="5D58E40E" w:rsidR="00EA45EA" w:rsidRDefault="00EA45EA" w:rsidP="00973974">
      <w:pPr>
        <w:jc w:val="both"/>
        <w:rPr>
          <w:rFonts w:ascii="Arial" w:eastAsia="PMingLiU" w:hAnsi="Arial" w:cs="Arial"/>
          <w:lang w:val="en-GB"/>
        </w:rPr>
      </w:pPr>
    </w:p>
    <w:p w14:paraId="3631D935" w14:textId="77777777" w:rsidR="00027E3B" w:rsidRPr="0068591E" w:rsidRDefault="00027E3B" w:rsidP="00973974">
      <w:pPr>
        <w:jc w:val="both"/>
        <w:rPr>
          <w:rFonts w:ascii="Arial" w:eastAsia="PMingLiU" w:hAnsi="Arial" w:cs="Arial"/>
          <w:lang w:val="en-GB"/>
        </w:rPr>
      </w:pPr>
    </w:p>
    <w:p w14:paraId="3045D7A6" w14:textId="6FC8D656" w:rsidR="00EA45EA" w:rsidRPr="0068591E" w:rsidRDefault="0029121B">
      <w:pPr>
        <w:rPr>
          <w:rFonts w:ascii="Arial" w:eastAsia="PMingLiU" w:hAnsi="Arial" w:cs="Arial"/>
          <w:lang w:val="en-GB"/>
        </w:rPr>
      </w:pPr>
      <w:r w:rsidRPr="0029121B">
        <w:rPr>
          <w:rFonts w:ascii="Arial" w:eastAsia="DengXian" w:hAnsi="Arial" w:cs="Arial"/>
          <w:lang w:val="en-GB"/>
        </w:rPr>
        <w:t>_________________________________</w:t>
      </w:r>
    </w:p>
    <w:p w14:paraId="026EC0C4" w14:textId="3166A437" w:rsidR="00EA45EA" w:rsidRDefault="00EA45EA">
      <w:pPr>
        <w:rPr>
          <w:rFonts w:ascii="Arial" w:eastAsia="PMingLiU" w:hAnsi="Arial" w:cs="Arial"/>
          <w:lang w:val="en-GB"/>
        </w:rPr>
      </w:pPr>
    </w:p>
    <w:p w14:paraId="49B6A347" w14:textId="77777777" w:rsidR="00027E3B" w:rsidRPr="0068591E" w:rsidRDefault="00027E3B">
      <w:pPr>
        <w:rPr>
          <w:rFonts w:ascii="Arial" w:eastAsia="PMingLiU" w:hAnsi="Arial" w:cs="Arial"/>
          <w:lang w:val="en-GB"/>
        </w:rPr>
      </w:pPr>
    </w:p>
    <w:p w14:paraId="1FB4E333" w14:textId="305D3E0C" w:rsidR="0018155E" w:rsidRPr="0068591E" w:rsidRDefault="0029121B" w:rsidP="0018155E">
      <w:pPr>
        <w:jc w:val="both"/>
        <w:rPr>
          <w:rFonts w:ascii="Arial" w:eastAsia="PMingLiU" w:hAnsi="Arial" w:cs="Arial"/>
          <w:lang w:val="en-GB"/>
        </w:rPr>
      </w:pPr>
      <w:r w:rsidRPr="0029121B">
        <w:rPr>
          <w:rFonts w:ascii="Arial" w:eastAsia="DengXian" w:hAnsi="Arial" w:cs="Arial" w:hint="eastAsia"/>
          <w:lang w:val="en-GB"/>
        </w:rPr>
        <w:t>传媒联络</w:t>
      </w:r>
      <w:r w:rsidRPr="0029121B">
        <w:rPr>
          <w:rFonts w:ascii="Arial" w:eastAsia="DengXian" w:hAnsi="Arial" w:cs="Arial"/>
          <w:lang w:val="en-GB"/>
        </w:rPr>
        <w:t>:</w:t>
      </w:r>
      <w:r w:rsidR="0018155E" w:rsidRPr="0068591E">
        <w:rPr>
          <w:rFonts w:ascii="Arial" w:eastAsia="PMingLiU" w:hAnsi="Arial" w:cs="Arial"/>
          <w:lang w:val="en-GB"/>
        </w:rPr>
        <w:t xml:space="preserve">  </w:t>
      </w:r>
    </w:p>
    <w:p w14:paraId="797CD465" w14:textId="2A265C57" w:rsidR="0018155E" w:rsidRPr="0068591E" w:rsidRDefault="0029121B" w:rsidP="0018155E">
      <w:pPr>
        <w:jc w:val="both"/>
        <w:rPr>
          <w:rFonts w:ascii="Arial" w:eastAsia="PMingLiU" w:hAnsi="Arial" w:cs="Arial"/>
          <w:lang w:val="en-GB"/>
        </w:rPr>
      </w:pPr>
      <w:r w:rsidRPr="0029121B">
        <w:rPr>
          <w:rFonts w:ascii="Arial" w:eastAsia="DengXian" w:hAnsi="Arial" w:cs="Arial"/>
          <w:lang w:val="en-GB"/>
        </w:rPr>
        <w:t>Yacine Sar</w:t>
      </w:r>
      <w:r w:rsidRPr="0029121B">
        <w:rPr>
          <w:rFonts w:ascii="Arial" w:eastAsia="DengXian" w:hAnsi="Arial" w:cs="Arial" w:hint="eastAsia"/>
          <w:lang w:val="en-GB"/>
        </w:rPr>
        <w:t>女士</w:t>
      </w:r>
    </w:p>
    <w:p w14:paraId="583399EF" w14:textId="73756B97" w:rsidR="0018155E" w:rsidRPr="0068591E" w:rsidRDefault="0029121B" w:rsidP="0018155E">
      <w:pPr>
        <w:jc w:val="both"/>
        <w:rPr>
          <w:rFonts w:ascii="Arial" w:eastAsia="PMingLiU" w:hAnsi="Arial" w:cs="Arial"/>
          <w:lang w:val="en-GB"/>
        </w:rPr>
      </w:pPr>
      <w:r w:rsidRPr="0029121B">
        <w:rPr>
          <w:rFonts w:ascii="Arial" w:eastAsia="DengXian" w:hAnsi="Arial" w:cs="Arial" w:hint="eastAsia"/>
          <w:lang w:val="en-GB"/>
        </w:rPr>
        <w:t>电话：</w:t>
      </w:r>
      <w:r w:rsidRPr="0029121B">
        <w:rPr>
          <w:rFonts w:ascii="Arial" w:eastAsia="DengXian" w:hAnsi="Arial" w:cs="Arial"/>
          <w:lang w:val="en-GB"/>
        </w:rPr>
        <w:t>+41 22 9002027</w:t>
      </w:r>
    </w:p>
    <w:p w14:paraId="3C60657A" w14:textId="3523A689" w:rsidR="00D13426" w:rsidRPr="0068591E" w:rsidRDefault="0029121B" w:rsidP="0018155E">
      <w:pPr>
        <w:jc w:val="both"/>
        <w:rPr>
          <w:rFonts w:ascii="Arial" w:eastAsia="PMingLiU" w:hAnsi="Arial" w:cs="Arial"/>
          <w:lang w:val="en-GB"/>
        </w:rPr>
      </w:pPr>
      <w:r w:rsidRPr="0029121B">
        <w:rPr>
          <w:rFonts w:ascii="Arial" w:eastAsia="DengXian" w:hAnsi="Arial" w:cs="Arial" w:hint="eastAsia"/>
          <w:lang w:val="en-GB"/>
        </w:rPr>
        <w:t>电邮：</w:t>
      </w:r>
      <w:r w:rsidRPr="0029121B">
        <w:rPr>
          <w:rFonts w:ascii="Arial" w:eastAsia="DengXian" w:hAnsi="Arial" w:cs="Arial"/>
          <w:lang w:val="en-GB"/>
        </w:rPr>
        <w:t>press@urwerk.com</w:t>
      </w:r>
    </w:p>
    <w:p w14:paraId="5C84ED18" w14:textId="5C4D552B" w:rsidR="001A2542" w:rsidRDefault="002B41FC" w:rsidP="0018155E">
      <w:pPr>
        <w:jc w:val="both"/>
        <w:rPr>
          <w:rFonts w:ascii="Arial" w:eastAsia="DengXian" w:hAnsi="Arial" w:cs="Arial"/>
          <w:lang w:val="en-GB"/>
        </w:rPr>
      </w:pPr>
      <w:hyperlink r:id="rId9" w:history="1">
        <w:r w:rsidRPr="006D3C43">
          <w:rPr>
            <w:rStyle w:val="Lienhypertexte"/>
            <w:rFonts w:ascii="Arial" w:eastAsia="DengXian" w:hAnsi="Arial" w:cs="Arial"/>
            <w:lang w:val="en-GB"/>
          </w:rPr>
          <w:t>www.urwerk.com/press</w:t>
        </w:r>
      </w:hyperlink>
    </w:p>
    <w:p w14:paraId="69853D3B" w14:textId="77777777" w:rsidR="002B41FC" w:rsidRPr="0068591E" w:rsidRDefault="002B41FC" w:rsidP="0018155E">
      <w:pPr>
        <w:jc w:val="both"/>
        <w:rPr>
          <w:rFonts w:ascii="Arial" w:eastAsia="PMingLiU" w:hAnsi="Arial" w:cs="Arial"/>
          <w:lang w:val="en-GB"/>
        </w:rPr>
      </w:pPr>
      <w:bookmarkStart w:id="0" w:name="_GoBack"/>
      <w:bookmarkEnd w:id="0"/>
    </w:p>
    <w:p w14:paraId="72889FA3" w14:textId="77777777" w:rsidR="00DE4DB6" w:rsidRPr="0068591E" w:rsidRDefault="00DE4DB6" w:rsidP="00973974">
      <w:pPr>
        <w:jc w:val="both"/>
        <w:rPr>
          <w:rFonts w:ascii="Arial" w:eastAsia="PMingLiU" w:hAnsi="Arial" w:cs="Arial"/>
          <w:lang w:val="en-GB"/>
        </w:rPr>
      </w:pPr>
    </w:p>
    <w:p w14:paraId="7E611BF5" w14:textId="3C9E047F" w:rsidR="000D6D07" w:rsidRDefault="000D6D07">
      <w:pPr>
        <w:rPr>
          <w:rFonts w:ascii="Arial" w:eastAsia="PMingLiU" w:hAnsi="Arial" w:cs="Arial"/>
          <w:kern w:val="2"/>
          <w:lang w:val="en-GB" w:eastAsia="en-US"/>
          <w14:ligatures w14:val="standardContextual"/>
        </w:rPr>
      </w:pPr>
      <w:r>
        <w:rPr>
          <w:rFonts w:ascii="Arial" w:eastAsia="PMingLiU" w:hAnsi="Arial" w:cs="Arial"/>
          <w:kern w:val="2"/>
          <w:lang w:val="en-GB" w:eastAsia="en-US"/>
          <w14:ligatures w14:val="standardContextual"/>
        </w:rPr>
        <w:br w:type="page"/>
      </w:r>
    </w:p>
    <w:p w14:paraId="151F4891" w14:textId="77777777" w:rsidR="00EA45EA" w:rsidRDefault="00EA45EA" w:rsidP="00973974">
      <w:pPr>
        <w:jc w:val="both"/>
        <w:rPr>
          <w:rFonts w:ascii="Arial" w:eastAsia="PMingLiU" w:hAnsi="Arial" w:cs="Arial"/>
          <w:kern w:val="2"/>
          <w:lang w:val="en-GB" w:eastAsia="zh-TW"/>
          <w14:ligatures w14:val="standardContextual"/>
        </w:rPr>
      </w:pPr>
    </w:p>
    <w:p w14:paraId="7A3295BB" w14:textId="77777777" w:rsidR="000D6D07" w:rsidRDefault="000D6D07" w:rsidP="00973974">
      <w:pPr>
        <w:jc w:val="both"/>
        <w:rPr>
          <w:rFonts w:ascii="Arial" w:eastAsia="PMingLiU" w:hAnsi="Arial" w:cs="Arial"/>
          <w:kern w:val="2"/>
          <w:lang w:val="en-GB" w:eastAsia="zh-TW"/>
          <w14:ligatures w14:val="standardContextual"/>
        </w:rPr>
      </w:pPr>
    </w:p>
    <w:p w14:paraId="04503E92" w14:textId="77777777" w:rsidR="000D6D07" w:rsidRPr="0068591E" w:rsidRDefault="000D6D07" w:rsidP="00973974">
      <w:pPr>
        <w:jc w:val="both"/>
        <w:rPr>
          <w:rFonts w:ascii="Arial" w:eastAsia="PMingLiU" w:hAnsi="Arial" w:cs="Arial"/>
          <w:kern w:val="2"/>
          <w:lang w:val="en-GB" w:eastAsia="zh-TW"/>
          <w14:ligatures w14:val="standardContextual"/>
        </w:rPr>
      </w:pPr>
    </w:p>
    <w:p w14:paraId="5340EE80" w14:textId="792F57DF" w:rsidR="002E6CE0" w:rsidRPr="0068591E" w:rsidRDefault="0029121B" w:rsidP="002E6CE0">
      <w:pPr>
        <w:jc w:val="both"/>
        <w:rPr>
          <w:rFonts w:ascii="Arial" w:eastAsia="PMingLiU" w:hAnsi="Arial" w:cs="Arial"/>
          <w:kern w:val="2"/>
          <w:lang w:val="en-GB" w:eastAsia="zh-TW"/>
          <w14:ligatures w14:val="standardContextual"/>
        </w:rPr>
      </w:pPr>
      <w:r w:rsidRPr="0029121B">
        <w:rPr>
          <w:rFonts w:ascii="Arial" w:eastAsia="DengXian" w:hAnsi="Arial" w:cs="Arial"/>
          <w:kern w:val="2"/>
          <w:lang w:val="en-GB"/>
          <w14:ligatures w14:val="standardContextual"/>
        </w:rPr>
        <w:t>URWERK</w:t>
      </w:r>
      <w:r w:rsidRPr="0029121B">
        <w:rPr>
          <w:rFonts w:ascii="Arial" w:eastAsia="DengXian" w:hAnsi="Arial" w:cs="Arial" w:hint="eastAsia"/>
          <w:kern w:val="2"/>
          <w:lang w:val="en-GB"/>
          <w14:ligatures w14:val="standardContextual"/>
        </w:rPr>
        <w:t>简介</w:t>
      </w:r>
    </w:p>
    <w:p w14:paraId="7D0A9770" w14:textId="77777777" w:rsidR="002E6CE0" w:rsidRPr="0068591E" w:rsidRDefault="002E6CE0" w:rsidP="002E6CE0">
      <w:pPr>
        <w:jc w:val="both"/>
        <w:rPr>
          <w:rFonts w:ascii="Arial" w:eastAsia="PMingLiU" w:hAnsi="Arial" w:cs="Arial"/>
          <w:kern w:val="2"/>
          <w:lang w:val="en-GB" w:eastAsia="zh-TW"/>
          <w14:ligatures w14:val="standardContextual"/>
        </w:rPr>
      </w:pPr>
    </w:p>
    <w:p w14:paraId="0A46FBB5" w14:textId="3A8F0A9A" w:rsidR="002E6CE0" w:rsidRPr="0068591E" w:rsidRDefault="0029121B" w:rsidP="002E6CE0">
      <w:pPr>
        <w:jc w:val="both"/>
        <w:rPr>
          <w:rFonts w:ascii="Arial" w:eastAsia="PMingLiU" w:hAnsi="Arial" w:cs="Arial"/>
          <w:kern w:val="2"/>
          <w:lang w:val="en-GB" w:eastAsia="zh-TW"/>
          <w14:ligatures w14:val="standardContextual"/>
        </w:rPr>
      </w:pPr>
      <w:r w:rsidRPr="0029121B">
        <w:rPr>
          <w:rFonts w:ascii="Arial" w:eastAsia="DengXian" w:hAnsi="Arial" w:cs="Arial" w:hint="eastAsia"/>
          <w:kern w:val="2"/>
          <w:lang w:val="en-GB"/>
          <w14:ligatures w14:val="standardContextual"/>
        </w:rPr>
        <w:t>独立制表品牌</w:t>
      </w:r>
      <w:r w:rsidRPr="0029121B">
        <w:rPr>
          <w:rFonts w:ascii="Arial" w:eastAsia="DengXian" w:hAnsi="Arial" w:cs="Arial"/>
          <w:kern w:val="2"/>
          <w:lang w:val="en-GB"/>
          <w14:ligatures w14:val="standardContextual"/>
        </w:rPr>
        <w:t>URWERK</w:t>
      </w:r>
      <w:r w:rsidRPr="0029121B">
        <w:rPr>
          <w:rFonts w:ascii="Arial" w:eastAsia="DengXian" w:hAnsi="Arial" w:cs="Arial" w:hint="eastAsia"/>
          <w:kern w:val="2"/>
          <w:lang w:val="en-GB"/>
          <w14:ligatures w14:val="standardContextual"/>
        </w:rPr>
        <w:t>联合创办人兼首席制表师</w:t>
      </w:r>
      <w:r w:rsidRPr="0029121B">
        <w:rPr>
          <w:rFonts w:ascii="Arial" w:eastAsia="DengXian" w:hAnsi="Arial" w:cs="Arial"/>
          <w:kern w:val="2"/>
          <w:lang w:val="en-GB"/>
          <w14:ligatures w14:val="standardContextual"/>
        </w:rPr>
        <w:t>Felix Baumgartner</w:t>
      </w:r>
      <w:r w:rsidRPr="0029121B">
        <w:rPr>
          <w:rFonts w:ascii="Arial" w:eastAsia="DengXian" w:hAnsi="Arial" w:cs="Arial" w:hint="eastAsia"/>
          <w:kern w:val="2"/>
          <w:lang w:val="en-GB"/>
          <w14:ligatures w14:val="standardContextual"/>
        </w:rPr>
        <w:t>强调：「我们从一开始就拒绝将自己局限于传统复杂功能腕表制作框架内，我们的目标是要突破钟表传统，制作原创性及一流工艺的时计。」另一位联合创办人兼艺术总监</w:t>
      </w:r>
      <w:r w:rsidRPr="0029121B">
        <w:rPr>
          <w:rFonts w:ascii="Arial" w:eastAsia="DengXian" w:hAnsi="Arial" w:cs="Arial"/>
          <w:kern w:val="2"/>
          <w:lang w:val="en-GB"/>
          <w14:ligatures w14:val="standardContextual"/>
        </w:rPr>
        <w:t>Martin Frei</w:t>
      </w:r>
      <w:r w:rsidRPr="0029121B">
        <w:rPr>
          <w:rFonts w:ascii="Arial" w:eastAsia="DengXian" w:hAnsi="Arial" w:cs="Arial" w:hint="eastAsia"/>
          <w:kern w:val="2"/>
          <w:lang w:val="en-GB"/>
          <w14:ligatures w14:val="standardContextual"/>
        </w:rPr>
        <w:t>负责品牌所有表款设计，他亦心有同感：「我成长于没有规限的自由创作环境，不受传统钟表制作观念所限，受我的文化背景启发构思崭新设计。」</w:t>
      </w:r>
    </w:p>
    <w:p w14:paraId="203CCADC" w14:textId="77777777" w:rsidR="002E6CE0" w:rsidRPr="0068591E" w:rsidRDefault="002E6CE0" w:rsidP="00EA45EA">
      <w:pPr>
        <w:jc w:val="both"/>
        <w:rPr>
          <w:rFonts w:ascii="Arial" w:eastAsia="PMingLiU" w:hAnsi="Arial" w:cs="Arial"/>
          <w:kern w:val="2"/>
          <w:lang w:val="en-GB" w:eastAsia="zh-TW"/>
          <w14:ligatures w14:val="standardContextual"/>
        </w:rPr>
      </w:pPr>
    </w:p>
    <w:p w14:paraId="44DD7B1A" w14:textId="0C64B046" w:rsidR="0093564E" w:rsidRPr="0068591E" w:rsidRDefault="0029121B" w:rsidP="0093564E">
      <w:pPr>
        <w:jc w:val="both"/>
        <w:rPr>
          <w:rFonts w:ascii="Arial" w:eastAsia="PMingLiU" w:hAnsi="Arial" w:cs="Arial"/>
          <w:kern w:val="2"/>
          <w:lang w:val="en-GB"/>
          <w14:ligatures w14:val="standardContextual"/>
        </w:rPr>
      </w:pPr>
      <w:r w:rsidRPr="0029121B">
        <w:rPr>
          <w:rFonts w:ascii="Arial" w:eastAsia="DengXian" w:hAnsi="Arial" w:cs="Arial"/>
          <w:kern w:val="2"/>
          <w:lang w:val="en-GB"/>
          <w14:ligatures w14:val="standardContextual"/>
        </w:rPr>
        <w:t>URWERK</w:t>
      </w:r>
      <w:r w:rsidRPr="0029121B">
        <w:rPr>
          <w:rFonts w:ascii="Arial" w:eastAsia="DengXian" w:hAnsi="Arial" w:cs="Arial" w:hint="eastAsia"/>
          <w:kern w:val="2"/>
          <w:lang w:val="en-GB"/>
          <w14:ligatures w14:val="standardContextual"/>
        </w:rPr>
        <w:t>成立于</w:t>
      </w:r>
      <w:r w:rsidRPr="0029121B">
        <w:rPr>
          <w:rFonts w:ascii="Arial" w:eastAsia="DengXian" w:hAnsi="Arial" w:cs="Arial"/>
          <w:kern w:val="2"/>
          <w:lang w:val="en-GB"/>
          <w14:ligatures w14:val="standardContextual"/>
        </w:rPr>
        <w:t>1997</w:t>
      </w:r>
      <w:r w:rsidRPr="0029121B">
        <w:rPr>
          <w:rFonts w:ascii="Arial" w:eastAsia="DengXian" w:hAnsi="Arial" w:cs="Arial" w:hint="eastAsia"/>
          <w:kern w:val="2"/>
          <w:lang w:val="en-GB"/>
          <w14:ligatures w14:val="standardContextual"/>
        </w:rPr>
        <w:t>年，一直位居独立制表工艺先锋之列。</w:t>
      </w:r>
      <w:r w:rsidRPr="0029121B">
        <w:rPr>
          <w:rFonts w:ascii="Arial" w:eastAsia="DengXian" w:hAnsi="Arial" w:cs="Arial"/>
          <w:kern w:val="2"/>
          <w:lang w:val="en-GB"/>
          <w14:ligatures w14:val="standardContextual"/>
        </w:rPr>
        <w:t>URWERK</w:t>
      </w:r>
      <w:r w:rsidRPr="0029121B">
        <w:rPr>
          <w:rFonts w:ascii="Arial" w:eastAsia="DengXian" w:hAnsi="Arial" w:cs="Arial" w:hint="eastAsia"/>
          <w:kern w:val="2"/>
          <w:lang w:val="en-GB"/>
          <w14:ligatures w14:val="standardContextual"/>
        </w:rPr>
        <w:t>的运作有如制表实验室，尖端技术与前卫设计风格完美结合，每年制作</w:t>
      </w:r>
      <w:r w:rsidRPr="0029121B">
        <w:rPr>
          <w:rFonts w:ascii="Arial" w:eastAsia="DengXian" w:hAnsi="Arial" w:cs="Arial"/>
          <w:kern w:val="2"/>
          <w:lang w:val="en-GB"/>
          <w14:ligatures w14:val="standardContextual"/>
        </w:rPr>
        <w:t>150</w:t>
      </w:r>
      <w:r w:rsidRPr="0029121B">
        <w:rPr>
          <w:rFonts w:ascii="Arial" w:eastAsia="DengXian" w:hAnsi="Arial" w:cs="Arial" w:hint="eastAsia"/>
          <w:kern w:val="2"/>
          <w:lang w:val="en-GB"/>
          <w14:ligatures w14:val="standardContextual"/>
        </w:rPr>
        <w:t>枚腕表左右。</w:t>
      </w:r>
      <w:r w:rsidRPr="0029121B">
        <w:rPr>
          <w:rFonts w:ascii="Arial" w:eastAsia="DengXian" w:hAnsi="Arial" w:cs="Arial"/>
          <w:kern w:val="2"/>
          <w:lang w:val="en-GB"/>
          <w14:ligatures w14:val="standardContextual"/>
        </w:rPr>
        <w:t>URWERK</w:t>
      </w:r>
      <w:r w:rsidRPr="0029121B">
        <w:rPr>
          <w:rFonts w:ascii="Arial" w:eastAsia="DengXian" w:hAnsi="Arial" w:cs="Arial" w:hint="eastAsia"/>
          <w:kern w:val="2"/>
          <w:lang w:val="en-GB"/>
          <w14:ligatures w14:val="standardContextual"/>
        </w:rPr>
        <w:t>旗下三大系列鼎足而立各有个性：</w:t>
      </w:r>
      <w:r w:rsidRPr="0029121B">
        <w:rPr>
          <w:rFonts w:ascii="Arial" w:eastAsia="DengXian" w:hAnsi="Arial" w:cs="Arial"/>
          <w:kern w:val="2"/>
          <w:lang w:val="en-GB"/>
          <w14:ligatures w14:val="standardContextual"/>
        </w:rPr>
        <w:t xml:space="preserve">Satellite </w:t>
      </w:r>
      <w:r w:rsidRPr="0029121B">
        <w:rPr>
          <w:rFonts w:ascii="Arial" w:eastAsia="DengXian" w:hAnsi="Arial" w:cs="Arial" w:hint="eastAsia"/>
          <w:kern w:val="2"/>
          <w:lang w:val="en-GB"/>
          <w14:ligatures w14:val="standardContextual"/>
        </w:rPr>
        <w:t>系列是品牌的标志，其卫星漫游小时技术重新定义时间显示观念；</w:t>
      </w:r>
      <w:r w:rsidRPr="0029121B">
        <w:rPr>
          <w:rFonts w:ascii="Arial" w:eastAsia="DengXian" w:hAnsi="Arial" w:cs="Arial"/>
          <w:kern w:val="2"/>
          <w:lang w:val="en-GB"/>
          <w14:ligatures w14:val="standardContextual"/>
        </w:rPr>
        <w:t xml:space="preserve">Chronometry </w:t>
      </w:r>
      <w:r w:rsidRPr="0029121B">
        <w:rPr>
          <w:rFonts w:ascii="Arial" w:eastAsia="DengXian" w:hAnsi="Arial" w:cs="Arial" w:hint="eastAsia"/>
          <w:kern w:val="2"/>
          <w:lang w:val="en-GB"/>
          <w14:ligatures w14:val="standardContextual"/>
        </w:rPr>
        <w:t>系列聚焦于时计精确度及创新机械技术；</w:t>
      </w:r>
      <w:r w:rsidRPr="0029121B">
        <w:rPr>
          <w:rFonts w:ascii="Arial" w:eastAsia="DengXian" w:hAnsi="Arial" w:cs="Arial"/>
          <w:kern w:val="2"/>
          <w:lang w:val="en-GB"/>
          <w14:ligatures w14:val="standardContextual"/>
        </w:rPr>
        <w:t>Special Projects</w:t>
      </w:r>
      <w:r w:rsidRPr="0029121B">
        <w:rPr>
          <w:rFonts w:ascii="Arial" w:eastAsia="DengXian" w:hAnsi="Arial" w:cs="Arial" w:hint="eastAsia"/>
          <w:kern w:val="2"/>
          <w:lang w:val="en-GB"/>
          <w14:ligatures w14:val="standardContextual"/>
        </w:rPr>
        <w:t>是大胆实验及破格概念的实验平台。</w:t>
      </w:r>
    </w:p>
    <w:p w14:paraId="7FC86451" w14:textId="1646E41E" w:rsidR="0093564E" w:rsidRDefault="0093564E" w:rsidP="0093564E">
      <w:pPr>
        <w:jc w:val="both"/>
        <w:rPr>
          <w:rFonts w:ascii="Arial" w:eastAsia="PMingLiU" w:hAnsi="Arial" w:cs="Arial"/>
          <w:kern w:val="2"/>
          <w:lang w:val="en-GB"/>
          <w14:ligatures w14:val="standardContextual"/>
        </w:rPr>
      </w:pPr>
    </w:p>
    <w:p w14:paraId="38AA0913" w14:textId="77777777" w:rsidR="00E2072F" w:rsidRPr="0068591E" w:rsidRDefault="00E2072F" w:rsidP="0093564E">
      <w:pPr>
        <w:jc w:val="both"/>
        <w:rPr>
          <w:rFonts w:ascii="Arial" w:eastAsia="PMingLiU" w:hAnsi="Arial" w:cs="Arial"/>
          <w:kern w:val="2"/>
          <w:lang w:val="en-GB"/>
          <w14:ligatures w14:val="standardContextual"/>
        </w:rPr>
      </w:pPr>
    </w:p>
    <w:p w14:paraId="4A6F485D" w14:textId="6F6279F0" w:rsidR="0093564E" w:rsidRPr="0068591E" w:rsidRDefault="0029121B" w:rsidP="0093564E">
      <w:pPr>
        <w:jc w:val="both"/>
        <w:rPr>
          <w:rFonts w:ascii="Arial" w:eastAsia="PMingLiU" w:hAnsi="Arial" w:cs="Arial"/>
          <w:kern w:val="2"/>
          <w:lang w:val="en-GB" w:eastAsia="zh-TW"/>
          <w14:ligatures w14:val="standardContextual"/>
        </w:rPr>
      </w:pPr>
      <w:r w:rsidRPr="0029121B">
        <w:rPr>
          <w:rFonts w:ascii="Arial" w:eastAsia="DengXian" w:hAnsi="Arial" w:cs="Arial"/>
          <w:kern w:val="2"/>
          <w:lang w:val="en-GB"/>
          <w14:ligatures w14:val="standardContextual"/>
        </w:rPr>
        <w:t>URWERK</w:t>
      </w:r>
      <w:r w:rsidRPr="0029121B">
        <w:rPr>
          <w:rFonts w:ascii="Arial" w:eastAsia="DengXian" w:hAnsi="Arial" w:cs="Arial" w:hint="eastAsia"/>
          <w:kern w:val="2"/>
          <w:lang w:val="en-GB"/>
          <w14:ligatures w14:val="standardContextual"/>
        </w:rPr>
        <w:t>的前卫复杂时计别具一格，而且在独立研发、先进物料应用以及手工修饰皆符合制表业界最严格标准。</w:t>
      </w:r>
    </w:p>
    <w:p w14:paraId="2A74B990" w14:textId="77777777" w:rsidR="00EA45EA" w:rsidRPr="0068591E" w:rsidRDefault="00EA45EA" w:rsidP="00EA45EA">
      <w:pPr>
        <w:jc w:val="both"/>
        <w:rPr>
          <w:rFonts w:ascii="Arial" w:eastAsia="PMingLiU" w:hAnsi="Arial" w:cs="Arial"/>
          <w:kern w:val="2"/>
          <w:lang w:val="en-GB" w:eastAsia="zh-TW"/>
          <w14:ligatures w14:val="standardContextual"/>
        </w:rPr>
      </w:pPr>
    </w:p>
    <w:p w14:paraId="39A2B38B" w14:textId="38513999" w:rsidR="00D13426" w:rsidRPr="0068591E" w:rsidRDefault="0029121B" w:rsidP="00D13426">
      <w:pPr>
        <w:rPr>
          <w:rFonts w:ascii="Arial" w:eastAsia="PMingLiU" w:hAnsi="Arial" w:cs="Arial"/>
          <w:lang w:val="en-GB"/>
        </w:rPr>
      </w:pPr>
      <w:r w:rsidRPr="0029121B">
        <w:rPr>
          <w:rFonts w:ascii="Arial" w:eastAsia="DengXian" w:hAnsi="Arial" w:cs="Arial"/>
          <w:lang w:val="en-GB"/>
        </w:rPr>
        <w:t>URWERK</w:t>
      </w:r>
      <w:r w:rsidRPr="0029121B">
        <w:rPr>
          <w:rFonts w:ascii="Arial" w:eastAsia="DengXian" w:hAnsi="Arial" w:cs="Arial" w:hint="eastAsia"/>
          <w:lang w:val="en-GB"/>
        </w:rPr>
        <w:t>品牌名称的来源融合古今，可追溯至古时美索不达米亚平原的吾珥（</w:t>
      </w:r>
      <w:r w:rsidRPr="0029121B">
        <w:rPr>
          <w:rFonts w:ascii="Arial" w:eastAsia="DengXian" w:hAnsi="Arial" w:cs="Arial"/>
          <w:lang w:val="en-GB"/>
        </w:rPr>
        <w:t>Ur</w:t>
      </w:r>
      <w:r w:rsidRPr="0029121B">
        <w:rPr>
          <w:rFonts w:ascii="Arial" w:eastAsia="DengXian" w:hAnsi="Arial" w:cs="Arial" w:hint="eastAsia"/>
          <w:lang w:val="en-GB"/>
        </w:rPr>
        <w:t>）古城，当时的苏美人已懂得从纪念碑的日照影子移动，研究出最早期的时间测量单位。在德文中，</w:t>
      </w:r>
      <w:r w:rsidRPr="0029121B">
        <w:rPr>
          <w:rFonts w:ascii="Arial" w:eastAsia="DengXian" w:hAnsi="Arial" w:cs="Arial"/>
          <w:lang w:val="en-GB"/>
        </w:rPr>
        <w:t>Ur</w:t>
      </w:r>
      <w:r w:rsidRPr="0029121B">
        <w:rPr>
          <w:rFonts w:ascii="Arial" w:eastAsia="DengXian" w:hAnsi="Arial" w:cs="Arial" w:hint="eastAsia"/>
          <w:lang w:val="en-GB"/>
        </w:rPr>
        <w:t>意指原始或原创，</w:t>
      </w:r>
      <w:proofErr w:type="spellStart"/>
      <w:r w:rsidRPr="0029121B">
        <w:rPr>
          <w:rFonts w:ascii="Arial" w:eastAsia="DengXian" w:hAnsi="Arial" w:cs="Arial"/>
          <w:lang w:val="en-GB"/>
        </w:rPr>
        <w:t>Werk</w:t>
      </w:r>
      <w:proofErr w:type="spellEnd"/>
      <w:r w:rsidRPr="0029121B">
        <w:rPr>
          <w:rFonts w:ascii="Arial" w:eastAsia="DengXian" w:hAnsi="Arial" w:cs="Arial" w:hint="eastAsia"/>
          <w:lang w:val="en-GB"/>
        </w:rPr>
        <w:t>则有创作或机械之意，所以</w:t>
      </w:r>
      <w:r w:rsidRPr="0029121B">
        <w:rPr>
          <w:rFonts w:ascii="Arial" w:eastAsia="DengXian" w:hAnsi="Arial" w:cs="Arial"/>
          <w:lang w:val="en-GB"/>
        </w:rPr>
        <w:t>URWERK</w:t>
      </w:r>
      <w:r w:rsidRPr="0029121B">
        <w:rPr>
          <w:rFonts w:ascii="Arial" w:eastAsia="DengXian" w:hAnsi="Arial" w:cs="Arial" w:hint="eastAsia"/>
          <w:lang w:val="en-GB"/>
        </w:rPr>
        <w:t>可理解为</w:t>
      </w:r>
      <w:r w:rsidRPr="0029121B">
        <w:rPr>
          <w:rFonts w:ascii="Arial" w:eastAsia="DengXian" w:hAnsi="Arial" w:cs="Arial"/>
          <w:lang w:val="en-GB"/>
        </w:rPr>
        <w:t xml:space="preserve"> “</w:t>
      </w:r>
      <w:r w:rsidRPr="0029121B">
        <w:rPr>
          <w:rFonts w:ascii="Arial" w:eastAsia="DengXian" w:hAnsi="Arial" w:cs="Arial" w:hint="eastAsia"/>
          <w:lang w:val="en-GB"/>
        </w:rPr>
        <w:t>原创机械</w:t>
      </w:r>
      <w:r w:rsidRPr="0029121B">
        <w:rPr>
          <w:rFonts w:ascii="Arial" w:eastAsia="DengXian" w:hAnsi="Arial" w:cs="Arial"/>
          <w:lang w:val="en-GB"/>
        </w:rPr>
        <w:t xml:space="preserve">” </w:t>
      </w:r>
      <w:r w:rsidRPr="0029121B">
        <w:rPr>
          <w:rFonts w:ascii="Arial" w:eastAsia="DengXian" w:hAnsi="Arial" w:cs="Arial" w:hint="eastAsia"/>
          <w:lang w:val="en-GB"/>
        </w:rPr>
        <w:t>的意思，寓意品牌不断重新想象时间概念的精神。</w:t>
      </w:r>
    </w:p>
    <w:sectPr w:rsidR="00D13426" w:rsidRPr="0068591E">
      <w:headerReference w:type="default" r:id="rId10"/>
      <w:footerReference w:type="default" r:id="rId11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245F4D7" w14:textId="77777777" w:rsidR="00675AFF" w:rsidRDefault="00675AFF" w:rsidP="00525338">
      <w:r>
        <w:separator/>
      </w:r>
    </w:p>
  </w:endnote>
  <w:endnote w:type="continuationSeparator" w:id="0">
    <w:p w14:paraId="19C72162" w14:textId="77777777" w:rsidR="00675AFF" w:rsidRDefault="00675AFF" w:rsidP="0052533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HelveticaNeueLT Std Lt">
    <w:altName w:val="Arial"/>
    <w:panose1 w:val="020B0403020202020204"/>
    <w:charset w:val="00"/>
    <w:family w:val="swiss"/>
    <w:notTrueType/>
    <w:pitch w:val="variable"/>
    <w:sig w:usb0="800000AF" w:usb1="4000204A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4FB423" w14:textId="2F88522C" w:rsidR="00973974" w:rsidRPr="00027E3B" w:rsidRDefault="0029121B" w:rsidP="00973974">
    <w:pPr>
      <w:pStyle w:val="Pieddepage"/>
      <w:jc w:val="center"/>
      <w:rPr>
        <w:rFonts w:ascii="HelveticaNeueLT Std Lt" w:hAnsi="HelveticaNeueLT Std Lt"/>
        <w:color w:val="FF0000"/>
        <w:sz w:val="18"/>
        <w:szCs w:val="18"/>
        <w:lang w:val="en-US"/>
      </w:rPr>
    </w:pPr>
    <w:r w:rsidRPr="00027E3B">
      <w:rPr>
        <w:rFonts w:ascii="HelveticaNeueLT Std Lt" w:hAnsi="HelveticaNeueLT Std Lt"/>
        <w:color w:val="FF0000"/>
        <w:sz w:val="18"/>
        <w:szCs w:val="18"/>
        <w:lang w:val="en-US"/>
      </w:rPr>
      <w:t xml:space="preserve">Under embargo till February 4, 2026 – </w:t>
    </w:r>
    <w:r w:rsidR="00C6092C" w:rsidRPr="00027E3B">
      <w:rPr>
        <w:rFonts w:ascii="HelveticaNeueLT Std Lt" w:hAnsi="HelveticaNeueLT Std Lt"/>
        <w:color w:val="FF0000"/>
        <w:sz w:val="18"/>
        <w:szCs w:val="18"/>
        <w:lang w:val="en-US"/>
      </w:rPr>
      <w:t>3</w:t>
    </w:r>
    <w:r w:rsidR="008D1ED2">
      <w:rPr>
        <w:rFonts w:ascii="HelveticaNeueLT Std Lt" w:hAnsi="HelveticaNeueLT Std Lt"/>
        <w:color w:val="FF0000"/>
        <w:sz w:val="18"/>
        <w:szCs w:val="18"/>
        <w:lang w:val="en-US"/>
      </w:rPr>
      <w:t>.00</w:t>
    </w:r>
    <w:r w:rsidR="00C6092C" w:rsidRPr="00027E3B">
      <w:rPr>
        <w:rFonts w:ascii="HelveticaNeueLT Std Lt" w:hAnsi="HelveticaNeueLT Std Lt"/>
        <w:color w:val="FF0000"/>
        <w:sz w:val="18"/>
        <w:szCs w:val="18"/>
        <w:lang w:val="en-US"/>
      </w:rPr>
      <w:t>pm</w:t>
    </w:r>
    <w:r w:rsidRPr="00027E3B">
      <w:rPr>
        <w:rFonts w:ascii="HelveticaNeueLT Std Lt" w:hAnsi="HelveticaNeueLT Std Lt"/>
        <w:color w:val="FF0000"/>
        <w:sz w:val="18"/>
        <w:szCs w:val="18"/>
        <w:lang w:val="en-US"/>
      </w:rPr>
      <w:t xml:space="preserve"> GVA time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2EC8F0F" w14:textId="77777777" w:rsidR="00675AFF" w:rsidRDefault="00675AFF" w:rsidP="00525338">
      <w:r>
        <w:separator/>
      </w:r>
    </w:p>
  </w:footnote>
  <w:footnote w:type="continuationSeparator" w:id="0">
    <w:p w14:paraId="120628A0" w14:textId="77777777" w:rsidR="00675AFF" w:rsidRDefault="00675AFF" w:rsidP="0052533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7C4532D" w14:textId="77777777" w:rsidR="00525338" w:rsidRDefault="00525338" w:rsidP="00525338">
    <w:pPr>
      <w:pStyle w:val="En-tte"/>
      <w:jc w:val="right"/>
    </w:pPr>
    <w:r>
      <w:rPr>
        <w:noProof/>
      </w:rPr>
      <w:drawing>
        <wp:inline distT="0" distB="0" distL="0" distR="0" wp14:anchorId="2AD28C9B" wp14:editId="6A68D8C5">
          <wp:extent cx="2520000" cy="684412"/>
          <wp:effectExtent l="0" t="0" r="0" b="1905"/>
          <wp:docPr id="1" name="Imag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ogo-urwerk-Pos-Black-Red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520000" cy="68441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val="bestFit" w:percent="167"/>
  <w:bordersDoNotSurroundHeader/>
  <w:bordersDoNotSurroundFooter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2542"/>
    <w:rsid w:val="00003480"/>
    <w:rsid w:val="00022429"/>
    <w:rsid w:val="00025E6C"/>
    <w:rsid w:val="00027E3B"/>
    <w:rsid w:val="000369EC"/>
    <w:rsid w:val="000416A7"/>
    <w:rsid w:val="00050F8B"/>
    <w:rsid w:val="00051B25"/>
    <w:rsid w:val="00054885"/>
    <w:rsid w:val="00070C72"/>
    <w:rsid w:val="000739EF"/>
    <w:rsid w:val="00080443"/>
    <w:rsid w:val="000A59AF"/>
    <w:rsid w:val="000B1DB2"/>
    <w:rsid w:val="000B29CB"/>
    <w:rsid w:val="000B5056"/>
    <w:rsid w:val="000C47A0"/>
    <w:rsid w:val="000C6CB2"/>
    <w:rsid w:val="000D3962"/>
    <w:rsid w:val="000D6D07"/>
    <w:rsid w:val="000E183D"/>
    <w:rsid w:val="00110C67"/>
    <w:rsid w:val="0012692B"/>
    <w:rsid w:val="001707DC"/>
    <w:rsid w:val="0017312B"/>
    <w:rsid w:val="0018155E"/>
    <w:rsid w:val="00197CD6"/>
    <w:rsid w:val="001A2542"/>
    <w:rsid w:val="001A5950"/>
    <w:rsid w:val="001B2A21"/>
    <w:rsid w:val="001B3934"/>
    <w:rsid w:val="001B3BF5"/>
    <w:rsid w:val="001B53EF"/>
    <w:rsid w:val="001C1F34"/>
    <w:rsid w:val="001C4F42"/>
    <w:rsid w:val="001C6835"/>
    <w:rsid w:val="001D610B"/>
    <w:rsid w:val="001E1569"/>
    <w:rsid w:val="001F1A72"/>
    <w:rsid w:val="001F1E89"/>
    <w:rsid w:val="001F6159"/>
    <w:rsid w:val="002457CD"/>
    <w:rsid w:val="00266219"/>
    <w:rsid w:val="002707C8"/>
    <w:rsid w:val="002742A8"/>
    <w:rsid w:val="00284E6F"/>
    <w:rsid w:val="002879AD"/>
    <w:rsid w:val="0029121B"/>
    <w:rsid w:val="00291CE5"/>
    <w:rsid w:val="002A3626"/>
    <w:rsid w:val="002A5F36"/>
    <w:rsid w:val="002B41FC"/>
    <w:rsid w:val="002B641C"/>
    <w:rsid w:val="002C3CBD"/>
    <w:rsid w:val="002E09A9"/>
    <w:rsid w:val="002E6CE0"/>
    <w:rsid w:val="002F2DD2"/>
    <w:rsid w:val="002F3199"/>
    <w:rsid w:val="00304E8A"/>
    <w:rsid w:val="00307CA4"/>
    <w:rsid w:val="00315416"/>
    <w:rsid w:val="0033048F"/>
    <w:rsid w:val="00341A26"/>
    <w:rsid w:val="00365655"/>
    <w:rsid w:val="00372DAF"/>
    <w:rsid w:val="003908D5"/>
    <w:rsid w:val="003946A9"/>
    <w:rsid w:val="003B6A03"/>
    <w:rsid w:val="003B76E4"/>
    <w:rsid w:val="003D0AD9"/>
    <w:rsid w:val="003F736A"/>
    <w:rsid w:val="00406080"/>
    <w:rsid w:val="0042429E"/>
    <w:rsid w:val="004271EF"/>
    <w:rsid w:val="004416BD"/>
    <w:rsid w:val="00442B47"/>
    <w:rsid w:val="0044672E"/>
    <w:rsid w:val="00456604"/>
    <w:rsid w:val="00471141"/>
    <w:rsid w:val="0048531D"/>
    <w:rsid w:val="00487445"/>
    <w:rsid w:val="00492444"/>
    <w:rsid w:val="004A2DD1"/>
    <w:rsid w:val="004A31AA"/>
    <w:rsid w:val="004A5F0F"/>
    <w:rsid w:val="004A6F7C"/>
    <w:rsid w:val="004C0A04"/>
    <w:rsid w:val="004C2628"/>
    <w:rsid w:val="004C5035"/>
    <w:rsid w:val="004E1BF2"/>
    <w:rsid w:val="004E59F0"/>
    <w:rsid w:val="004E6DAC"/>
    <w:rsid w:val="00503BF5"/>
    <w:rsid w:val="00507BA8"/>
    <w:rsid w:val="00513072"/>
    <w:rsid w:val="00514B32"/>
    <w:rsid w:val="005216BA"/>
    <w:rsid w:val="00525338"/>
    <w:rsid w:val="00532D4F"/>
    <w:rsid w:val="00554296"/>
    <w:rsid w:val="005655BB"/>
    <w:rsid w:val="00567053"/>
    <w:rsid w:val="00573024"/>
    <w:rsid w:val="005732D9"/>
    <w:rsid w:val="00580706"/>
    <w:rsid w:val="00581FC7"/>
    <w:rsid w:val="00586C13"/>
    <w:rsid w:val="00596C63"/>
    <w:rsid w:val="005A4E13"/>
    <w:rsid w:val="005B2948"/>
    <w:rsid w:val="005B5162"/>
    <w:rsid w:val="005D2CA7"/>
    <w:rsid w:val="005D69FB"/>
    <w:rsid w:val="005D76CA"/>
    <w:rsid w:val="005E2E0F"/>
    <w:rsid w:val="005E4130"/>
    <w:rsid w:val="005E5777"/>
    <w:rsid w:val="005F0124"/>
    <w:rsid w:val="00623F9E"/>
    <w:rsid w:val="00624D3B"/>
    <w:rsid w:val="006304A3"/>
    <w:rsid w:val="00630D4B"/>
    <w:rsid w:val="006356FC"/>
    <w:rsid w:val="00651BA4"/>
    <w:rsid w:val="00657132"/>
    <w:rsid w:val="006646F6"/>
    <w:rsid w:val="00673522"/>
    <w:rsid w:val="00675AFF"/>
    <w:rsid w:val="0068591E"/>
    <w:rsid w:val="006862EE"/>
    <w:rsid w:val="00692CB7"/>
    <w:rsid w:val="006A284C"/>
    <w:rsid w:val="006A75B4"/>
    <w:rsid w:val="006B60C8"/>
    <w:rsid w:val="00732BE2"/>
    <w:rsid w:val="007401DC"/>
    <w:rsid w:val="007511CE"/>
    <w:rsid w:val="007545C7"/>
    <w:rsid w:val="00766480"/>
    <w:rsid w:val="00767B8E"/>
    <w:rsid w:val="007724E4"/>
    <w:rsid w:val="00794B97"/>
    <w:rsid w:val="0079679F"/>
    <w:rsid w:val="007E6E78"/>
    <w:rsid w:val="007F4435"/>
    <w:rsid w:val="00804D3A"/>
    <w:rsid w:val="008202C6"/>
    <w:rsid w:val="008331E3"/>
    <w:rsid w:val="00833965"/>
    <w:rsid w:val="00834373"/>
    <w:rsid w:val="008456B2"/>
    <w:rsid w:val="00855E33"/>
    <w:rsid w:val="00876864"/>
    <w:rsid w:val="008A5F99"/>
    <w:rsid w:val="008A6A36"/>
    <w:rsid w:val="008B2CFA"/>
    <w:rsid w:val="008B4DD7"/>
    <w:rsid w:val="008B5352"/>
    <w:rsid w:val="008C56BC"/>
    <w:rsid w:val="008D0284"/>
    <w:rsid w:val="008D1ED2"/>
    <w:rsid w:val="008F55AC"/>
    <w:rsid w:val="008F6707"/>
    <w:rsid w:val="00914E2F"/>
    <w:rsid w:val="00916ACE"/>
    <w:rsid w:val="0092162C"/>
    <w:rsid w:val="0093564E"/>
    <w:rsid w:val="00935AAC"/>
    <w:rsid w:val="00953908"/>
    <w:rsid w:val="0096031D"/>
    <w:rsid w:val="0096085A"/>
    <w:rsid w:val="00965C60"/>
    <w:rsid w:val="009702A8"/>
    <w:rsid w:val="00973974"/>
    <w:rsid w:val="009908F8"/>
    <w:rsid w:val="009A511E"/>
    <w:rsid w:val="009B0B77"/>
    <w:rsid w:val="009B1A3F"/>
    <w:rsid w:val="009B3106"/>
    <w:rsid w:val="009C705F"/>
    <w:rsid w:val="009C7E79"/>
    <w:rsid w:val="009D2A22"/>
    <w:rsid w:val="009D629D"/>
    <w:rsid w:val="00A12528"/>
    <w:rsid w:val="00A31363"/>
    <w:rsid w:val="00A316AA"/>
    <w:rsid w:val="00A43F56"/>
    <w:rsid w:val="00A62882"/>
    <w:rsid w:val="00A63728"/>
    <w:rsid w:val="00A66584"/>
    <w:rsid w:val="00A76EE5"/>
    <w:rsid w:val="00AB5066"/>
    <w:rsid w:val="00AD52DA"/>
    <w:rsid w:val="00AD676C"/>
    <w:rsid w:val="00AE6028"/>
    <w:rsid w:val="00AF242A"/>
    <w:rsid w:val="00AF3223"/>
    <w:rsid w:val="00B0081B"/>
    <w:rsid w:val="00B02377"/>
    <w:rsid w:val="00B1566D"/>
    <w:rsid w:val="00B24411"/>
    <w:rsid w:val="00B2733E"/>
    <w:rsid w:val="00B2770A"/>
    <w:rsid w:val="00B30A38"/>
    <w:rsid w:val="00B33DE4"/>
    <w:rsid w:val="00B34895"/>
    <w:rsid w:val="00B34ED2"/>
    <w:rsid w:val="00B3634C"/>
    <w:rsid w:val="00B40D1A"/>
    <w:rsid w:val="00B50341"/>
    <w:rsid w:val="00B62573"/>
    <w:rsid w:val="00B629E9"/>
    <w:rsid w:val="00B65692"/>
    <w:rsid w:val="00B80DBA"/>
    <w:rsid w:val="00B873FF"/>
    <w:rsid w:val="00BA222A"/>
    <w:rsid w:val="00BB263B"/>
    <w:rsid w:val="00BB4FC3"/>
    <w:rsid w:val="00BC1D49"/>
    <w:rsid w:val="00BC4869"/>
    <w:rsid w:val="00BC6C8D"/>
    <w:rsid w:val="00BC74B4"/>
    <w:rsid w:val="00BD7AB7"/>
    <w:rsid w:val="00BE53F4"/>
    <w:rsid w:val="00BF2DC8"/>
    <w:rsid w:val="00C00713"/>
    <w:rsid w:val="00C01EE9"/>
    <w:rsid w:val="00C35AB2"/>
    <w:rsid w:val="00C53816"/>
    <w:rsid w:val="00C6092C"/>
    <w:rsid w:val="00C64BDD"/>
    <w:rsid w:val="00C72B23"/>
    <w:rsid w:val="00C77F3D"/>
    <w:rsid w:val="00C92F0C"/>
    <w:rsid w:val="00C932CD"/>
    <w:rsid w:val="00CA6787"/>
    <w:rsid w:val="00CB7F1D"/>
    <w:rsid w:val="00CC0896"/>
    <w:rsid w:val="00CC799E"/>
    <w:rsid w:val="00CF2C6F"/>
    <w:rsid w:val="00CF2FA9"/>
    <w:rsid w:val="00D02404"/>
    <w:rsid w:val="00D02E6C"/>
    <w:rsid w:val="00D06AD0"/>
    <w:rsid w:val="00D13412"/>
    <w:rsid w:val="00D13426"/>
    <w:rsid w:val="00D21C67"/>
    <w:rsid w:val="00D32576"/>
    <w:rsid w:val="00D515A2"/>
    <w:rsid w:val="00D54832"/>
    <w:rsid w:val="00D749A8"/>
    <w:rsid w:val="00DB6871"/>
    <w:rsid w:val="00DC636C"/>
    <w:rsid w:val="00DD6C0D"/>
    <w:rsid w:val="00DE4DB6"/>
    <w:rsid w:val="00E0006D"/>
    <w:rsid w:val="00E06420"/>
    <w:rsid w:val="00E13441"/>
    <w:rsid w:val="00E13D3F"/>
    <w:rsid w:val="00E14187"/>
    <w:rsid w:val="00E20371"/>
    <w:rsid w:val="00E2072F"/>
    <w:rsid w:val="00E216B6"/>
    <w:rsid w:val="00E2261B"/>
    <w:rsid w:val="00E258D1"/>
    <w:rsid w:val="00E51C39"/>
    <w:rsid w:val="00E5689D"/>
    <w:rsid w:val="00E57997"/>
    <w:rsid w:val="00E609B9"/>
    <w:rsid w:val="00E66E39"/>
    <w:rsid w:val="00E7042E"/>
    <w:rsid w:val="00E7206A"/>
    <w:rsid w:val="00E90205"/>
    <w:rsid w:val="00EA3DD9"/>
    <w:rsid w:val="00EA45EA"/>
    <w:rsid w:val="00EB4901"/>
    <w:rsid w:val="00EC025C"/>
    <w:rsid w:val="00ED2F79"/>
    <w:rsid w:val="00EE5B47"/>
    <w:rsid w:val="00EE6A7E"/>
    <w:rsid w:val="00F16D83"/>
    <w:rsid w:val="00F3244B"/>
    <w:rsid w:val="00F32BD0"/>
    <w:rsid w:val="00F34F0C"/>
    <w:rsid w:val="00F43666"/>
    <w:rsid w:val="00F54F4D"/>
    <w:rsid w:val="00F60DB6"/>
    <w:rsid w:val="00F64F1C"/>
    <w:rsid w:val="00F81149"/>
    <w:rsid w:val="00F93840"/>
    <w:rsid w:val="00F96E05"/>
    <w:rsid w:val="00FA6136"/>
    <w:rsid w:val="00FB55A7"/>
    <w:rsid w:val="00FC5080"/>
    <w:rsid w:val="00FD74B6"/>
    <w:rsid w:val="00FE4B5A"/>
    <w:rsid w:val="00FE727A"/>
    <w:rsid w:val="00FF18F5"/>
    <w:rsid w:val="00FF3C7D"/>
    <w:rsid w:val="00FF49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00E1AD2"/>
  <w15:chartTrackingRefBased/>
  <w15:docId w15:val="{50AD3DBB-6312-4374-B302-BD97692967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fr-CH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8A6A36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itre">
    <w:name w:val="Title"/>
    <w:basedOn w:val="Normal"/>
    <w:next w:val="Normal"/>
    <w:link w:val="TitreCar"/>
    <w:uiPriority w:val="10"/>
    <w:qFormat/>
    <w:rsid w:val="00525338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reCar">
    <w:name w:val="Titre Car"/>
    <w:basedOn w:val="Policepardfaut"/>
    <w:link w:val="Titre"/>
    <w:uiPriority w:val="10"/>
    <w:rsid w:val="0052533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En-tte">
    <w:name w:val="header"/>
    <w:basedOn w:val="Normal"/>
    <w:link w:val="En-tteCar"/>
    <w:uiPriority w:val="99"/>
    <w:unhideWhenUsed/>
    <w:rsid w:val="00525338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525338"/>
  </w:style>
  <w:style w:type="paragraph" w:styleId="Pieddepage">
    <w:name w:val="footer"/>
    <w:basedOn w:val="Normal"/>
    <w:link w:val="PieddepageCar"/>
    <w:uiPriority w:val="99"/>
    <w:unhideWhenUsed/>
    <w:rsid w:val="00525338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525338"/>
  </w:style>
  <w:style w:type="table" w:styleId="Grilledutableau">
    <w:name w:val="Table Grid"/>
    <w:basedOn w:val="TableauNormal"/>
    <w:uiPriority w:val="39"/>
    <w:rsid w:val="00503BF5"/>
    <w:rPr>
      <w:rFonts w:eastAsiaTheme="minorHAnsi"/>
      <w:kern w:val="2"/>
      <w:lang w:eastAsia="en-US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enhypertexte">
    <w:name w:val="Hyperlink"/>
    <w:basedOn w:val="Policepardfaut"/>
    <w:uiPriority w:val="99"/>
    <w:unhideWhenUsed/>
    <w:rsid w:val="00EA45EA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EA45EA"/>
    <w:rPr>
      <w:color w:val="605E5C"/>
      <w:shd w:val="clear" w:color="auto" w:fill="E1DFDD"/>
    </w:rPr>
  </w:style>
  <w:style w:type="character" w:styleId="Lienhypertextesuivivisit">
    <w:name w:val="FollowedHyperlink"/>
    <w:basedOn w:val="Policepardfaut"/>
    <w:uiPriority w:val="99"/>
    <w:semiHidden/>
    <w:unhideWhenUsed/>
    <w:rsid w:val="00EA45EA"/>
    <w:rPr>
      <w:color w:val="954F72" w:themeColor="followedHyperlink"/>
      <w:u w:val="single"/>
    </w:rPr>
  </w:style>
  <w:style w:type="paragraph" w:styleId="Rvision">
    <w:name w:val="Revision"/>
    <w:hidden/>
    <w:uiPriority w:val="99"/>
    <w:semiHidden/>
    <w:rsid w:val="00D749A8"/>
  </w:style>
  <w:style w:type="table" w:customStyle="1" w:styleId="1">
    <w:name w:val="表格格線1"/>
    <w:basedOn w:val="TableauNormal"/>
    <w:next w:val="Grilledutableau"/>
    <w:uiPriority w:val="39"/>
    <w:rsid w:val="0018155E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ansinterligne">
    <w:name w:val="No Spacing"/>
    <w:uiPriority w:val="1"/>
    <w:qFormat/>
    <w:rsid w:val="00D1342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678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20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65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921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hyperlink" Target="http://www.urwerk.com/press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1</Pages>
  <Words>504</Words>
  <Characters>2778</Characters>
  <Application>Microsoft Office Word</Application>
  <DocSecurity>0</DocSecurity>
  <Lines>23</Lines>
  <Paragraphs>6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3276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YS</dc:creator>
  <cp:keywords/>
  <dc:description/>
  <cp:lastModifiedBy>YS</cp:lastModifiedBy>
  <cp:revision>10</cp:revision>
  <dcterms:created xsi:type="dcterms:W3CDTF">2026-01-19T09:23:00Z</dcterms:created>
  <dcterms:modified xsi:type="dcterms:W3CDTF">2026-01-19T11:08:00Z</dcterms:modified>
  <cp:category/>
</cp:coreProperties>
</file>