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AAD3" w14:textId="77777777" w:rsidR="004F51E9" w:rsidRPr="00315F6F" w:rsidRDefault="004F51E9" w:rsidP="007F047D">
      <w:pPr>
        <w:ind w:left="142"/>
        <w:rPr>
          <w:sz w:val="24"/>
          <w:szCs w:val="24"/>
          <w:lang w:val="en-US"/>
        </w:rPr>
      </w:pPr>
    </w:p>
    <w:p w14:paraId="5B8E0F55" w14:textId="77777777" w:rsidR="00D854A9" w:rsidRPr="009951DF" w:rsidRDefault="00AE787A" w:rsidP="00E97134">
      <w:pPr>
        <w:spacing w:after="0"/>
        <w:ind w:left="142"/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The Space-Time Blade by URWERK</w:t>
      </w:r>
    </w:p>
    <w:p w14:paraId="73EF0FEF" w14:textId="77777777" w:rsidR="00B61469" w:rsidRDefault="00B61469" w:rsidP="00315F6F">
      <w:pPr>
        <w:ind w:left="142"/>
        <w:jc w:val="center"/>
        <w:rPr>
          <w:sz w:val="24"/>
          <w:szCs w:val="24"/>
          <w:lang w:val="en-US"/>
        </w:rPr>
      </w:pPr>
    </w:p>
    <w:p w14:paraId="35433EC8" w14:textId="1732F32F" w:rsidR="004A1FB8" w:rsidRDefault="00B61469" w:rsidP="00AE787A">
      <w:pPr>
        <w:spacing w:after="0"/>
        <w:ind w:left="142"/>
        <w:jc w:val="both"/>
        <w:rPr>
          <w:sz w:val="24"/>
          <w:szCs w:val="24"/>
          <w:lang w:val="en-US"/>
        </w:rPr>
      </w:pPr>
      <w:r w:rsidRPr="00315F6F">
        <w:rPr>
          <w:sz w:val="24"/>
          <w:szCs w:val="24"/>
          <w:lang w:val="en-US"/>
        </w:rPr>
        <w:t xml:space="preserve">Geneva – </w:t>
      </w:r>
      <w:r w:rsidR="00150676" w:rsidRPr="00150676">
        <w:rPr>
          <w:sz w:val="24"/>
          <w:szCs w:val="24"/>
          <w:lang w:val="en-US"/>
        </w:rPr>
        <w:t xml:space="preserve">23 </w:t>
      </w:r>
      <w:r w:rsidR="00AE787A" w:rsidRPr="00150676">
        <w:rPr>
          <w:sz w:val="24"/>
          <w:szCs w:val="24"/>
          <w:lang w:val="en-US"/>
        </w:rPr>
        <w:t>August</w:t>
      </w:r>
      <w:r w:rsidRPr="00315F6F">
        <w:rPr>
          <w:sz w:val="24"/>
          <w:szCs w:val="24"/>
          <w:lang w:val="en-US"/>
        </w:rPr>
        <w:t xml:space="preserve"> 2023.</w:t>
      </w:r>
      <w:r w:rsidR="00AE787A">
        <w:rPr>
          <w:sz w:val="24"/>
          <w:szCs w:val="24"/>
          <w:lang w:val="en-US"/>
        </w:rPr>
        <w:t xml:space="preserve"> </w:t>
      </w:r>
      <w:r w:rsidR="00234602" w:rsidRPr="00315F6F">
        <w:rPr>
          <w:sz w:val="24"/>
          <w:szCs w:val="24"/>
          <w:lang w:val="en-US"/>
        </w:rPr>
        <w:t>URWERK</w:t>
      </w:r>
      <w:r w:rsidR="00672605" w:rsidRPr="00315F6F">
        <w:rPr>
          <w:sz w:val="24"/>
          <w:szCs w:val="24"/>
          <w:lang w:val="en-US"/>
        </w:rPr>
        <w:t xml:space="preserve"> embarks on a new groundbreaking journey,</w:t>
      </w:r>
      <w:r w:rsidR="000A3BF4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redefining the very essence of time through a fresh and</w:t>
      </w:r>
      <w:r w:rsidR="000A3BF4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 xml:space="preserve">captivating approach. </w:t>
      </w:r>
      <w:r w:rsidR="00E459DD">
        <w:rPr>
          <w:sz w:val="24"/>
          <w:szCs w:val="24"/>
          <w:lang w:val="en-US"/>
        </w:rPr>
        <w:t xml:space="preserve">No satellite hours or hours and </w:t>
      </w:r>
      <w:r w:rsidR="00AE787A">
        <w:rPr>
          <w:sz w:val="24"/>
          <w:szCs w:val="24"/>
          <w:lang w:val="en-US"/>
        </w:rPr>
        <w:t>minutes</w:t>
      </w:r>
      <w:r w:rsidR="00E459DD">
        <w:rPr>
          <w:sz w:val="24"/>
          <w:szCs w:val="24"/>
          <w:lang w:val="en-US"/>
        </w:rPr>
        <w:t xml:space="preserve"> hand, nor even a case, dial or crown. Does this instrument even </w:t>
      </w:r>
      <w:r w:rsidR="00150676">
        <w:rPr>
          <w:sz w:val="24"/>
          <w:szCs w:val="24"/>
          <w:lang w:val="en-US"/>
        </w:rPr>
        <w:t>tell</w:t>
      </w:r>
      <w:r w:rsidR="00E459DD">
        <w:rPr>
          <w:sz w:val="24"/>
          <w:szCs w:val="24"/>
          <w:lang w:val="en-US"/>
        </w:rPr>
        <w:t xml:space="preserve"> the time? Definitely – and beautifully – so!  The</w:t>
      </w:r>
      <w:r w:rsidR="00E459DD" w:rsidRPr="00315F6F">
        <w:rPr>
          <w:sz w:val="24"/>
          <w:szCs w:val="24"/>
          <w:lang w:val="en-US"/>
        </w:rPr>
        <w:t xml:space="preserve"> expertise of talented craftsman Dalibor </w:t>
      </w:r>
      <w:proofErr w:type="spellStart"/>
      <w:r w:rsidR="00E459DD" w:rsidRPr="00315F6F">
        <w:rPr>
          <w:sz w:val="24"/>
          <w:szCs w:val="24"/>
          <w:lang w:val="en-US"/>
        </w:rPr>
        <w:t>Farny</w:t>
      </w:r>
      <w:proofErr w:type="spellEnd"/>
      <w:r w:rsidR="00E459DD" w:rsidRPr="00315F6F">
        <w:rPr>
          <w:sz w:val="24"/>
          <w:szCs w:val="24"/>
          <w:lang w:val="en-US"/>
        </w:rPr>
        <w:t xml:space="preserve"> has been enlisted </w:t>
      </w:r>
      <w:r w:rsidR="00E459DD">
        <w:rPr>
          <w:sz w:val="24"/>
          <w:szCs w:val="24"/>
          <w:lang w:val="en-US"/>
        </w:rPr>
        <w:t>t</w:t>
      </w:r>
      <w:r w:rsidR="00672605" w:rsidRPr="00315F6F">
        <w:rPr>
          <w:sz w:val="24"/>
          <w:szCs w:val="24"/>
          <w:lang w:val="en-US"/>
        </w:rPr>
        <w:t>o materiali</w:t>
      </w:r>
      <w:r w:rsidR="00E459DD">
        <w:rPr>
          <w:sz w:val="24"/>
          <w:szCs w:val="24"/>
          <w:lang w:val="en-US"/>
        </w:rPr>
        <w:t>z</w:t>
      </w:r>
      <w:r w:rsidR="00672605" w:rsidRPr="00315F6F">
        <w:rPr>
          <w:sz w:val="24"/>
          <w:szCs w:val="24"/>
          <w:lang w:val="en-US"/>
        </w:rPr>
        <w:t>e this extraordinary</w:t>
      </w:r>
      <w:r w:rsidR="000A3BF4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vision. Brace yourself for an experience that will take</w:t>
      </w:r>
      <w:r w:rsidR="000A3BF4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your breath away.</w:t>
      </w:r>
    </w:p>
    <w:p w14:paraId="6FCC5B57" w14:textId="77777777" w:rsidR="004A1FB8" w:rsidRPr="00315F6F" w:rsidRDefault="004A1FB8" w:rsidP="00AE787A">
      <w:pPr>
        <w:spacing w:after="0"/>
        <w:ind w:left="142"/>
        <w:jc w:val="both"/>
        <w:rPr>
          <w:sz w:val="24"/>
          <w:szCs w:val="24"/>
          <w:lang w:val="en-US"/>
        </w:rPr>
      </w:pPr>
    </w:p>
    <w:p w14:paraId="0DD90CE6" w14:textId="0D687E01" w:rsidR="00E459DD" w:rsidRDefault="00672605" w:rsidP="00AE787A">
      <w:pPr>
        <w:ind w:left="142"/>
        <w:jc w:val="both"/>
        <w:rPr>
          <w:sz w:val="24"/>
          <w:szCs w:val="24"/>
          <w:lang w:val="en-US"/>
        </w:rPr>
      </w:pPr>
      <w:r w:rsidRPr="00315F6F">
        <w:rPr>
          <w:sz w:val="24"/>
          <w:szCs w:val="24"/>
          <w:lang w:val="en-US"/>
        </w:rPr>
        <w:t>Let us introduce you the U</w:t>
      </w:r>
      <w:r w:rsidR="00234602" w:rsidRPr="00315F6F">
        <w:rPr>
          <w:sz w:val="24"/>
          <w:szCs w:val="24"/>
          <w:lang w:val="en-US"/>
        </w:rPr>
        <w:t>RWERK’</w:t>
      </w:r>
      <w:r w:rsidRPr="00315F6F">
        <w:rPr>
          <w:sz w:val="24"/>
          <w:szCs w:val="24"/>
          <w:lang w:val="en-US"/>
        </w:rPr>
        <w:t xml:space="preserve">s Space-Time Blade: </w:t>
      </w:r>
      <w:r w:rsidR="00E459DD">
        <w:rPr>
          <w:sz w:val="24"/>
          <w:szCs w:val="24"/>
          <w:lang w:val="en-US"/>
        </w:rPr>
        <w:t>where</w:t>
      </w:r>
      <w:r w:rsidRPr="00315F6F">
        <w:rPr>
          <w:sz w:val="24"/>
          <w:szCs w:val="24"/>
          <w:lang w:val="en-US"/>
        </w:rPr>
        <w:t xml:space="preserve"> Science-Fiction</w:t>
      </w:r>
      <w:r w:rsidR="00234602" w:rsidRPr="00315F6F">
        <w:rPr>
          <w:sz w:val="24"/>
          <w:szCs w:val="24"/>
          <w:lang w:val="en-US"/>
        </w:rPr>
        <w:t xml:space="preserve"> </w:t>
      </w:r>
      <w:r w:rsidRPr="00315F6F">
        <w:rPr>
          <w:sz w:val="24"/>
          <w:szCs w:val="24"/>
          <w:lang w:val="en-US"/>
        </w:rPr>
        <w:t>and Time</w:t>
      </w:r>
      <w:r w:rsidR="00E459DD">
        <w:rPr>
          <w:sz w:val="24"/>
          <w:szCs w:val="24"/>
          <w:lang w:val="en-US"/>
        </w:rPr>
        <w:t>-T</w:t>
      </w:r>
      <w:r w:rsidRPr="00315F6F">
        <w:rPr>
          <w:sz w:val="24"/>
          <w:szCs w:val="24"/>
          <w:lang w:val="en-US"/>
        </w:rPr>
        <w:t xml:space="preserve">elling meet in a </w:t>
      </w:r>
      <w:r w:rsidR="00DE6B9A">
        <w:rPr>
          <w:sz w:val="24"/>
          <w:szCs w:val="24"/>
          <w:lang w:val="en-US"/>
        </w:rPr>
        <w:t xml:space="preserve">masterpiece of </w:t>
      </w:r>
      <w:r w:rsidRPr="00150676">
        <w:rPr>
          <w:sz w:val="24"/>
          <w:szCs w:val="24"/>
          <w:lang w:val="en-US"/>
        </w:rPr>
        <w:t>glowing</w:t>
      </w:r>
      <w:r w:rsidRPr="00315F6F">
        <w:rPr>
          <w:sz w:val="24"/>
          <w:szCs w:val="24"/>
          <w:lang w:val="en-US"/>
        </w:rPr>
        <w:t xml:space="preserve"> magic. </w:t>
      </w:r>
      <w:r w:rsidR="00E459DD">
        <w:rPr>
          <w:sz w:val="24"/>
          <w:szCs w:val="24"/>
          <w:lang w:val="en-US"/>
        </w:rPr>
        <w:t xml:space="preserve">Where hours, minutes, seconds and even kilometers </w:t>
      </w:r>
      <w:r w:rsidR="00AE3C6C">
        <w:rPr>
          <w:sz w:val="24"/>
          <w:szCs w:val="24"/>
          <w:lang w:val="en-US"/>
        </w:rPr>
        <w:t>converge</w:t>
      </w:r>
      <w:r w:rsidR="00E459DD">
        <w:rPr>
          <w:sz w:val="24"/>
          <w:szCs w:val="24"/>
          <w:lang w:val="en-US"/>
        </w:rPr>
        <w:t xml:space="preserve"> </w:t>
      </w:r>
      <w:r w:rsidR="00AE3C6C">
        <w:rPr>
          <w:sz w:val="24"/>
          <w:szCs w:val="24"/>
          <w:lang w:val="en-US"/>
        </w:rPr>
        <w:t xml:space="preserve">in </w:t>
      </w:r>
      <w:r w:rsidR="00E459DD">
        <w:rPr>
          <w:sz w:val="24"/>
          <w:szCs w:val="24"/>
          <w:lang w:val="en-US"/>
        </w:rPr>
        <w:t xml:space="preserve">luminous symbiosis. </w:t>
      </w:r>
    </w:p>
    <w:p w14:paraId="5AD0836F" w14:textId="77777777" w:rsidR="00AE787A" w:rsidRDefault="00AE787A" w:rsidP="00F03176">
      <w:pPr>
        <w:ind w:left="142"/>
        <w:jc w:val="center"/>
        <w:rPr>
          <w:sz w:val="24"/>
          <w:szCs w:val="24"/>
          <w:lang w:val="en-US"/>
        </w:rPr>
      </w:pPr>
      <w:r w:rsidRPr="00FF6064">
        <w:rPr>
          <w:rFonts w:eastAsia="Times New Roman"/>
          <w:noProof/>
          <w:sz w:val="24"/>
          <w:szCs w:val="24"/>
          <w:lang w:eastAsia="fr-CH"/>
        </w:rPr>
        <w:drawing>
          <wp:inline distT="0" distB="0" distL="0" distR="0" wp14:anchorId="09B24A87" wp14:editId="23010062">
            <wp:extent cx="5400585" cy="5862334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SpaceTimeBlade_Onlywatch-white-1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8" b="15411"/>
                    <a:stretch/>
                  </pic:blipFill>
                  <pic:spPr bwMode="auto">
                    <a:xfrm>
                      <a:off x="0" y="0"/>
                      <a:ext cx="5428625" cy="589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39F67" w14:textId="5B14EB38" w:rsidR="00672605" w:rsidRDefault="00AE787A" w:rsidP="00AE787A">
      <w:pPr>
        <w:ind w:left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L</w:t>
      </w:r>
      <w:r w:rsidR="00672605" w:rsidRPr="00315F6F">
        <w:rPr>
          <w:sz w:val="24"/>
          <w:szCs w:val="24"/>
          <w:lang w:val="en-US"/>
        </w:rPr>
        <w:t xml:space="preserve">et the </w:t>
      </w:r>
      <w:r w:rsidR="00E459DD">
        <w:rPr>
          <w:sz w:val="24"/>
          <w:szCs w:val="24"/>
          <w:lang w:val="en-US"/>
        </w:rPr>
        <w:t xml:space="preserve">Space-Time Blade’s </w:t>
      </w:r>
      <w:r w:rsidR="00DE6B9A">
        <w:rPr>
          <w:sz w:val="24"/>
          <w:szCs w:val="24"/>
          <w:lang w:val="en-US"/>
        </w:rPr>
        <w:t xml:space="preserve">illuminated </w:t>
      </w:r>
      <w:r w:rsidR="00672605" w:rsidRPr="00315F6F">
        <w:rPr>
          <w:sz w:val="24"/>
          <w:szCs w:val="24"/>
          <w:lang w:val="en-US"/>
        </w:rPr>
        <w:t>digits</w:t>
      </w:r>
      <w:r w:rsidR="00E459DD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guide you</w:t>
      </w:r>
      <w:r w:rsidR="00234602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 xml:space="preserve">through the Spacetime continuum, as this remarkable glass column </w:t>
      </w:r>
      <w:r w:rsidR="00AE3C6C">
        <w:rPr>
          <w:sz w:val="24"/>
          <w:szCs w:val="24"/>
          <w:lang w:val="en-US"/>
        </w:rPr>
        <w:t>captures</w:t>
      </w:r>
      <w:r w:rsidR="00234602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not only the hours, minutes, and seconds</w:t>
      </w:r>
      <w:r w:rsidR="00DE6B9A">
        <w:rPr>
          <w:sz w:val="24"/>
          <w:szCs w:val="24"/>
          <w:lang w:val="en-US"/>
        </w:rPr>
        <w:t>,</w:t>
      </w:r>
      <w:r w:rsidR="00672605" w:rsidRPr="00315F6F">
        <w:rPr>
          <w:sz w:val="24"/>
          <w:szCs w:val="24"/>
          <w:lang w:val="en-US"/>
        </w:rPr>
        <w:t xml:space="preserve"> but also kilometers</w:t>
      </w:r>
      <w:r w:rsidR="00DE6B9A">
        <w:rPr>
          <w:sz w:val="24"/>
          <w:szCs w:val="24"/>
          <w:lang w:val="en-US"/>
        </w:rPr>
        <w:t>,</w:t>
      </w:r>
      <w:r w:rsidR="00672605" w:rsidRPr="00315F6F">
        <w:rPr>
          <w:sz w:val="24"/>
          <w:szCs w:val="24"/>
          <w:lang w:val="en-US"/>
        </w:rPr>
        <w:t xml:space="preserve"> depicting our</w:t>
      </w:r>
      <w:r w:rsidR="00234602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>smooth Eart</w:t>
      </w:r>
      <w:r>
        <w:rPr>
          <w:sz w:val="24"/>
          <w:szCs w:val="24"/>
          <w:lang w:val="en-US"/>
        </w:rPr>
        <w:t>hly journey</w:t>
      </w:r>
      <w:r w:rsidR="00672605" w:rsidRPr="00315F6F">
        <w:rPr>
          <w:sz w:val="24"/>
          <w:szCs w:val="24"/>
          <w:lang w:val="en-US"/>
        </w:rPr>
        <w:t xml:space="preserve">. Encapsulated </w:t>
      </w:r>
      <w:r w:rsidR="00AE3C6C">
        <w:rPr>
          <w:sz w:val="24"/>
          <w:szCs w:val="24"/>
          <w:lang w:val="en-US"/>
        </w:rPr>
        <w:t>in</w:t>
      </w:r>
      <w:r w:rsidR="00672605" w:rsidRPr="00315F6F">
        <w:rPr>
          <w:sz w:val="24"/>
          <w:szCs w:val="24"/>
          <w:lang w:val="en-US"/>
        </w:rPr>
        <w:t xml:space="preserve"> glass by the talented Dalibor</w:t>
      </w:r>
      <w:r w:rsidR="00234602" w:rsidRPr="00315F6F">
        <w:rPr>
          <w:sz w:val="24"/>
          <w:szCs w:val="24"/>
          <w:lang w:val="en-US"/>
        </w:rPr>
        <w:t xml:space="preserve"> </w:t>
      </w:r>
      <w:proofErr w:type="spellStart"/>
      <w:r w:rsidR="00672605" w:rsidRPr="00315F6F">
        <w:rPr>
          <w:sz w:val="24"/>
          <w:szCs w:val="24"/>
          <w:lang w:val="en-US"/>
        </w:rPr>
        <w:t>Farny</w:t>
      </w:r>
      <w:proofErr w:type="spellEnd"/>
      <w:r w:rsidR="00672605" w:rsidRPr="00315F6F">
        <w:rPr>
          <w:sz w:val="24"/>
          <w:szCs w:val="24"/>
          <w:lang w:val="en-US"/>
        </w:rPr>
        <w:t xml:space="preserve">, this </w:t>
      </w:r>
      <w:r w:rsidR="00DE6B9A">
        <w:rPr>
          <w:sz w:val="24"/>
          <w:szCs w:val="24"/>
          <w:lang w:val="en-US"/>
        </w:rPr>
        <w:t xml:space="preserve">incredible </w:t>
      </w:r>
      <w:r w:rsidR="00672605" w:rsidRPr="00315F6F">
        <w:rPr>
          <w:sz w:val="24"/>
          <w:szCs w:val="24"/>
          <w:lang w:val="en-US"/>
        </w:rPr>
        <w:t>creation blends artistry and precision, inviting you to</w:t>
      </w:r>
      <w:r w:rsidR="00234602" w:rsidRPr="00315F6F">
        <w:rPr>
          <w:sz w:val="24"/>
          <w:szCs w:val="24"/>
          <w:lang w:val="en-US"/>
        </w:rPr>
        <w:t xml:space="preserve"> </w:t>
      </w:r>
      <w:r w:rsidR="00672605" w:rsidRPr="00315F6F">
        <w:rPr>
          <w:sz w:val="24"/>
          <w:szCs w:val="24"/>
          <w:lang w:val="en-US"/>
        </w:rPr>
        <w:t xml:space="preserve">venture into a world where time </w:t>
      </w:r>
      <w:r>
        <w:rPr>
          <w:sz w:val="24"/>
          <w:szCs w:val="24"/>
          <w:lang w:val="en-US"/>
        </w:rPr>
        <w:t xml:space="preserve">itself </w:t>
      </w:r>
      <w:r w:rsidR="00672605" w:rsidRPr="00315F6F">
        <w:rPr>
          <w:sz w:val="24"/>
          <w:szCs w:val="24"/>
          <w:lang w:val="en-US"/>
        </w:rPr>
        <w:t>becomes luminous.</w:t>
      </w:r>
    </w:p>
    <w:p w14:paraId="4C90B010" w14:textId="65BF4527" w:rsidR="004F2062" w:rsidRDefault="004F2062" w:rsidP="00AE787A">
      <w:pPr>
        <w:ind w:left="142"/>
        <w:jc w:val="both"/>
        <w:rPr>
          <w:sz w:val="24"/>
          <w:szCs w:val="24"/>
          <w:lang w:val="en-US"/>
        </w:rPr>
      </w:pPr>
    </w:p>
    <w:p w14:paraId="75CCE638" w14:textId="7D568C0D" w:rsidR="004F2062" w:rsidRDefault="004F2062" w:rsidP="00AE787A">
      <w:pPr>
        <w:ind w:left="142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C47D9F0" wp14:editId="4A932E98">
            <wp:extent cx="6299200" cy="4199255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7829" w14:textId="77777777" w:rsidR="00F03176" w:rsidRPr="004F2062" w:rsidRDefault="00F03176" w:rsidP="00AE787A">
      <w:pPr>
        <w:ind w:left="142"/>
        <w:jc w:val="both"/>
        <w:rPr>
          <w:sz w:val="16"/>
          <w:szCs w:val="16"/>
          <w:lang w:val="en-US"/>
        </w:rPr>
      </w:pPr>
    </w:p>
    <w:p w14:paraId="69C903BA" w14:textId="01A5B948" w:rsidR="00F03176" w:rsidRDefault="000817EA" w:rsidP="004F2062">
      <w:pPr>
        <w:ind w:left="142"/>
        <w:jc w:val="both"/>
        <w:rPr>
          <w:sz w:val="24"/>
          <w:szCs w:val="24"/>
          <w:lang w:val="en-US"/>
        </w:rPr>
      </w:pPr>
      <w:r w:rsidRPr="00315F6F">
        <w:rPr>
          <w:sz w:val="24"/>
          <w:szCs w:val="24"/>
          <w:lang w:val="en-US"/>
        </w:rPr>
        <w:t xml:space="preserve">At the heart of this </w:t>
      </w:r>
      <w:r w:rsidR="00AE787A">
        <w:rPr>
          <w:sz w:val="24"/>
          <w:szCs w:val="24"/>
          <w:lang w:val="en-US"/>
        </w:rPr>
        <w:t>exceptional</w:t>
      </w:r>
      <w:r w:rsidR="00F30499">
        <w:rPr>
          <w:sz w:val="24"/>
          <w:szCs w:val="24"/>
          <w:lang w:val="en-US"/>
        </w:rPr>
        <w:t xml:space="preserve"> </w:t>
      </w:r>
      <w:r w:rsidR="00B61469" w:rsidRPr="00315F6F">
        <w:rPr>
          <w:sz w:val="24"/>
          <w:szCs w:val="24"/>
          <w:lang w:val="en-US"/>
        </w:rPr>
        <w:t>clock</w:t>
      </w:r>
      <w:r w:rsidRPr="00315F6F">
        <w:rPr>
          <w:sz w:val="24"/>
          <w:szCs w:val="24"/>
          <w:lang w:val="en-US"/>
        </w:rPr>
        <w:t xml:space="preserve"> lies </w:t>
      </w:r>
      <w:r w:rsidR="00DE6B9A">
        <w:rPr>
          <w:sz w:val="24"/>
          <w:szCs w:val="24"/>
          <w:lang w:val="en-US"/>
        </w:rPr>
        <w:t>an incandescent</w:t>
      </w:r>
      <w:r w:rsidRPr="00315F6F">
        <w:rPr>
          <w:sz w:val="24"/>
          <w:szCs w:val="24"/>
          <w:lang w:val="en-US"/>
        </w:rPr>
        <w:t xml:space="preserve"> </w:t>
      </w:r>
      <w:r w:rsidR="00C84974" w:rsidRPr="00315F6F">
        <w:rPr>
          <w:sz w:val="24"/>
          <w:szCs w:val="24"/>
          <w:lang w:val="en-US"/>
        </w:rPr>
        <w:t xml:space="preserve">and almost nostalgic </w:t>
      </w:r>
      <w:r w:rsidRPr="00315F6F">
        <w:rPr>
          <w:sz w:val="24"/>
          <w:szCs w:val="24"/>
          <w:lang w:val="en-US"/>
        </w:rPr>
        <w:t>tribute to Nixie tubes</w:t>
      </w:r>
      <w:r w:rsidR="00AE787A">
        <w:rPr>
          <w:sz w:val="24"/>
          <w:szCs w:val="24"/>
          <w:lang w:val="en-US"/>
        </w:rPr>
        <w:t>:</w:t>
      </w:r>
      <w:r w:rsidR="00AE3C6C">
        <w:rPr>
          <w:sz w:val="24"/>
          <w:szCs w:val="24"/>
          <w:lang w:val="en-US"/>
        </w:rPr>
        <w:t xml:space="preserve"> introduced in</w:t>
      </w:r>
      <w:r w:rsidRPr="00315F6F">
        <w:rPr>
          <w:sz w:val="24"/>
          <w:szCs w:val="24"/>
          <w:lang w:val="en-US"/>
        </w:rPr>
        <w:t xml:space="preserve"> the </w:t>
      </w:r>
      <w:r w:rsidR="00AE3C6C">
        <w:rPr>
          <w:sz w:val="24"/>
          <w:szCs w:val="24"/>
          <w:lang w:val="en-US"/>
        </w:rPr>
        <w:t>1950s</w:t>
      </w:r>
      <w:r w:rsidR="00AE787A">
        <w:rPr>
          <w:sz w:val="24"/>
          <w:szCs w:val="24"/>
          <w:lang w:val="en-US"/>
        </w:rPr>
        <w:t>, the</w:t>
      </w:r>
      <w:r w:rsidR="00DE6B9A">
        <w:rPr>
          <w:sz w:val="24"/>
          <w:szCs w:val="24"/>
          <w:lang w:val="en-US"/>
        </w:rPr>
        <w:t>se</w:t>
      </w:r>
      <w:r w:rsidR="00AE787A">
        <w:rPr>
          <w:sz w:val="24"/>
          <w:szCs w:val="24"/>
          <w:lang w:val="en-US"/>
        </w:rPr>
        <w:t xml:space="preserve"> soon</w:t>
      </w:r>
      <w:r w:rsidR="00AE3C6C">
        <w:rPr>
          <w:sz w:val="24"/>
          <w:szCs w:val="24"/>
          <w:lang w:val="en-US"/>
        </w:rPr>
        <w:t xml:space="preserve"> </w:t>
      </w:r>
      <w:r w:rsidRPr="00315F6F">
        <w:rPr>
          <w:sz w:val="24"/>
          <w:szCs w:val="24"/>
          <w:lang w:val="en-US"/>
        </w:rPr>
        <w:t>gained popularity as a unique way to display numerals using glow discharge.</w:t>
      </w:r>
    </w:p>
    <w:p w14:paraId="4DC1A5D2" w14:textId="77777777" w:rsidR="004F2062" w:rsidRDefault="004F2062" w:rsidP="004F2062">
      <w:pPr>
        <w:spacing w:after="0"/>
        <w:ind w:left="142"/>
        <w:jc w:val="both"/>
        <w:rPr>
          <w:sz w:val="24"/>
          <w:szCs w:val="24"/>
          <w:lang w:val="en-US"/>
        </w:rPr>
      </w:pPr>
    </w:p>
    <w:p w14:paraId="11BE6285" w14:textId="2AFA923D" w:rsidR="00AE3C6C" w:rsidRDefault="00AE3C6C" w:rsidP="00AE787A">
      <w:pPr>
        <w:ind w:left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Standing </w:t>
      </w:r>
      <w:r w:rsidRPr="00AE3C6C">
        <w:rPr>
          <w:sz w:val="24"/>
          <w:szCs w:val="24"/>
          <w:lang w:val="en-US"/>
        </w:rPr>
        <w:t xml:space="preserve">1.62 </w:t>
      </w:r>
      <w:r>
        <w:rPr>
          <w:sz w:val="24"/>
          <w:szCs w:val="24"/>
          <w:lang w:val="en-US"/>
        </w:rPr>
        <w:t>m tall</w:t>
      </w:r>
      <w:r w:rsidRPr="00AE3C6C">
        <w:rPr>
          <w:sz w:val="24"/>
          <w:szCs w:val="24"/>
          <w:lang w:val="en-US"/>
        </w:rPr>
        <w:t xml:space="preserve"> and weighing 40 k</w:t>
      </w:r>
      <w:r>
        <w:rPr>
          <w:sz w:val="24"/>
          <w:szCs w:val="24"/>
          <w:lang w:val="en-US"/>
        </w:rPr>
        <w:t>g, t</w:t>
      </w:r>
      <w:r w:rsidRPr="00AE3C6C">
        <w:rPr>
          <w:sz w:val="24"/>
          <w:szCs w:val="24"/>
          <w:lang w:val="en-US"/>
        </w:rPr>
        <w:t>he Space-Time Blade has been designed to match URWERK's dreams</w:t>
      </w:r>
      <w:r>
        <w:rPr>
          <w:sz w:val="24"/>
          <w:szCs w:val="24"/>
          <w:lang w:val="en-US"/>
        </w:rPr>
        <w:t xml:space="preserve">. </w:t>
      </w:r>
      <w:r w:rsidRPr="00AE3C6C">
        <w:rPr>
          <w:sz w:val="24"/>
          <w:szCs w:val="24"/>
          <w:lang w:val="en-US"/>
        </w:rPr>
        <w:t>Its base is an URWERK bronze crown, an imposing</w:t>
      </w:r>
      <w:r>
        <w:rPr>
          <w:sz w:val="24"/>
          <w:szCs w:val="24"/>
          <w:lang w:val="en-US"/>
        </w:rPr>
        <w:t xml:space="preserve"> and</w:t>
      </w:r>
      <w:r w:rsidRPr="00AE3C6C">
        <w:rPr>
          <w:sz w:val="24"/>
          <w:szCs w:val="24"/>
          <w:lang w:val="en-US"/>
        </w:rPr>
        <w:t xml:space="preserve"> oversized structure topped by a glass dome</w:t>
      </w:r>
      <w:r w:rsidR="00AD4125" w:rsidRPr="00315F6F">
        <w:rPr>
          <w:sz w:val="24"/>
          <w:szCs w:val="24"/>
          <w:lang w:val="en-US"/>
        </w:rPr>
        <w:t xml:space="preserve">. Beneath the </w:t>
      </w:r>
      <w:r>
        <w:rPr>
          <w:sz w:val="24"/>
          <w:szCs w:val="24"/>
          <w:lang w:val="en-US"/>
        </w:rPr>
        <w:t>latter sit</w:t>
      </w:r>
      <w:r w:rsidR="00AD4125" w:rsidRPr="00315F6F">
        <w:rPr>
          <w:sz w:val="24"/>
          <w:szCs w:val="24"/>
          <w:lang w:val="en-US"/>
        </w:rPr>
        <w:t xml:space="preserve"> eight </w:t>
      </w:r>
      <w:r w:rsidRPr="00315F6F">
        <w:rPr>
          <w:sz w:val="24"/>
          <w:szCs w:val="24"/>
          <w:lang w:val="en-US"/>
        </w:rPr>
        <w:t xml:space="preserve">vertically aligned </w:t>
      </w:r>
      <w:r w:rsidR="00AD4125" w:rsidRPr="00315F6F">
        <w:rPr>
          <w:sz w:val="24"/>
          <w:szCs w:val="24"/>
          <w:lang w:val="en-US"/>
        </w:rPr>
        <w:t>Nixie bulbs</w:t>
      </w:r>
      <w:r>
        <w:rPr>
          <w:sz w:val="24"/>
          <w:szCs w:val="24"/>
          <w:lang w:val="en-US"/>
        </w:rPr>
        <w:t xml:space="preserve">, each individually custom-shaped using a </w:t>
      </w:r>
      <w:r w:rsidRPr="00C9181C">
        <w:rPr>
          <w:sz w:val="24"/>
          <w:szCs w:val="24"/>
          <w:lang w:val="en-US"/>
        </w:rPr>
        <w:t>blowtorch</w:t>
      </w:r>
      <w:r w:rsidR="00C9181C">
        <w:rPr>
          <w:sz w:val="24"/>
          <w:szCs w:val="24"/>
          <w:lang w:val="en-US"/>
        </w:rPr>
        <w:t xml:space="preserve">. </w:t>
      </w:r>
      <w:r w:rsidRPr="00AE3C6C">
        <w:rPr>
          <w:sz w:val="24"/>
          <w:szCs w:val="24"/>
          <w:lang w:val="en-US"/>
        </w:rPr>
        <w:t xml:space="preserve">Each glass tube is meticulously filled with low-pressure neon gas and features a wire-mesh anode, with cathodes forming the numerals. </w:t>
      </w:r>
      <w:r>
        <w:rPr>
          <w:sz w:val="24"/>
          <w:szCs w:val="24"/>
          <w:lang w:val="en-US"/>
        </w:rPr>
        <w:t xml:space="preserve">A </w:t>
      </w:r>
      <w:r w:rsidR="00AE787A">
        <w:rPr>
          <w:sz w:val="24"/>
          <w:szCs w:val="24"/>
          <w:lang w:val="en-US"/>
        </w:rPr>
        <w:t xml:space="preserve">separate </w:t>
      </w:r>
      <w:r>
        <w:rPr>
          <w:sz w:val="24"/>
          <w:szCs w:val="24"/>
          <w:lang w:val="en-US"/>
        </w:rPr>
        <w:t>cathode is precision-made for</w:t>
      </w:r>
      <w:r w:rsidRPr="00AE3C6C">
        <w:rPr>
          <w:sz w:val="24"/>
          <w:szCs w:val="24"/>
          <w:lang w:val="en-US"/>
        </w:rPr>
        <w:t xml:space="preserve"> each unit from 0 to 9. The whole thing is then precisely arranged element by element </w:t>
      </w:r>
      <w:r>
        <w:rPr>
          <w:sz w:val="24"/>
          <w:szCs w:val="24"/>
          <w:lang w:val="en-US"/>
        </w:rPr>
        <w:t>using pliers,</w:t>
      </w:r>
      <w:r w:rsidRPr="00AE3C6C">
        <w:rPr>
          <w:sz w:val="24"/>
          <w:szCs w:val="24"/>
          <w:lang w:val="en-US"/>
        </w:rPr>
        <w:t xml:space="preserve"> like the most delicate of constructions. When the current is switched on, a distinct orange glow surrounds each cathode, </w:t>
      </w:r>
      <w:r w:rsidR="00AE787A">
        <w:rPr>
          <w:sz w:val="24"/>
          <w:szCs w:val="24"/>
          <w:lang w:val="en-US"/>
        </w:rPr>
        <w:t>staging a mesmerizing</w:t>
      </w:r>
      <w:r w:rsidRPr="00AE3C6C">
        <w:rPr>
          <w:sz w:val="24"/>
          <w:szCs w:val="24"/>
          <w:lang w:val="en-US"/>
        </w:rPr>
        <w:t xml:space="preserve"> visual </w:t>
      </w:r>
      <w:r w:rsidR="00E84858">
        <w:rPr>
          <w:sz w:val="24"/>
          <w:szCs w:val="24"/>
          <w:lang w:val="en-US"/>
        </w:rPr>
        <w:t>show</w:t>
      </w:r>
      <w:r w:rsidRPr="00AE3C6C">
        <w:rPr>
          <w:sz w:val="24"/>
          <w:szCs w:val="24"/>
          <w:lang w:val="en-US"/>
        </w:rPr>
        <w:t xml:space="preserve">. The display can change up to 100,000 times per second. </w:t>
      </w:r>
    </w:p>
    <w:p w14:paraId="39E6411B" w14:textId="77777777" w:rsidR="00F03176" w:rsidRDefault="00F03176" w:rsidP="00AE787A">
      <w:pPr>
        <w:ind w:left="142"/>
        <w:jc w:val="both"/>
        <w:rPr>
          <w:sz w:val="24"/>
          <w:szCs w:val="24"/>
          <w:lang w:val="en-US"/>
        </w:rPr>
      </w:pPr>
    </w:p>
    <w:p w14:paraId="4FD64BE7" w14:textId="3BACDCDD" w:rsidR="00E84858" w:rsidRDefault="00E84858" w:rsidP="00AE787A">
      <w:pPr>
        <w:ind w:left="142"/>
        <w:jc w:val="both"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 xml:space="preserve">These thin, fragile bulbs display both the time (hours, minutes, seconds) </w:t>
      </w:r>
      <w:r>
        <w:rPr>
          <w:sz w:val="24"/>
          <w:szCs w:val="24"/>
          <w:lang w:val="en-US"/>
        </w:rPr>
        <w:t>as well as</w:t>
      </w:r>
      <w:r w:rsidRPr="00E84858">
        <w:rPr>
          <w:sz w:val="24"/>
          <w:szCs w:val="24"/>
          <w:lang w:val="en-US"/>
        </w:rPr>
        <w:t xml:space="preserve"> a distance in kilometers, that of the Earth's rotation. </w:t>
      </w:r>
      <w:r>
        <w:rPr>
          <w:sz w:val="24"/>
          <w:szCs w:val="24"/>
          <w:lang w:val="en-US"/>
        </w:rPr>
        <w:t>The</w:t>
      </w:r>
      <w:r w:rsidRPr="00E848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</w:t>
      </w:r>
      <w:r w:rsidRPr="00E84858">
        <w:rPr>
          <w:sz w:val="24"/>
          <w:szCs w:val="24"/>
          <w:lang w:val="en-US"/>
        </w:rPr>
        <w:t xml:space="preserve">qually remarkable remote control </w:t>
      </w:r>
      <w:r>
        <w:rPr>
          <w:sz w:val="24"/>
          <w:szCs w:val="24"/>
          <w:lang w:val="en-US"/>
        </w:rPr>
        <w:t>driving</w:t>
      </w:r>
      <w:r w:rsidRPr="00E84858">
        <w:rPr>
          <w:sz w:val="24"/>
          <w:szCs w:val="24"/>
          <w:lang w:val="en-US"/>
        </w:rPr>
        <w:t xml:space="preserve"> the display of this extraordinary timepiece</w:t>
      </w:r>
      <w:r>
        <w:rPr>
          <w:sz w:val="24"/>
          <w:szCs w:val="24"/>
          <w:lang w:val="en-US"/>
        </w:rPr>
        <w:t xml:space="preserve"> </w:t>
      </w:r>
      <w:r w:rsidRPr="00E84858">
        <w:rPr>
          <w:sz w:val="24"/>
          <w:szCs w:val="24"/>
          <w:lang w:val="en-US"/>
        </w:rPr>
        <w:t xml:space="preserve">evokes the power of a </w:t>
      </w:r>
      <w:r w:rsidR="00150676">
        <w:rPr>
          <w:sz w:val="24"/>
          <w:szCs w:val="24"/>
          <w:lang w:val="en-US"/>
        </w:rPr>
        <w:t>lightsaber</w:t>
      </w:r>
      <w:r>
        <w:rPr>
          <w:sz w:val="24"/>
          <w:szCs w:val="24"/>
          <w:lang w:val="en-US"/>
        </w:rPr>
        <w:t>, presiding</w:t>
      </w:r>
      <w:r w:rsidRPr="00E84858">
        <w:rPr>
          <w:sz w:val="24"/>
          <w:szCs w:val="24"/>
          <w:lang w:val="en-US"/>
        </w:rPr>
        <w:t xml:space="preserve"> over the Space-Time Blade's displays. It can be set to </w:t>
      </w:r>
      <w:r>
        <w:rPr>
          <w:sz w:val="24"/>
          <w:szCs w:val="24"/>
          <w:lang w:val="en-US"/>
        </w:rPr>
        <w:t>six</w:t>
      </w:r>
      <w:r w:rsidRPr="00E84858">
        <w:rPr>
          <w:sz w:val="24"/>
          <w:szCs w:val="24"/>
          <w:lang w:val="en-US"/>
        </w:rPr>
        <w:t xml:space="preserve"> different positions: </w:t>
      </w:r>
    </w:p>
    <w:p w14:paraId="71A1E805" w14:textId="77777777" w:rsidR="004F2062" w:rsidRDefault="004F2062" w:rsidP="00AE787A">
      <w:pPr>
        <w:ind w:left="142"/>
        <w:jc w:val="both"/>
        <w:rPr>
          <w:sz w:val="24"/>
          <w:szCs w:val="24"/>
          <w:lang w:val="en-US"/>
        </w:rPr>
      </w:pPr>
    </w:p>
    <w:p w14:paraId="6B2AB09C" w14:textId="77777777" w:rsidR="00E84858" w:rsidRPr="00E84858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1.</w:t>
      </w:r>
      <w:r w:rsidRPr="00E84858">
        <w:rPr>
          <w:sz w:val="24"/>
          <w:szCs w:val="24"/>
          <w:lang w:val="en-US"/>
        </w:rPr>
        <w:tab/>
        <w:t>Time indication in hours, minutes, seconds</w:t>
      </w:r>
    </w:p>
    <w:p w14:paraId="5FC64CC0" w14:textId="77777777" w:rsidR="00E84858" w:rsidRPr="00E84858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2.</w:t>
      </w:r>
      <w:r w:rsidRPr="00E84858">
        <w:rPr>
          <w:sz w:val="24"/>
          <w:szCs w:val="24"/>
          <w:lang w:val="en-US"/>
        </w:rPr>
        <w:tab/>
        <w:t>Time indication in hours, minutes, seconds, 1/10 and 1/100 of a second</w:t>
      </w:r>
    </w:p>
    <w:p w14:paraId="557B5A29" w14:textId="2BE14494" w:rsidR="00E84858" w:rsidRPr="00E84858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3.</w:t>
      </w:r>
      <w:r w:rsidRPr="00E84858">
        <w:rPr>
          <w:sz w:val="24"/>
          <w:szCs w:val="24"/>
          <w:lang w:val="en-US"/>
        </w:rPr>
        <w:tab/>
        <w:t xml:space="preserve">Indication of kilometers covered in </w:t>
      </w:r>
      <w:r w:rsidR="00C9181C">
        <w:rPr>
          <w:sz w:val="24"/>
          <w:szCs w:val="24"/>
          <w:lang w:val="en-US"/>
        </w:rPr>
        <w:t>one day</w:t>
      </w:r>
      <w:r w:rsidRPr="00E84858">
        <w:rPr>
          <w:sz w:val="24"/>
          <w:szCs w:val="24"/>
          <w:lang w:val="en-US"/>
        </w:rPr>
        <w:t xml:space="preserve"> (Earth's rotation at </w:t>
      </w:r>
      <w:r>
        <w:rPr>
          <w:sz w:val="24"/>
          <w:szCs w:val="24"/>
          <w:lang w:val="en-US"/>
        </w:rPr>
        <w:t xml:space="preserve">the </w:t>
      </w:r>
      <w:r w:rsidRPr="00E84858">
        <w:rPr>
          <w:sz w:val="24"/>
          <w:szCs w:val="24"/>
          <w:lang w:val="en-US"/>
        </w:rPr>
        <w:t>Equator)</w:t>
      </w:r>
    </w:p>
    <w:p w14:paraId="783EACC2" w14:textId="2AF4FFD7" w:rsidR="00E84858" w:rsidRPr="00E84858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4.</w:t>
      </w:r>
      <w:r w:rsidRPr="00E84858">
        <w:rPr>
          <w:sz w:val="24"/>
          <w:szCs w:val="24"/>
          <w:lang w:val="en-US"/>
        </w:rPr>
        <w:tab/>
        <w:t>Indication of kilometers traveled in one</w:t>
      </w:r>
      <w:r w:rsidR="00C9181C">
        <w:rPr>
          <w:sz w:val="24"/>
          <w:szCs w:val="24"/>
          <w:lang w:val="en-US"/>
        </w:rPr>
        <w:t xml:space="preserve"> day</w:t>
      </w:r>
      <w:r w:rsidRPr="00E84858">
        <w:rPr>
          <w:sz w:val="24"/>
          <w:szCs w:val="24"/>
          <w:lang w:val="en-US"/>
        </w:rPr>
        <w:t xml:space="preserve"> (Earth's revolution around the Sun)</w:t>
      </w:r>
    </w:p>
    <w:p w14:paraId="177694D3" w14:textId="14C9A8F1" w:rsidR="00E84858" w:rsidRPr="00E84858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5.</w:t>
      </w:r>
      <w:r w:rsidRPr="00E84858">
        <w:rPr>
          <w:sz w:val="24"/>
          <w:szCs w:val="24"/>
          <w:lang w:val="en-US"/>
        </w:rPr>
        <w:tab/>
        <w:t xml:space="preserve">Indication of kilometers traveled in one </w:t>
      </w:r>
      <w:r w:rsidR="00C9181C">
        <w:rPr>
          <w:sz w:val="24"/>
          <w:szCs w:val="24"/>
          <w:lang w:val="en-US"/>
        </w:rPr>
        <w:t>year</w:t>
      </w:r>
      <w:r w:rsidRPr="00E84858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E</w:t>
      </w:r>
      <w:r w:rsidRPr="00E84858">
        <w:rPr>
          <w:sz w:val="24"/>
          <w:szCs w:val="24"/>
          <w:lang w:val="en-US"/>
        </w:rPr>
        <w:t>arth's revolution around the sun)</w:t>
      </w:r>
    </w:p>
    <w:p w14:paraId="3B38305B" w14:textId="34BF7ADD" w:rsidR="004D018F" w:rsidRDefault="00E84858" w:rsidP="00E84858">
      <w:pPr>
        <w:ind w:left="142" w:firstLine="566"/>
        <w:contextualSpacing/>
        <w:rPr>
          <w:sz w:val="24"/>
          <w:szCs w:val="24"/>
          <w:lang w:val="en-US"/>
        </w:rPr>
      </w:pPr>
      <w:r w:rsidRPr="00E84858">
        <w:rPr>
          <w:sz w:val="24"/>
          <w:szCs w:val="24"/>
          <w:lang w:val="en-US"/>
        </w:rPr>
        <w:t>6.</w:t>
      </w:r>
      <w:r w:rsidRPr="00E84858">
        <w:rPr>
          <w:sz w:val="24"/>
          <w:szCs w:val="24"/>
          <w:lang w:val="en-US"/>
        </w:rPr>
        <w:tab/>
      </w:r>
      <w:r w:rsidR="00C9181C">
        <w:rPr>
          <w:sz w:val="24"/>
          <w:szCs w:val="24"/>
          <w:lang w:val="en-US"/>
        </w:rPr>
        <w:t>M</w:t>
      </w:r>
      <w:r w:rsidRPr="00E84858">
        <w:rPr>
          <w:sz w:val="24"/>
          <w:szCs w:val="24"/>
          <w:lang w:val="en-US"/>
        </w:rPr>
        <w:t>aintenance process</w:t>
      </w:r>
    </w:p>
    <w:p w14:paraId="309C1FE6" w14:textId="77777777" w:rsidR="00F03176" w:rsidRDefault="00F03176" w:rsidP="007344A6">
      <w:pPr>
        <w:ind w:left="142"/>
        <w:jc w:val="both"/>
        <w:rPr>
          <w:sz w:val="24"/>
          <w:szCs w:val="24"/>
          <w:lang w:val="en-US"/>
        </w:rPr>
      </w:pPr>
    </w:p>
    <w:p w14:paraId="29180F85" w14:textId="3C5C00EC" w:rsidR="009951DF" w:rsidRDefault="004D018F" w:rsidP="007344A6">
      <w:pPr>
        <w:ind w:left="142"/>
        <w:jc w:val="both"/>
        <w:rPr>
          <w:sz w:val="24"/>
          <w:szCs w:val="24"/>
          <w:lang w:val="en-US"/>
        </w:rPr>
      </w:pPr>
      <w:r w:rsidRPr="004D018F">
        <w:rPr>
          <w:sz w:val="24"/>
          <w:szCs w:val="24"/>
          <w:lang w:val="en-US"/>
        </w:rPr>
        <w:t>This exceptional Space-Time Blade</w:t>
      </w:r>
      <w:r w:rsidR="00E84858">
        <w:rPr>
          <w:sz w:val="24"/>
          <w:szCs w:val="24"/>
          <w:lang w:val="en-US"/>
        </w:rPr>
        <w:t xml:space="preserve"> – the first in</w:t>
      </w:r>
      <w:r w:rsidRPr="004D018F">
        <w:rPr>
          <w:sz w:val="24"/>
          <w:szCs w:val="24"/>
          <w:lang w:val="en-US"/>
        </w:rPr>
        <w:t xml:space="preserve"> an upcoming series that </w:t>
      </w:r>
      <w:r w:rsidR="003369F9">
        <w:rPr>
          <w:sz w:val="24"/>
          <w:szCs w:val="24"/>
          <w:lang w:val="en-US"/>
        </w:rPr>
        <w:t>may</w:t>
      </w:r>
      <w:r w:rsidR="003369F9" w:rsidRPr="004D018F">
        <w:rPr>
          <w:sz w:val="24"/>
          <w:szCs w:val="24"/>
          <w:lang w:val="en-US"/>
        </w:rPr>
        <w:t xml:space="preserve"> </w:t>
      </w:r>
      <w:r w:rsidRPr="004D018F">
        <w:rPr>
          <w:sz w:val="24"/>
          <w:szCs w:val="24"/>
          <w:lang w:val="en-US"/>
        </w:rPr>
        <w:t xml:space="preserve">be unveiled in 2024 </w:t>
      </w:r>
      <w:r w:rsidR="00E84858">
        <w:rPr>
          <w:sz w:val="24"/>
          <w:szCs w:val="24"/>
          <w:lang w:val="en-US"/>
        </w:rPr>
        <w:t xml:space="preserve">– </w:t>
      </w:r>
      <w:r w:rsidRPr="004D018F">
        <w:rPr>
          <w:sz w:val="24"/>
          <w:szCs w:val="24"/>
          <w:lang w:val="en-US"/>
        </w:rPr>
        <w:t>will be auctioned to benefit the Only Watch association, which has</w:t>
      </w:r>
      <w:r>
        <w:rPr>
          <w:sz w:val="24"/>
          <w:szCs w:val="24"/>
          <w:lang w:val="en-US"/>
        </w:rPr>
        <w:t xml:space="preserve"> been</w:t>
      </w:r>
      <w:r w:rsidRPr="004D018F">
        <w:rPr>
          <w:sz w:val="24"/>
          <w:szCs w:val="24"/>
          <w:lang w:val="en-US"/>
        </w:rPr>
        <w:t xml:space="preserve"> tirelessly f</w:t>
      </w:r>
      <w:r>
        <w:rPr>
          <w:sz w:val="24"/>
          <w:szCs w:val="24"/>
          <w:lang w:val="en-US"/>
        </w:rPr>
        <w:t>i</w:t>
      </w:r>
      <w:r w:rsidRPr="004D018F">
        <w:rPr>
          <w:sz w:val="24"/>
          <w:szCs w:val="24"/>
          <w:lang w:val="en-US"/>
        </w:rPr>
        <w:t>gh</w:t>
      </w:r>
      <w:r>
        <w:rPr>
          <w:sz w:val="24"/>
          <w:szCs w:val="24"/>
          <w:lang w:val="en-US"/>
        </w:rPr>
        <w:t xml:space="preserve">ting </w:t>
      </w:r>
      <w:r w:rsidRPr="004D018F">
        <w:rPr>
          <w:sz w:val="24"/>
          <w:szCs w:val="24"/>
          <w:lang w:val="en-US"/>
        </w:rPr>
        <w:t>against Duchenne muscular dystrophy</w:t>
      </w:r>
      <w:r w:rsidR="00AE787A">
        <w:rPr>
          <w:sz w:val="24"/>
          <w:szCs w:val="24"/>
          <w:lang w:val="en-US"/>
        </w:rPr>
        <w:t xml:space="preserve"> for the past decade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</w:p>
    <w:p w14:paraId="5CBDE6AC" w14:textId="7077DCE1" w:rsidR="00C938BB" w:rsidRDefault="00C938BB" w:rsidP="004065DA">
      <w:pPr>
        <w:rPr>
          <w:sz w:val="24"/>
          <w:szCs w:val="24"/>
          <w:lang w:val="en-US"/>
        </w:rPr>
      </w:pPr>
    </w:p>
    <w:p w14:paraId="565DC30F" w14:textId="416192B5" w:rsidR="00C938BB" w:rsidRDefault="004F2062" w:rsidP="004065DA">
      <w:pPr>
        <w:rPr>
          <w:b/>
          <w:sz w:val="36"/>
          <w:szCs w:val="24"/>
          <w:lang w:val="en-US"/>
        </w:rPr>
      </w:pPr>
      <w:r w:rsidRPr="00FF6064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562EAC2" wp14:editId="703BA81A">
            <wp:simplePos x="0" y="0"/>
            <wp:positionH relativeFrom="page">
              <wp:align>center</wp:align>
            </wp:positionH>
            <wp:positionV relativeFrom="page">
              <wp:posOffset>5337810</wp:posOffset>
            </wp:positionV>
            <wp:extent cx="2648568" cy="3763434"/>
            <wp:effectExtent l="0" t="0" r="0" b="8890"/>
            <wp:wrapNone/>
            <wp:docPr id="956144845" name="Image 956144845" descr="Une image contenant croquis, dessin, diagram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44845" name="Image 956144845" descr="Une image contenant croquis, dessin, diagram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68" cy="37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08DB1" w14:textId="5B17683D" w:rsidR="00C938BB" w:rsidRDefault="00C938BB" w:rsidP="004065DA">
      <w:pPr>
        <w:rPr>
          <w:b/>
          <w:sz w:val="36"/>
          <w:szCs w:val="24"/>
          <w:lang w:val="en-US"/>
        </w:rPr>
      </w:pPr>
    </w:p>
    <w:p w14:paraId="2A440E14" w14:textId="6D6D157A" w:rsidR="00C938BB" w:rsidRDefault="00C938BB" w:rsidP="004065DA">
      <w:pPr>
        <w:rPr>
          <w:b/>
          <w:sz w:val="36"/>
          <w:szCs w:val="24"/>
          <w:lang w:val="en-US"/>
        </w:rPr>
      </w:pPr>
    </w:p>
    <w:p w14:paraId="5C0E384C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1E33A3A5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7B40B1F5" w14:textId="77777777" w:rsidR="004F2062" w:rsidRDefault="004F2062" w:rsidP="004F2062">
      <w:pPr>
        <w:jc w:val="center"/>
        <w:rPr>
          <w:b/>
          <w:sz w:val="36"/>
          <w:szCs w:val="24"/>
          <w:lang w:val="en-US"/>
        </w:rPr>
      </w:pPr>
    </w:p>
    <w:p w14:paraId="763346A6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7869361C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7FA4602B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049BF84E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5B7BEC6F" w14:textId="77777777" w:rsidR="004F2062" w:rsidRDefault="004F2062" w:rsidP="004065DA">
      <w:pPr>
        <w:rPr>
          <w:b/>
          <w:sz w:val="36"/>
          <w:szCs w:val="24"/>
          <w:lang w:val="en-US"/>
        </w:rPr>
      </w:pPr>
    </w:p>
    <w:p w14:paraId="45ECF09F" w14:textId="3C2A547D" w:rsidR="00DB0478" w:rsidRPr="004065DA" w:rsidRDefault="00DB0478" w:rsidP="004065DA">
      <w:pPr>
        <w:rPr>
          <w:sz w:val="24"/>
          <w:szCs w:val="24"/>
          <w:lang w:val="en-US"/>
        </w:rPr>
      </w:pPr>
      <w:r>
        <w:rPr>
          <w:b/>
          <w:sz w:val="36"/>
          <w:szCs w:val="24"/>
          <w:lang w:val="en-US"/>
        </w:rPr>
        <w:lastRenderedPageBreak/>
        <w:t xml:space="preserve">Dalibor </w:t>
      </w:r>
      <w:proofErr w:type="spellStart"/>
      <w:r>
        <w:rPr>
          <w:b/>
          <w:sz w:val="36"/>
          <w:szCs w:val="24"/>
          <w:lang w:val="en-US"/>
        </w:rPr>
        <w:t>Farny</w:t>
      </w:r>
      <w:proofErr w:type="spellEnd"/>
    </w:p>
    <w:p w14:paraId="7A050EFD" w14:textId="77777777" w:rsidR="00DB0478" w:rsidRPr="00DB0478" w:rsidRDefault="00DB0478" w:rsidP="00DB0478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DB0478">
        <w:rPr>
          <w:rFonts w:cstheme="minorHAnsi"/>
          <w:sz w:val="24"/>
          <w:szCs w:val="24"/>
          <w:lang w:val="en-US"/>
        </w:rPr>
        <w:t xml:space="preserve">Dalibor </w:t>
      </w:r>
      <w:proofErr w:type="spellStart"/>
      <w:r w:rsidRPr="00DB0478">
        <w:rPr>
          <w:rFonts w:cstheme="minorHAnsi"/>
          <w:sz w:val="24"/>
          <w:szCs w:val="24"/>
          <w:lang w:val="en-US"/>
        </w:rPr>
        <w:t>Farny</w:t>
      </w:r>
      <w:proofErr w:type="spellEnd"/>
      <w:r w:rsidRPr="00DB0478">
        <w:rPr>
          <w:rFonts w:cstheme="minorHAnsi"/>
          <w:sz w:val="24"/>
          <w:szCs w:val="24"/>
          <w:lang w:val="en-US"/>
        </w:rPr>
        <w:t xml:space="preserve"> stands as a unique force in crafting Nixie tube lamps, fusing vintage aesthetics with modern innovation. With an artisan's touch, </w:t>
      </w:r>
      <w:proofErr w:type="spellStart"/>
      <w:r w:rsidRPr="00DB0478">
        <w:rPr>
          <w:rFonts w:cstheme="minorHAnsi"/>
          <w:sz w:val="24"/>
          <w:szCs w:val="24"/>
          <w:lang w:val="en-US"/>
        </w:rPr>
        <w:t>Farny's</w:t>
      </w:r>
      <w:proofErr w:type="spellEnd"/>
      <w:r w:rsidRPr="00DB0478">
        <w:rPr>
          <w:rFonts w:cstheme="minorHAnsi"/>
          <w:sz w:val="24"/>
          <w:szCs w:val="24"/>
          <w:lang w:val="en-US"/>
        </w:rPr>
        <w:t xml:space="preserve"> lamps become functional art pieces, meticulously designed and personalized. Notably, the company's collaboration with NASA underscores its reliability in space-grade applications. Dalibor </w:t>
      </w:r>
      <w:proofErr w:type="spellStart"/>
      <w:r w:rsidRPr="00DB0478">
        <w:rPr>
          <w:rFonts w:cstheme="minorHAnsi"/>
          <w:sz w:val="24"/>
          <w:szCs w:val="24"/>
          <w:lang w:val="en-US"/>
        </w:rPr>
        <w:t>Farny's</w:t>
      </w:r>
      <w:proofErr w:type="spellEnd"/>
      <w:r w:rsidRPr="00DB0478">
        <w:rPr>
          <w:rFonts w:cstheme="minorHAnsi"/>
          <w:sz w:val="24"/>
          <w:szCs w:val="24"/>
          <w:lang w:val="en-US"/>
        </w:rPr>
        <w:t xml:space="preserve"> expertise and commitment to quality shine through each handmade creation, showcasing a blend of traditional craftsmanship and cutting-edge technology.</w:t>
      </w:r>
    </w:p>
    <w:p w14:paraId="2C27DB77" w14:textId="5FAA62AF" w:rsidR="00DB0478" w:rsidRDefault="00DB0478" w:rsidP="00DB0478">
      <w:pPr>
        <w:ind w:left="142"/>
        <w:rPr>
          <w:b/>
          <w:sz w:val="36"/>
          <w:szCs w:val="24"/>
          <w:lang w:val="en-US"/>
        </w:rPr>
      </w:pPr>
    </w:p>
    <w:p w14:paraId="7CF5CF11" w14:textId="77777777" w:rsidR="00DB0478" w:rsidRDefault="00DB0478" w:rsidP="009951DF">
      <w:pPr>
        <w:ind w:left="142"/>
        <w:jc w:val="center"/>
        <w:rPr>
          <w:b/>
          <w:sz w:val="36"/>
          <w:szCs w:val="24"/>
          <w:lang w:val="en-US"/>
        </w:rPr>
      </w:pPr>
    </w:p>
    <w:p w14:paraId="4F0010F0" w14:textId="6368B421" w:rsidR="004A1FB8" w:rsidRPr="00DB0478" w:rsidRDefault="009951DF" w:rsidP="00DB0478">
      <w:pPr>
        <w:rPr>
          <w:b/>
          <w:sz w:val="36"/>
          <w:szCs w:val="24"/>
          <w:lang w:val="en-US"/>
        </w:rPr>
      </w:pPr>
      <w:r w:rsidRPr="009951DF">
        <w:rPr>
          <w:b/>
          <w:sz w:val="36"/>
          <w:szCs w:val="24"/>
          <w:lang w:val="en-US"/>
        </w:rPr>
        <w:t>URWERK</w:t>
      </w:r>
    </w:p>
    <w:p w14:paraId="5C15C206" w14:textId="668701A7" w:rsidR="00C9181C" w:rsidRPr="001830D1" w:rsidRDefault="001830D1" w:rsidP="001830D1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  <w:r w:rsidRPr="001830D1">
        <w:rPr>
          <w:rFonts w:cstheme="minorHAnsi"/>
          <w:sz w:val="24"/>
          <w:szCs w:val="24"/>
          <w:lang w:val="en-US"/>
        </w:rPr>
        <w:t xml:space="preserve">URWERK appeared on the watchmaking scene in 1997, and since then has been shaking up the world of haute </w:t>
      </w:r>
      <w:proofErr w:type="spellStart"/>
      <w:r w:rsidRPr="001830D1">
        <w:rPr>
          <w:rFonts w:cstheme="minorHAnsi"/>
          <w:sz w:val="24"/>
          <w:szCs w:val="24"/>
          <w:lang w:val="en-US"/>
        </w:rPr>
        <w:t>horlogerie</w:t>
      </w:r>
      <w:proofErr w:type="spellEnd"/>
      <w:r w:rsidRPr="001830D1">
        <w:rPr>
          <w:rFonts w:cstheme="minorHAnsi"/>
          <w:sz w:val="24"/>
          <w:szCs w:val="24"/>
          <w:lang w:val="en-US"/>
        </w:rPr>
        <w:t xml:space="preserve"> with its revolutionary vision of time. Rebellious and unconventional, URWERK may be a young company, but it is a pioneer in the independent watchmaking landscape. Producing 150 pieces a year, URWERK is a house of craftsmen where watchmaking expertise and avant-garde aesthetics coexist in the best of all worlds. URWERK designs complex, contemporary timepieces that meet the most demanding criteria of Haute </w:t>
      </w:r>
      <w:proofErr w:type="spellStart"/>
      <w:r w:rsidRPr="001830D1">
        <w:rPr>
          <w:rFonts w:cstheme="minorHAnsi"/>
          <w:sz w:val="24"/>
          <w:szCs w:val="24"/>
          <w:lang w:val="en-US"/>
        </w:rPr>
        <w:t>Horlogerie</w:t>
      </w:r>
      <w:proofErr w:type="spellEnd"/>
      <w:r w:rsidRPr="001830D1">
        <w:rPr>
          <w:rFonts w:cstheme="minorHAnsi"/>
          <w:sz w:val="24"/>
          <w:szCs w:val="24"/>
          <w:lang w:val="en-US"/>
        </w:rPr>
        <w:t>: independent research and creation; cutting-edge materials; hand-finishing</w:t>
      </w:r>
      <w:r>
        <w:rPr>
          <w:rFonts w:cstheme="minorHAnsi"/>
          <w:sz w:val="24"/>
          <w:szCs w:val="24"/>
          <w:lang w:val="en-US"/>
        </w:rPr>
        <w:t>.</w:t>
      </w:r>
    </w:p>
    <w:p w14:paraId="7573F3A9" w14:textId="7C579B7E" w:rsidR="00CA13C7" w:rsidRPr="001830D1" w:rsidRDefault="00CA13C7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47F52FC7" w14:textId="2436BAA3" w:rsidR="00CA13C7" w:rsidRPr="001830D1" w:rsidRDefault="00CA13C7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62A2D4C8" w14:textId="4BC00285" w:rsidR="00CA13C7" w:rsidRDefault="00CA13C7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202D9112" w14:textId="0F231078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4F3B9685" w14:textId="3C0A5EBC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74E113C8" w14:textId="79C0D66A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75EE9CF6" w14:textId="5E087E54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06E34B30" w14:textId="58C82EC7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12B766EE" w14:textId="20F47BC0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5E3C2C92" w14:textId="4586C33E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5DFCF212" w14:textId="4BDF807E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58514773" w14:textId="412EF346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41379EDE" w14:textId="0DD68DB5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7B07112C" w14:textId="592ABC92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579102FB" w14:textId="712C3E22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49588E38" w14:textId="6554DB86" w:rsidR="004F2062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708DCC63" w14:textId="77777777" w:rsidR="004F2062" w:rsidRPr="001830D1" w:rsidRDefault="004F2062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78CB76AE" w14:textId="3094ECD8" w:rsidR="00DB0478" w:rsidRPr="001830D1" w:rsidRDefault="00DB0478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  <w:lang w:val="en-US"/>
        </w:rPr>
      </w:pPr>
    </w:p>
    <w:p w14:paraId="5C4EE938" w14:textId="4F8E3FDA" w:rsidR="00DB0478" w:rsidRDefault="00C938BB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Media contact.</w:t>
      </w:r>
    </w:p>
    <w:p w14:paraId="1F3466FD" w14:textId="5E58A7A7" w:rsidR="00C938BB" w:rsidRDefault="00C938BB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 Yacine Sar</w:t>
      </w:r>
    </w:p>
    <w:p w14:paraId="0A24A091" w14:textId="6520C942" w:rsidR="00C938BB" w:rsidRDefault="00E26296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</w:rPr>
      </w:pPr>
      <w:hyperlink r:id="rId9" w:history="1">
        <w:r w:rsidR="00C938BB" w:rsidRPr="00BE0374">
          <w:rPr>
            <w:rStyle w:val="Lienhypertexte"/>
            <w:rFonts w:cstheme="minorHAnsi"/>
            <w:sz w:val="24"/>
            <w:szCs w:val="24"/>
          </w:rPr>
          <w:t>press@urwerk.com</w:t>
        </w:r>
      </w:hyperlink>
    </w:p>
    <w:p w14:paraId="17079C96" w14:textId="617F77E7" w:rsidR="00C938BB" w:rsidRDefault="00C938BB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+41 22 900 2027</w:t>
      </w:r>
    </w:p>
    <w:p w14:paraId="69864397" w14:textId="0AE6E462" w:rsidR="00C938BB" w:rsidRPr="00C9181C" w:rsidRDefault="00E26296" w:rsidP="004A1FB8">
      <w:pPr>
        <w:spacing w:after="0" w:line="240" w:lineRule="auto"/>
        <w:ind w:right="142"/>
        <w:jc w:val="both"/>
        <w:rPr>
          <w:rFonts w:cstheme="minorHAnsi"/>
          <w:sz w:val="24"/>
          <w:szCs w:val="24"/>
        </w:rPr>
      </w:pPr>
      <w:hyperlink r:id="rId10" w:history="1">
        <w:r w:rsidR="00C938BB" w:rsidRPr="00BE0374">
          <w:rPr>
            <w:rStyle w:val="Lienhypertexte"/>
            <w:rFonts w:cstheme="minorHAnsi"/>
            <w:sz w:val="24"/>
            <w:szCs w:val="24"/>
          </w:rPr>
          <w:t>www.urwerk.com/press</w:t>
        </w:r>
      </w:hyperlink>
    </w:p>
    <w:sectPr w:rsidR="00C938BB" w:rsidRPr="00C9181C" w:rsidSect="00E84858">
      <w:headerReference w:type="default" r:id="rId11"/>
      <w:pgSz w:w="11905" w:h="16837"/>
      <w:pgMar w:top="1418" w:right="851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751EF" w14:textId="77777777" w:rsidR="00E26296" w:rsidRDefault="00E26296" w:rsidP="004F51E9">
      <w:pPr>
        <w:spacing w:after="0" w:line="240" w:lineRule="auto"/>
      </w:pPr>
      <w:r>
        <w:separator/>
      </w:r>
    </w:p>
  </w:endnote>
  <w:endnote w:type="continuationSeparator" w:id="0">
    <w:p w14:paraId="786A96F7" w14:textId="77777777" w:rsidR="00E26296" w:rsidRDefault="00E26296" w:rsidP="004F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2E04" w14:textId="77777777" w:rsidR="00E26296" w:rsidRDefault="00E26296" w:rsidP="004F51E9">
      <w:pPr>
        <w:spacing w:after="0" w:line="240" w:lineRule="auto"/>
      </w:pPr>
      <w:r>
        <w:separator/>
      </w:r>
    </w:p>
  </w:footnote>
  <w:footnote w:type="continuationSeparator" w:id="0">
    <w:p w14:paraId="6BDD6B2E" w14:textId="77777777" w:rsidR="00E26296" w:rsidRDefault="00E26296" w:rsidP="004F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40CA" w14:textId="77777777" w:rsidR="004F51E9" w:rsidRDefault="004F51E9" w:rsidP="004F51E9">
    <w:pPr>
      <w:pStyle w:val="En-tte"/>
      <w:jc w:val="right"/>
    </w:pPr>
    <w:r>
      <w:rPr>
        <w:noProof/>
      </w:rPr>
      <w:drawing>
        <wp:inline distT="0" distB="0" distL="0" distR="0" wp14:anchorId="44332569" wp14:editId="792EFFB6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3673E" w14:textId="77777777" w:rsidR="004F51E9" w:rsidRDefault="004F5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56"/>
    <w:rsid w:val="000817EA"/>
    <w:rsid w:val="000A3BF4"/>
    <w:rsid w:val="000A7D55"/>
    <w:rsid w:val="00131189"/>
    <w:rsid w:val="00140E5C"/>
    <w:rsid w:val="00150676"/>
    <w:rsid w:val="001830D1"/>
    <w:rsid w:val="00234602"/>
    <w:rsid w:val="00312634"/>
    <w:rsid w:val="00315F6F"/>
    <w:rsid w:val="003369F9"/>
    <w:rsid w:val="00351630"/>
    <w:rsid w:val="00383F8E"/>
    <w:rsid w:val="003C7FEE"/>
    <w:rsid w:val="004065DA"/>
    <w:rsid w:val="00441880"/>
    <w:rsid w:val="004A1FB8"/>
    <w:rsid w:val="004D018F"/>
    <w:rsid w:val="004F2062"/>
    <w:rsid w:val="004F51E9"/>
    <w:rsid w:val="00503D6E"/>
    <w:rsid w:val="0050654E"/>
    <w:rsid w:val="0059143F"/>
    <w:rsid w:val="005C3C56"/>
    <w:rsid w:val="0062375F"/>
    <w:rsid w:val="00672605"/>
    <w:rsid w:val="006E7889"/>
    <w:rsid w:val="006F6B7E"/>
    <w:rsid w:val="007344A6"/>
    <w:rsid w:val="007822DF"/>
    <w:rsid w:val="007B6C5E"/>
    <w:rsid w:val="007D7A6D"/>
    <w:rsid w:val="007F047D"/>
    <w:rsid w:val="00865102"/>
    <w:rsid w:val="008B2373"/>
    <w:rsid w:val="008B26A9"/>
    <w:rsid w:val="008E400C"/>
    <w:rsid w:val="00914C59"/>
    <w:rsid w:val="0092727E"/>
    <w:rsid w:val="009951DF"/>
    <w:rsid w:val="00AD4125"/>
    <w:rsid w:val="00AE3C6C"/>
    <w:rsid w:val="00AE787A"/>
    <w:rsid w:val="00B61469"/>
    <w:rsid w:val="00B656AC"/>
    <w:rsid w:val="00BA5009"/>
    <w:rsid w:val="00C84974"/>
    <w:rsid w:val="00C87CFE"/>
    <w:rsid w:val="00C9181C"/>
    <w:rsid w:val="00C938BB"/>
    <w:rsid w:val="00CA13C7"/>
    <w:rsid w:val="00D77BF6"/>
    <w:rsid w:val="00D854A9"/>
    <w:rsid w:val="00D91BC5"/>
    <w:rsid w:val="00DA4A4E"/>
    <w:rsid w:val="00DA68C7"/>
    <w:rsid w:val="00DB0478"/>
    <w:rsid w:val="00DC496C"/>
    <w:rsid w:val="00DE6B9A"/>
    <w:rsid w:val="00E26296"/>
    <w:rsid w:val="00E459DD"/>
    <w:rsid w:val="00E84858"/>
    <w:rsid w:val="00E97134"/>
    <w:rsid w:val="00EA4CD9"/>
    <w:rsid w:val="00F03176"/>
    <w:rsid w:val="00F229F5"/>
    <w:rsid w:val="00F30499"/>
    <w:rsid w:val="00F437A1"/>
    <w:rsid w:val="00F7443D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F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4F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1E9"/>
  </w:style>
  <w:style w:type="paragraph" w:styleId="Pieddepage">
    <w:name w:val="footer"/>
    <w:basedOn w:val="Normal"/>
    <w:link w:val="PieddepageCar"/>
    <w:uiPriority w:val="99"/>
    <w:unhideWhenUsed/>
    <w:rsid w:val="004F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1E9"/>
  </w:style>
  <w:style w:type="character" w:styleId="Lienhypertexte">
    <w:name w:val="Hyperlink"/>
    <w:basedOn w:val="Policepardfaut"/>
    <w:uiPriority w:val="99"/>
    <w:unhideWhenUsed/>
    <w:rsid w:val="009951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51D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E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rwerk.com/pres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2023-07-07T13:45:00Z</cp:lastPrinted>
  <dcterms:created xsi:type="dcterms:W3CDTF">2023-08-22T16:40:00Z</dcterms:created>
  <dcterms:modified xsi:type="dcterms:W3CDTF">2023-08-23T09:15:00Z</dcterms:modified>
  <cp:category/>
</cp:coreProperties>
</file>