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C1259" w14:textId="77777777" w:rsidR="00E1172C" w:rsidRPr="003673B7" w:rsidRDefault="00E1172C">
      <w:pPr>
        <w:jc w:val="center"/>
        <w:rPr>
          <w:rFonts w:asciiTheme="majorHAnsi" w:hAnsiTheme="majorHAnsi" w:cstheme="majorHAnsi"/>
          <w:b/>
          <w:bCs/>
          <w:sz w:val="22"/>
          <w:szCs w:val="22"/>
          <w:lang w:val="en-US"/>
        </w:rPr>
      </w:pPr>
    </w:p>
    <w:p w14:paraId="5FB8CF86" w14:textId="77777777" w:rsidR="00620F68" w:rsidRPr="003673B7" w:rsidRDefault="004004F1">
      <w:pPr>
        <w:jc w:val="center"/>
        <w:rPr>
          <w:rFonts w:asciiTheme="majorHAnsi" w:hAnsiTheme="majorHAnsi" w:cstheme="majorHAnsi"/>
          <w:b/>
          <w:bCs/>
          <w:szCs w:val="22"/>
          <w:lang w:val="fr-CH"/>
        </w:rPr>
      </w:pPr>
      <w:r w:rsidRPr="003673B7">
        <w:rPr>
          <w:rFonts w:asciiTheme="majorHAnsi" w:hAnsiTheme="majorHAnsi" w:cstheme="majorHAnsi"/>
          <w:b/>
          <w:bCs/>
          <w:szCs w:val="22"/>
          <w:lang w:val="fr-CH"/>
        </w:rPr>
        <w:t xml:space="preserve">La </w:t>
      </w:r>
      <w:r w:rsidR="003F7F76" w:rsidRPr="003673B7">
        <w:rPr>
          <w:rFonts w:asciiTheme="majorHAnsi" w:hAnsiTheme="majorHAnsi" w:cstheme="majorHAnsi"/>
          <w:b/>
          <w:bCs/>
          <w:szCs w:val="22"/>
          <w:lang w:val="fr-CH"/>
        </w:rPr>
        <w:t>UR-112</w:t>
      </w:r>
      <w:r w:rsidR="00A43D2B">
        <w:rPr>
          <w:rFonts w:asciiTheme="majorHAnsi" w:hAnsiTheme="majorHAnsi" w:cstheme="majorHAnsi"/>
          <w:b/>
          <w:bCs/>
          <w:szCs w:val="22"/>
          <w:lang w:val="fr-CH"/>
        </w:rPr>
        <w:t xml:space="preserve"> </w:t>
      </w:r>
      <w:proofErr w:type="spellStart"/>
      <w:r w:rsidR="00A43D2B">
        <w:rPr>
          <w:rFonts w:asciiTheme="majorHAnsi" w:hAnsiTheme="majorHAnsi" w:cstheme="majorHAnsi"/>
          <w:b/>
          <w:bCs/>
          <w:szCs w:val="22"/>
          <w:lang w:val="fr-CH"/>
        </w:rPr>
        <w:t>Aggregat</w:t>
      </w:r>
      <w:proofErr w:type="spellEnd"/>
      <w:r w:rsidR="006D0EF4" w:rsidRPr="003673B7">
        <w:rPr>
          <w:rFonts w:asciiTheme="majorHAnsi" w:hAnsiTheme="majorHAnsi" w:cstheme="majorHAnsi"/>
          <w:b/>
          <w:bCs/>
          <w:i/>
          <w:szCs w:val="22"/>
          <w:lang w:val="fr-CH"/>
        </w:rPr>
        <w:t xml:space="preserve"> Ody</w:t>
      </w:r>
      <w:r w:rsidR="00A43D2B">
        <w:rPr>
          <w:rFonts w:asciiTheme="majorHAnsi" w:hAnsiTheme="majorHAnsi" w:cstheme="majorHAnsi"/>
          <w:b/>
          <w:bCs/>
          <w:i/>
          <w:szCs w:val="22"/>
          <w:lang w:val="fr-CH"/>
        </w:rPr>
        <w:t>s</w:t>
      </w:r>
      <w:r w:rsidR="006D0EF4" w:rsidRPr="003673B7">
        <w:rPr>
          <w:rFonts w:asciiTheme="majorHAnsi" w:hAnsiTheme="majorHAnsi" w:cstheme="majorHAnsi"/>
          <w:b/>
          <w:bCs/>
          <w:i/>
          <w:szCs w:val="22"/>
          <w:lang w:val="fr-CH"/>
        </w:rPr>
        <w:t>sée</w:t>
      </w:r>
    </w:p>
    <w:p w14:paraId="4FFE36CC" w14:textId="77777777" w:rsidR="00620F68" w:rsidRPr="003673B7" w:rsidRDefault="004004F1">
      <w:pPr>
        <w:jc w:val="center"/>
        <w:rPr>
          <w:rFonts w:asciiTheme="majorHAnsi" w:hAnsiTheme="majorHAnsi" w:cstheme="majorHAnsi"/>
          <w:szCs w:val="22"/>
        </w:rPr>
      </w:pPr>
      <w:r w:rsidRPr="003673B7">
        <w:rPr>
          <w:rFonts w:asciiTheme="majorHAnsi" w:hAnsiTheme="majorHAnsi" w:cstheme="majorHAnsi"/>
          <w:b/>
          <w:bCs/>
          <w:szCs w:val="22"/>
        </w:rPr>
        <w:t>Le nouveau coup d’éclat d’URWERK</w:t>
      </w:r>
    </w:p>
    <w:p w14:paraId="66891842" w14:textId="77777777" w:rsidR="00620F68" w:rsidRPr="003673B7" w:rsidRDefault="00620F68">
      <w:pPr>
        <w:jc w:val="both"/>
        <w:rPr>
          <w:rFonts w:asciiTheme="majorHAnsi" w:hAnsiTheme="majorHAnsi" w:cstheme="majorHAnsi"/>
          <w:sz w:val="22"/>
          <w:szCs w:val="22"/>
        </w:rPr>
      </w:pPr>
    </w:p>
    <w:p w14:paraId="34748840" w14:textId="77777777" w:rsidR="00620F68" w:rsidRPr="003673B7" w:rsidRDefault="00620F68">
      <w:pPr>
        <w:rPr>
          <w:rFonts w:asciiTheme="majorHAnsi" w:hAnsiTheme="majorHAnsi" w:cstheme="majorHAnsi"/>
          <w:sz w:val="22"/>
          <w:szCs w:val="22"/>
        </w:rPr>
      </w:pPr>
    </w:p>
    <w:p w14:paraId="759BC4C8" w14:textId="77777777" w:rsidR="004004F1" w:rsidRPr="003673B7" w:rsidRDefault="004004F1">
      <w:pPr>
        <w:jc w:val="both"/>
        <w:rPr>
          <w:rFonts w:asciiTheme="majorHAnsi" w:hAnsiTheme="majorHAnsi" w:cstheme="majorHAnsi"/>
          <w:b/>
          <w:bCs/>
          <w:sz w:val="22"/>
          <w:szCs w:val="22"/>
        </w:rPr>
      </w:pPr>
      <w:r w:rsidRPr="003673B7">
        <w:rPr>
          <w:rFonts w:asciiTheme="majorHAnsi" w:hAnsiTheme="majorHAnsi" w:cstheme="majorHAnsi"/>
          <w:b/>
          <w:bCs/>
          <w:sz w:val="22"/>
          <w:szCs w:val="22"/>
        </w:rPr>
        <w:t xml:space="preserve">Genève – le </w:t>
      </w:r>
      <w:r w:rsidR="00EB3307">
        <w:rPr>
          <w:rFonts w:asciiTheme="majorHAnsi" w:hAnsiTheme="majorHAnsi" w:cstheme="majorHAnsi"/>
          <w:b/>
          <w:bCs/>
          <w:sz w:val="22"/>
          <w:szCs w:val="22"/>
        </w:rPr>
        <w:t>23</w:t>
      </w:r>
      <w:r w:rsidRPr="003673B7">
        <w:rPr>
          <w:rFonts w:asciiTheme="majorHAnsi" w:hAnsiTheme="majorHAnsi" w:cstheme="majorHAnsi"/>
          <w:b/>
          <w:bCs/>
          <w:sz w:val="22"/>
          <w:szCs w:val="22"/>
        </w:rPr>
        <w:t xml:space="preserve"> février 20</w:t>
      </w:r>
      <w:r w:rsidR="00065E10" w:rsidRPr="003673B7">
        <w:rPr>
          <w:rFonts w:asciiTheme="majorHAnsi" w:hAnsiTheme="majorHAnsi" w:cstheme="majorHAnsi"/>
          <w:b/>
          <w:bCs/>
          <w:sz w:val="22"/>
          <w:szCs w:val="22"/>
        </w:rPr>
        <w:t>22</w:t>
      </w:r>
      <w:r w:rsidR="0026620B">
        <w:rPr>
          <w:rFonts w:asciiTheme="majorHAnsi" w:hAnsiTheme="majorHAnsi" w:cstheme="majorHAnsi"/>
          <w:b/>
          <w:bCs/>
          <w:sz w:val="22"/>
          <w:szCs w:val="22"/>
        </w:rPr>
        <w:t>.</w:t>
      </w:r>
    </w:p>
    <w:p w14:paraId="73D91C12" w14:textId="77777777" w:rsidR="0053680C" w:rsidRPr="003673B7" w:rsidRDefault="00065E10">
      <w:pPr>
        <w:jc w:val="both"/>
        <w:rPr>
          <w:rFonts w:asciiTheme="majorHAnsi" w:hAnsiTheme="majorHAnsi" w:cstheme="majorHAnsi"/>
          <w:b/>
          <w:bCs/>
          <w:sz w:val="22"/>
          <w:szCs w:val="22"/>
        </w:rPr>
      </w:pPr>
      <w:r w:rsidRPr="003673B7">
        <w:rPr>
          <w:rFonts w:asciiTheme="majorHAnsi" w:hAnsiTheme="majorHAnsi" w:cstheme="majorHAnsi"/>
          <w:b/>
          <w:bCs/>
          <w:sz w:val="22"/>
          <w:szCs w:val="22"/>
        </w:rPr>
        <w:t xml:space="preserve">Dans le ciel calme et serein de la Haute Horlogerie, un </w:t>
      </w:r>
      <w:r w:rsidR="00D12D1B" w:rsidRPr="003673B7">
        <w:rPr>
          <w:rFonts w:asciiTheme="majorHAnsi" w:hAnsiTheme="majorHAnsi" w:cstheme="majorHAnsi"/>
          <w:b/>
          <w:bCs/>
          <w:sz w:val="22"/>
          <w:szCs w:val="22"/>
        </w:rPr>
        <w:t>objet volant non identifié se profile à l’horizon.</w:t>
      </w:r>
      <w:r w:rsidRPr="003673B7">
        <w:rPr>
          <w:rFonts w:asciiTheme="majorHAnsi" w:hAnsiTheme="majorHAnsi" w:cstheme="majorHAnsi"/>
          <w:b/>
          <w:bCs/>
          <w:sz w:val="22"/>
          <w:szCs w:val="22"/>
        </w:rPr>
        <w:t xml:space="preserve"> </w:t>
      </w:r>
      <w:r w:rsidR="00D12D1B" w:rsidRPr="003673B7">
        <w:rPr>
          <w:rFonts w:asciiTheme="majorHAnsi" w:hAnsiTheme="majorHAnsi" w:cstheme="majorHAnsi"/>
          <w:b/>
          <w:bCs/>
          <w:sz w:val="22"/>
          <w:szCs w:val="22"/>
        </w:rPr>
        <w:t>Serait-ce l’annonc</w:t>
      </w:r>
      <w:r w:rsidR="00F969FA" w:rsidRPr="003673B7">
        <w:rPr>
          <w:rFonts w:asciiTheme="majorHAnsi" w:hAnsiTheme="majorHAnsi" w:cstheme="majorHAnsi"/>
          <w:b/>
          <w:bCs/>
          <w:sz w:val="22"/>
          <w:szCs w:val="22"/>
        </w:rPr>
        <w:t>e</w:t>
      </w:r>
      <w:r w:rsidR="00D12D1B" w:rsidRPr="003673B7">
        <w:rPr>
          <w:rFonts w:asciiTheme="majorHAnsi" w:hAnsiTheme="majorHAnsi" w:cstheme="majorHAnsi"/>
          <w:b/>
          <w:bCs/>
          <w:sz w:val="22"/>
          <w:szCs w:val="22"/>
        </w:rPr>
        <w:t xml:space="preserve"> d’un</w:t>
      </w:r>
      <w:r w:rsidR="000D34DC" w:rsidRPr="003673B7">
        <w:rPr>
          <w:rFonts w:asciiTheme="majorHAnsi" w:hAnsiTheme="majorHAnsi" w:cstheme="majorHAnsi"/>
          <w:b/>
          <w:bCs/>
          <w:sz w:val="22"/>
          <w:szCs w:val="22"/>
        </w:rPr>
        <w:t xml:space="preserve"> </w:t>
      </w:r>
      <w:r w:rsidR="00D12D1B" w:rsidRPr="003673B7">
        <w:rPr>
          <w:rFonts w:asciiTheme="majorHAnsi" w:hAnsiTheme="majorHAnsi" w:cstheme="majorHAnsi"/>
          <w:b/>
          <w:bCs/>
          <w:sz w:val="22"/>
          <w:szCs w:val="22"/>
        </w:rPr>
        <w:t xml:space="preserve">bouleversement </w:t>
      </w:r>
      <w:r w:rsidR="000D34DC" w:rsidRPr="003673B7">
        <w:rPr>
          <w:rFonts w:asciiTheme="majorHAnsi" w:hAnsiTheme="majorHAnsi" w:cstheme="majorHAnsi"/>
          <w:b/>
          <w:bCs/>
          <w:sz w:val="22"/>
          <w:szCs w:val="22"/>
        </w:rPr>
        <w:t>imminent</w:t>
      </w:r>
      <w:r w:rsidR="004004F1" w:rsidRPr="003673B7">
        <w:rPr>
          <w:rFonts w:asciiTheme="majorHAnsi" w:hAnsiTheme="majorHAnsi" w:cstheme="majorHAnsi"/>
          <w:b/>
          <w:bCs/>
          <w:sz w:val="22"/>
          <w:szCs w:val="22"/>
        </w:rPr>
        <w:t> ?</w:t>
      </w:r>
      <w:r w:rsidR="0053680C" w:rsidRPr="003673B7">
        <w:rPr>
          <w:rFonts w:asciiTheme="majorHAnsi" w:hAnsiTheme="majorHAnsi" w:cstheme="majorHAnsi"/>
          <w:b/>
          <w:bCs/>
          <w:sz w:val="22"/>
          <w:szCs w:val="22"/>
        </w:rPr>
        <w:t xml:space="preserve"> </w:t>
      </w:r>
      <w:r w:rsidR="00B719B2" w:rsidRPr="003673B7">
        <w:rPr>
          <w:rFonts w:asciiTheme="majorHAnsi" w:hAnsiTheme="majorHAnsi" w:cstheme="majorHAnsi"/>
          <w:b/>
          <w:bCs/>
          <w:sz w:val="22"/>
          <w:szCs w:val="22"/>
        </w:rPr>
        <w:t>L’intuition d’un cataclysme émotionnel</w:t>
      </w:r>
      <w:r w:rsidR="0002396C" w:rsidRPr="003673B7">
        <w:rPr>
          <w:rFonts w:asciiTheme="majorHAnsi" w:hAnsiTheme="majorHAnsi" w:cstheme="majorHAnsi"/>
          <w:b/>
          <w:bCs/>
          <w:sz w:val="22"/>
          <w:szCs w:val="22"/>
        </w:rPr>
        <w:t xml:space="preserve"> </w:t>
      </w:r>
      <w:r w:rsidR="0053680C" w:rsidRPr="003673B7">
        <w:rPr>
          <w:rFonts w:asciiTheme="majorHAnsi" w:hAnsiTheme="majorHAnsi" w:cstheme="majorHAnsi"/>
          <w:b/>
          <w:bCs/>
          <w:sz w:val="22"/>
          <w:szCs w:val="22"/>
        </w:rPr>
        <w:t>?</w:t>
      </w:r>
    </w:p>
    <w:p w14:paraId="6B16E2A3" w14:textId="77777777" w:rsidR="0055136C" w:rsidRDefault="000D34DC" w:rsidP="003B5EEA">
      <w:pPr>
        <w:ind w:right="-143"/>
        <w:jc w:val="both"/>
        <w:rPr>
          <w:rFonts w:asciiTheme="majorHAnsi" w:hAnsiTheme="majorHAnsi" w:cstheme="majorHAnsi"/>
          <w:b/>
          <w:bCs/>
          <w:sz w:val="22"/>
          <w:szCs w:val="22"/>
        </w:rPr>
      </w:pPr>
      <w:r w:rsidRPr="003673B7">
        <w:rPr>
          <w:rFonts w:asciiTheme="majorHAnsi" w:hAnsiTheme="majorHAnsi" w:cstheme="majorHAnsi"/>
          <w:b/>
          <w:bCs/>
          <w:sz w:val="22"/>
          <w:szCs w:val="22"/>
        </w:rPr>
        <w:t>Zébrant l</w:t>
      </w:r>
      <w:r w:rsidR="00CA4F41" w:rsidRPr="003673B7">
        <w:rPr>
          <w:rFonts w:asciiTheme="majorHAnsi" w:hAnsiTheme="majorHAnsi" w:cstheme="majorHAnsi"/>
          <w:b/>
          <w:bCs/>
          <w:sz w:val="22"/>
          <w:szCs w:val="22"/>
        </w:rPr>
        <w:t>’horizon</w:t>
      </w:r>
      <w:r w:rsidR="0002396C" w:rsidRPr="003673B7">
        <w:rPr>
          <w:rFonts w:asciiTheme="majorHAnsi" w:hAnsiTheme="majorHAnsi" w:cstheme="majorHAnsi"/>
          <w:b/>
          <w:bCs/>
          <w:sz w:val="22"/>
          <w:szCs w:val="22"/>
        </w:rPr>
        <w:t>,</w:t>
      </w:r>
      <w:r w:rsidRPr="003673B7">
        <w:rPr>
          <w:rFonts w:asciiTheme="majorHAnsi" w:hAnsiTheme="majorHAnsi" w:cstheme="majorHAnsi"/>
          <w:b/>
          <w:bCs/>
          <w:sz w:val="22"/>
          <w:szCs w:val="22"/>
        </w:rPr>
        <w:t xml:space="preserve"> la nouvelle</w:t>
      </w:r>
      <w:r w:rsidR="004004F1" w:rsidRPr="003673B7">
        <w:rPr>
          <w:rFonts w:asciiTheme="majorHAnsi" w:hAnsiTheme="majorHAnsi" w:cstheme="majorHAnsi"/>
          <w:b/>
          <w:bCs/>
          <w:sz w:val="22"/>
          <w:szCs w:val="22"/>
        </w:rPr>
        <w:t xml:space="preserve"> </w:t>
      </w:r>
      <w:r w:rsidR="00B719B2" w:rsidRPr="003673B7">
        <w:rPr>
          <w:rFonts w:asciiTheme="majorHAnsi" w:hAnsiTheme="majorHAnsi" w:cstheme="majorHAnsi"/>
          <w:b/>
          <w:bCs/>
          <w:sz w:val="22"/>
          <w:szCs w:val="22"/>
        </w:rPr>
        <w:t xml:space="preserve">UR-112 </w:t>
      </w:r>
      <w:proofErr w:type="spellStart"/>
      <w:r w:rsidRPr="003673B7">
        <w:rPr>
          <w:rFonts w:asciiTheme="majorHAnsi" w:hAnsiTheme="majorHAnsi" w:cstheme="majorHAnsi"/>
          <w:b/>
          <w:bCs/>
          <w:sz w:val="22"/>
          <w:szCs w:val="22"/>
        </w:rPr>
        <w:t>A</w:t>
      </w:r>
      <w:r w:rsidR="004004F1" w:rsidRPr="003673B7">
        <w:rPr>
          <w:rFonts w:asciiTheme="majorHAnsi" w:hAnsiTheme="majorHAnsi" w:cstheme="majorHAnsi"/>
          <w:b/>
          <w:bCs/>
          <w:sz w:val="22"/>
          <w:szCs w:val="22"/>
        </w:rPr>
        <w:t>ggregat</w:t>
      </w:r>
      <w:proofErr w:type="spellEnd"/>
      <w:r w:rsidR="004E42B0" w:rsidRPr="003673B7">
        <w:rPr>
          <w:rFonts w:asciiTheme="majorHAnsi" w:hAnsiTheme="majorHAnsi" w:cstheme="majorHAnsi"/>
          <w:b/>
          <w:bCs/>
          <w:sz w:val="22"/>
          <w:szCs w:val="22"/>
        </w:rPr>
        <w:t xml:space="preserve"> </w:t>
      </w:r>
      <w:r w:rsidR="004E42B0" w:rsidRPr="003673B7">
        <w:rPr>
          <w:rFonts w:asciiTheme="majorHAnsi" w:hAnsiTheme="majorHAnsi" w:cstheme="majorHAnsi"/>
          <w:b/>
          <w:bCs/>
          <w:i/>
          <w:sz w:val="22"/>
          <w:szCs w:val="22"/>
        </w:rPr>
        <w:t>Odyssée</w:t>
      </w:r>
      <w:r w:rsidRPr="003673B7">
        <w:rPr>
          <w:rFonts w:asciiTheme="majorHAnsi" w:hAnsiTheme="majorHAnsi" w:cstheme="majorHAnsi"/>
          <w:b/>
          <w:bCs/>
          <w:sz w:val="22"/>
          <w:szCs w:val="22"/>
        </w:rPr>
        <w:t xml:space="preserve"> fait son apparition</w:t>
      </w:r>
      <w:r w:rsidR="004004F1" w:rsidRPr="003673B7">
        <w:rPr>
          <w:rFonts w:asciiTheme="majorHAnsi" w:hAnsiTheme="majorHAnsi" w:cstheme="majorHAnsi"/>
          <w:b/>
          <w:bCs/>
          <w:sz w:val="22"/>
          <w:szCs w:val="22"/>
        </w:rPr>
        <w:t xml:space="preserve"> </w:t>
      </w:r>
      <w:r w:rsidR="00CA4F41" w:rsidRPr="003673B7">
        <w:rPr>
          <w:rFonts w:asciiTheme="majorHAnsi" w:hAnsiTheme="majorHAnsi" w:cstheme="majorHAnsi"/>
          <w:b/>
          <w:bCs/>
          <w:sz w:val="22"/>
          <w:szCs w:val="22"/>
        </w:rPr>
        <w:t xml:space="preserve">dans un déluge de </w:t>
      </w:r>
      <w:r w:rsidR="006D0EF4" w:rsidRPr="003673B7">
        <w:rPr>
          <w:rFonts w:asciiTheme="majorHAnsi" w:hAnsiTheme="majorHAnsi" w:cstheme="majorHAnsi"/>
          <w:b/>
          <w:bCs/>
          <w:sz w:val="22"/>
          <w:szCs w:val="22"/>
        </w:rPr>
        <w:t>métal !</w:t>
      </w:r>
      <w:r w:rsidR="004004F1" w:rsidRPr="003673B7">
        <w:rPr>
          <w:rFonts w:asciiTheme="majorHAnsi" w:hAnsiTheme="majorHAnsi" w:cstheme="majorHAnsi"/>
          <w:b/>
          <w:bCs/>
          <w:sz w:val="22"/>
          <w:szCs w:val="22"/>
        </w:rPr>
        <w:t xml:space="preserve"> </w:t>
      </w:r>
      <w:r w:rsidR="003F7F76" w:rsidRPr="003673B7">
        <w:rPr>
          <w:rFonts w:asciiTheme="majorHAnsi" w:hAnsiTheme="majorHAnsi" w:cstheme="majorHAnsi"/>
          <w:b/>
          <w:bCs/>
          <w:sz w:val="22"/>
          <w:szCs w:val="22"/>
        </w:rPr>
        <w:t>La plus récente évolution d</w:t>
      </w:r>
      <w:r w:rsidR="004004F1" w:rsidRPr="003673B7">
        <w:rPr>
          <w:rFonts w:asciiTheme="majorHAnsi" w:hAnsiTheme="majorHAnsi" w:cstheme="majorHAnsi"/>
          <w:b/>
          <w:bCs/>
          <w:sz w:val="22"/>
          <w:szCs w:val="22"/>
        </w:rPr>
        <w:t xml:space="preserve">e la </w:t>
      </w:r>
      <w:r w:rsidR="003F7F76" w:rsidRPr="003673B7">
        <w:rPr>
          <w:rFonts w:asciiTheme="majorHAnsi" w:hAnsiTheme="majorHAnsi" w:cstheme="majorHAnsi"/>
          <w:b/>
          <w:bCs/>
          <w:sz w:val="22"/>
          <w:szCs w:val="22"/>
        </w:rPr>
        <w:t xml:space="preserve">UR-112 </w:t>
      </w:r>
      <w:r w:rsidR="004004F1" w:rsidRPr="003673B7">
        <w:rPr>
          <w:rFonts w:asciiTheme="majorHAnsi" w:hAnsiTheme="majorHAnsi" w:cstheme="majorHAnsi"/>
          <w:b/>
          <w:bCs/>
          <w:sz w:val="22"/>
          <w:szCs w:val="22"/>
        </w:rPr>
        <w:t>arbore</w:t>
      </w:r>
      <w:r w:rsidR="003F7F76" w:rsidRPr="003673B7">
        <w:rPr>
          <w:rFonts w:asciiTheme="majorHAnsi" w:hAnsiTheme="majorHAnsi" w:cstheme="majorHAnsi"/>
          <w:b/>
          <w:bCs/>
          <w:sz w:val="22"/>
          <w:szCs w:val="22"/>
        </w:rPr>
        <w:t xml:space="preserve"> un</w:t>
      </w:r>
      <w:r w:rsidR="004004F1" w:rsidRPr="003673B7">
        <w:rPr>
          <w:rFonts w:asciiTheme="majorHAnsi" w:hAnsiTheme="majorHAnsi" w:cstheme="majorHAnsi"/>
          <w:b/>
          <w:bCs/>
          <w:sz w:val="22"/>
          <w:szCs w:val="22"/>
        </w:rPr>
        <w:t xml:space="preserve"> nouveau fuselage </w:t>
      </w:r>
      <w:r w:rsidR="003F7F76" w:rsidRPr="003673B7">
        <w:rPr>
          <w:rFonts w:asciiTheme="majorHAnsi" w:hAnsiTheme="majorHAnsi" w:cstheme="majorHAnsi"/>
          <w:b/>
          <w:bCs/>
          <w:sz w:val="22"/>
          <w:szCs w:val="22"/>
        </w:rPr>
        <w:t xml:space="preserve">en titane </w:t>
      </w:r>
      <w:r w:rsidR="00CA4F41" w:rsidRPr="003673B7">
        <w:rPr>
          <w:rFonts w:asciiTheme="majorHAnsi" w:hAnsiTheme="majorHAnsi" w:cstheme="majorHAnsi"/>
          <w:b/>
          <w:bCs/>
          <w:sz w:val="22"/>
          <w:szCs w:val="22"/>
        </w:rPr>
        <w:t>et acier</w:t>
      </w:r>
      <w:r w:rsidR="003F7F76" w:rsidRPr="003673B7">
        <w:rPr>
          <w:rFonts w:asciiTheme="majorHAnsi" w:hAnsiTheme="majorHAnsi" w:cstheme="majorHAnsi"/>
          <w:b/>
          <w:bCs/>
          <w:sz w:val="22"/>
          <w:szCs w:val="22"/>
        </w:rPr>
        <w:t xml:space="preserve">. Avec cette </w:t>
      </w:r>
      <w:r w:rsidR="006D0EF4" w:rsidRPr="003673B7">
        <w:rPr>
          <w:rFonts w:asciiTheme="majorHAnsi" w:hAnsiTheme="majorHAnsi" w:cstheme="majorHAnsi"/>
          <w:b/>
          <w:bCs/>
          <w:sz w:val="22"/>
          <w:szCs w:val="22"/>
        </w:rPr>
        <w:t>édition</w:t>
      </w:r>
      <w:r w:rsidR="003F7F76" w:rsidRPr="003673B7">
        <w:rPr>
          <w:rFonts w:asciiTheme="majorHAnsi" w:hAnsiTheme="majorHAnsi" w:cstheme="majorHAnsi"/>
          <w:b/>
          <w:bCs/>
          <w:sz w:val="22"/>
          <w:szCs w:val="22"/>
        </w:rPr>
        <w:t xml:space="preserve"> limitée, </w:t>
      </w:r>
      <w:r w:rsidR="00CA4F41" w:rsidRPr="003673B7">
        <w:rPr>
          <w:rFonts w:asciiTheme="majorHAnsi" w:hAnsiTheme="majorHAnsi" w:cstheme="majorHAnsi"/>
          <w:b/>
          <w:bCs/>
          <w:sz w:val="22"/>
          <w:szCs w:val="22"/>
        </w:rPr>
        <w:t>URWERK,</w:t>
      </w:r>
      <w:r w:rsidR="003F7F76" w:rsidRPr="003673B7">
        <w:rPr>
          <w:rFonts w:asciiTheme="majorHAnsi" w:hAnsiTheme="majorHAnsi" w:cstheme="majorHAnsi"/>
          <w:b/>
          <w:bCs/>
          <w:sz w:val="22"/>
          <w:szCs w:val="22"/>
        </w:rPr>
        <w:t xml:space="preserve"> </w:t>
      </w:r>
      <w:r w:rsidR="0053680C" w:rsidRPr="003673B7">
        <w:rPr>
          <w:rFonts w:asciiTheme="majorHAnsi" w:hAnsiTheme="majorHAnsi" w:cstheme="majorHAnsi"/>
          <w:b/>
          <w:bCs/>
          <w:sz w:val="22"/>
          <w:szCs w:val="22"/>
        </w:rPr>
        <w:t>créateur</w:t>
      </w:r>
      <w:r w:rsidR="003F7F76" w:rsidRPr="003673B7">
        <w:rPr>
          <w:rFonts w:asciiTheme="majorHAnsi" w:hAnsiTheme="majorHAnsi" w:cstheme="majorHAnsi"/>
          <w:b/>
          <w:bCs/>
          <w:sz w:val="22"/>
          <w:szCs w:val="22"/>
        </w:rPr>
        <w:t xml:space="preserve"> </w:t>
      </w:r>
      <w:r w:rsidR="001B09F9" w:rsidRPr="003673B7">
        <w:rPr>
          <w:rFonts w:asciiTheme="majorHAnsi" w:hAnsiTheme="majorHAnsi" w:cstheme="majorHAnsi"/>
          <w:b/>
          <w:bCs/>
          <w:sz w:val="22"/>
          <w:szCs w:val="22"/>
        </w:rPr>
        <w:t>de</w:t>
      </w:r>
      <w:r w:rsidR="003F7F76" w:rsidRPr="003673B7">
        <w:rPr>
          <w:rFonts w:asciiTheme="majorHAnsi" w:hAnsiTheme="majorHAnsi" w:cstheme="majorHAnsi"/>
          <w:b/>
          <w:bCs/>
          <w:sz w:val="22"/>
          <w:szCs w:val="22"/>
        </w:rPr>
        <w:t xml:space="preserve"> </w:t>
      </w:r>
      <w:proofErr w:type="spellStart"/>
      <w:r w:rsidR="003F7F76" w:rsidRPr="003673B7">
        <w:rPr>
          <w:rFonts w:asciiTheme="majorHAnsi" w:hAnsiTheme="majorHAnsi" w:cstheme="majorHAnsi"/>
          <w:b/>
          <w:bCs/>
          <w:sz w:val="22"/>
          <w:szCs w:val="22"/>
        </w:rPr>
        <w:t>space</w:t>
      </w:r>
      <w:proofErr w:type="spellEnd"/>
      <w:r w:rsidR="003F7F76" w:rsidRPr="003673B7">
        <w:rPr>
          <w:rFonts w:asciiTheme="majorHAnsi" w:hAnsiTheme="majorHAnsi" w:cstheme="majorHAnsi"/>
          <w:b/>
          <w:bCs/>
          <w:sz w:val="22"/>
          <w:szCs w:val="22"/>
        </w:rPr>
        <w:t xml:space="preserve"> </w:t>
      </w:r>
      <w:proofErr w:type="spellStart"/>
      <w:r w:rsidR="003F7F76" w:rsidRPr="003673B7">
        <w:rPr>
          <w:rFonts w:asciiTheme="majorHAnsi" w:hAnsiTheme="majorHAnsi" w:cstheme="majorHAnsi"/>
          <w:b/>
          <w:bCs/>
          <w:sz w:val="22"/>
          <w:szCs w:val="22"/>
        </w:rPr>
        <w:t>opera</w:t>
      </w:r>
      <w:proofErr w:type="spellEnd"/>
      <w:r w:rsidR="003F7F76" w:rsidRPr="003673B7">
        <w:rPr>
          <w:rFonts w:asciiTheme="majorHAnsi" w:hAnsiTheme="majorHAnsi" w:cstheme="majorHAnsi"/>
          <w:b/>
          <w:bCs/>
          <w:sz w:val="22"/>
          <w:szCs w:val="22"/>
        </w:rPr>
        <w:t xml:space="preserve"> horloger</w:t>
      </w:r>
      <w:r w:rsidR="00C12856">
        <w:rPr>
          <w:rFonts w:asciiTheme="majorHAnsi" w:hAnsiTheme="majorHAnsi" w:cstheme="majorHAnsi"/>
          <w:b/>
          <w:bCs/>
          <w:sz w:val="22"/>
          <w:szCs w:val="22"/>
        </w:rPr>
        <w:t>,</w:t>
      </w:r>
      <w:r w:rsidR="003F7F76" w:rsidRPr="003673B7">
        <w:rPr>
          <w:rFonts w:asciiTheme="majorHAnsi" w:hAnsiTheme="majorHAnsi" w:cstheme="majorHAnsi"/>
          <w:b/>
          <w:bCs/>
          <w:sz w:val="22"/>
          <w:szCs w:val="22"/>
        </w:rPr>
        <w:t xml:space="preserve"> repousse encore </w:t>
      </w:r>
      <w:r w:rsidR="0053680C" w:rsidRPr="003673B7">
        <w:rPr>
          <w:rFonts w:asciiTheme="majorHAnsi" w:hAnsiTheme="majorHAnsi" w:cstheme="majorHAnsi"/>
          <w:b/>
          <w:bCs/>
          <w:sz w:val="22"/>
          <w:szCs w:val="22"/>
        </w:rPr>
        <w:t>un peu plus ses</w:t>
      </w:r>
      <w:r w:rsidR="003F7F76" w:rsidRPr="003673B7">
        <w:rPr>
          <w:rFonts w:asciiTheme="majorHAnsi" w:hAnsiTheme="majorHAnsi" w:cstheme="majorHAnsi"/>
          <w:b/>
          <w:bCs/>
          <w:sz w:val="22"/>
          <w:szCs w:val="22"/>
        </w:rPr>
        <w:t xml:space="preserve"> limites</w:t>
      </w:r>
      <w:r w:rsidR="00B16B54" w:rsidRPr="003673B7">
        <w:rPr>
          <w:rFonts w:asciiTheme="majorHAnsi" w:hAnsiTheme="majorHAnsi" w:cstheme="majorHAnsi"/>
          <w:b/>
          <w:bCs/>
          <w:sz w:val="22"/>
          <w:szCs w:val="22"/>
        </w:rPr>
        <w:t xml:space="preserve">. </w:t>
      </w:r>
    </w:p>
    <w:p w14:paraId="68016A0B" w14:textId="77777777" w:rsidR="00620F68" w:rsidRPr="003673B7" w:rsidRDefault="00B16B54" w:rsidP="003B5EEA">
      <w:pPr>
        <w:ind w:right="-143"/>
        <w:jc w:val="both"/>
        <w:rPr>
          <w:rFonts w:asciiTheme="majorHAnsi" w:hAnsiTheme="majorHAnsi" w:cstheme="majorHAnsi"/>
          <w:b/>
          <w:bCs/>
          <w:sz w:val="22"/>
          <w:szCs w:val="22"/>
        </w:rPr>
      </w:pPr>
      <w:r w:rsidRPr="003673B7">
        <w:rPr>
          <w:rFonts w:asciiTheme="majorHAnsi" w:hAnsiTheme="majorHAnsi" w:cstheme="majorHAnsi"/>
          <w:b/>
          <w:bCs/>
          <w:sz w:val="22"/>
          <w:szCs w:val="22"/>
        </w:rPr>
        <w:t>V</w:t>
      </w:r>
      <w:r w:rsidR="003F7F76" w:rsidRPr="003673B7">
        <w:rPr>
          <w:rFonts w:asciiTheme="majorHAnsi" w:hAnsiTheme="majorHAnsi" w:cstheme="majorHAnsi"/>
          <w:b/>
          <w:bCs/>
          <w:sz w:val="22"/>
          <w:szCs w:val="22"/>
        </w:rPr>
        <w:t>ers l'infini, et au-delà !</w:t>
      </w:r>
    </w:p>
    <w:p w14:paraId="194E1851" w14:textId="77777777" w:rsidR="00620F68" w:rsidRPr="003673B7" w:rsidRDefault="00620F68">
      <w:pPr>
        <w:jc w:val="both"/>
        <w:rPr>
          <w:rFonts w:asciiTheme="majorHAnsi" w:hAnsiTheme="majorHAnsi" w:cstheme="majorHAnsi"/>
          <w:b/>
          <w:bCs/>
          <w:sz w:val="22"/>
          <w:szCs w:val="22"/>
        </w:rPr>
      </w:pPr>
    </w:p>
    <w:p w14:paraId="6407999D" w14:textId="77777777" w:rsidR="00620F68" w:rsidRPr="003673B7" w:rsidRDefault="00620F68">
      <w:pPr>
        <w:jc w:val="both"/>
        <w:rPr>
          <w:rFonts w:asciiTheme="majorHAnsi" w:hAnsiTheme="majorHAnsi" w:cstheme="majorHAnsi"/>
          <w:sz w:val="22"/>
          <w:szCs w:val="22"/>
        </w:rPr>
      </w:pPr>
    </w:p>
    <w:p w14:paraId="129D1319" w14:textId="77777777" w:rsidR="00620F68" w:rsidRDefault="003F7F76">
      <w:pPr>
        <w:jc w:val="both"/>
        <w:rPr>
          <w:rFonts w:asciiTheme="majorHAnsi" w:hAnsiTheme="majorHAnsi" w:cstheme="majorHAnsi"/>
          <w:sz w:val="22"/>
          <w:szCs w:val="22"/>
        </w:rPr>
      </w:pPr>
      <w:r w:rsidRPr="003673B7">
        <w:rPr>
          <w:rFonts w:asciiTheme="majorHAnsi" w:hAnsiTheme="majorHAnsi" w:cstheme="majorHAnsi"/>
          <w:sz w:val="22"/>
          <w:szCs w:val="22"/>
        </w:rPr>
        <w:t>Brillant</w:t>
      </w:r>
      <w:r w:rsidR="004004F1" w:rsidRPr="003673B7">
        <w:rPr>
          <w:rFonts w:asciiTheme="majorHAnsi" w:hAnsiTheme="majorHAnsi" w:cstheme="majorHAnsi"/>
          <w:sz w:val="22"/>
          <w:szCs w:val="22"/>
        </w:rPr>
        <w:t>e</w:t>
      </w:r>
      <w:r w:rsidRPr="003673B7">
        <w:rPr>
          <w:rFonts w:asciiTheme="majorHAnsi" w:hAnsiTheme="majorHAnsi" w:cstheme="majorHAnsi"/>
          <w:sz w:val="22"/>
          <w:szCs w:val="22"/>
        </w:rPr>
        <w:t xml:space="preserve"> comme le J-type 327 de </w:t>
      </w:r>
      <w:proofErr w:type="spellStart"/>
      <w:r w:rsidRPr="003673B7">
        <w:rPr>
          <w:rFonts w:asciiTheme="majorHAnsi" w:hAnsiTheme="majorHAnsi" w:cstheme="majorHAnsi"/>
          <w:sz w:val="22"/>
          <w:szCs w:val="22"/>
        </w:rPr>
        <w:t>Padmé</w:t>
      </w:r>
      <w:proofErr w:type="spellEnd"/>
      <w:r w:rsidRPr="003673B7">
        <w:rPr>
          <w:rFonts w:asciiTheme="majorHAnsi" w:hAnsiTheme="majorHAnsi" w:cstheme="majorHAnsi"/>
          <w:sz w:val="22"/>
          <w:szCs w:val="22"/>
        </w:rPr>
        <w:t xml:space="preserve"> </w:t>
      </w:r>
      <w:proofErr w:type="spellStart"/>
      <w:r w:rsidRPr="003673B7">
        <w:rPr>
          <w:rFonts w:asciiTheme="majorHAnsi" w:hAnsiTheme="majorHAnsi" w:cstheme="majorHAnsi"/>
          <w:sz w:val="22"/>
          <w:szCs w:val="22"/>
        </w:rPr>
        <w:t>Amidala</w:t>
      </w:r>
      <w:proofErr w:type="spellEnd"/>
      <w:r w:rsidRPr="003673B7">
        <w:rPr>
          <w:rFonts w:asciiTheme="majorHAnsi" w:hAnsiTheme="majorHAnsi" w:cstheme="majorHAnsi"/>
          <w:sz w:val="22"/>
          <w:szCs w:val="22"/>
        </w:rPr>
        <w:t>. Equipé</w:t>
      </w:r>
      <w:r w:rsidR="004004F1" w:rsidRPr="003673B7">
        <w:rPr>
          <w:rFonts w:asciiTheme="majorHAnsi" w:hAnsiTheme="majorHAnsi" w:cstheme="majorHAnsi"/>
          <w:sz w:val="22"/>
          <w:szCs w:val="22"/>
        </w:rPr>
        <w:t>e</w:t>
      </w:r>
      <w:r w:rsidRPr="003673B7">
        <w:rPr>
          <w:rFonts w:asciiTheme="majorHAnsi" w:hAnsiTheme="majorHAnsi" w:cstheme="majorHAnsi"/>
          <w:sz w:val="22"/>
          <w:szCs w:val="22"/>
        </w:rPr>
        <w:t xml:space="preserve"> de deux grandes optiques comme Archie, l'aéronef de </w:t>
      </w:r>
      <w:proofErr w:type="spellStart"/>
      <w:r w:rsidRPr="003673B7">
        <w:rPr>
          <w:rFonts w:asciiTheme="majorHAnsi" w:hAnsiTheme="majorHAnsi" w:cstheme="majorHAnsi"/>
          <w:sz w:val="22"/>
          <w:szCs w:val="22"/>
        </w:rPr>
        <w:t>Watchmen</w:t>
      </w:r>
      <w:proofErr w:type="spellEnd"/>
      <w:r w:rsidRPr="003673B7">
        <w:rPr>
          <w:rFonts w:asciiTheme="majorHAnsi" w:hAnsiTheme="majorHAnsi" w:cstheme="majorHAnsi"/>
          <w:sz w:val="22"/>
          <w:szCs w:val="22"/>
        </w:rPr>
        <w:t>. Profilé</w:t>
      </w:r>
      <w:r w:rsidR="004004F1" w:rsidRPr="003673B7">
        <w:rPr>
          <w:rFonts w:asciiTheme="majorHAnsi" w:hAnsiTheme="majorHAnsi" w:cstheme="majorHAnsi"/>
          <w:sz w:val="22"/>
          <w:szCs w:val="22"/>
        </w:rPr>
        <w:t>e</w:t>
      </w:r>
      <w:r w:rsidRPr="003673B7">
        <w:rPr>
          <w:rFonts w:asciiTheme="majorHAnsi" w:hAnsiTheme="majorHAnsi" w:cstheme="majorHAnsi"/>
          <w:sz w:val="22"/>
          <w:szCs w:val="22"/>
        </w:rPr>
        <w:t xml:space="preserve"> comme un Oiseau de Proie Klingon. Rainuré</w:t>
      </w:r>
      <w:r w:rsidR="004004F1" w:rsidRPr="003673B7">
        <w:rPr>
          <w:rFonts w:asciiTheme="majorHAnsi" w:hAnsiTheme="majorHAnsi" w:cstheme="majorHAnsi"/>
          <w:sz w:val="22"/>
          <w:szCs w:val="22"/>
        </w:rPr>
        <w:t>e</w:t>
      </w:r>
      <w:r w:rsidRPr="003673B7">
        <w:rPr>
          <w:rFonts w:asciiTheme="majorHAnsi" w:hAnsiTheme="majorHAnsi" w:cstheme="majorHAnsi"/>
          <w:sz w:val="22"/>
          <w:szCs w:val="22"/>
        </w:rPr>
        <w:t xml:space="preserve"> comme la coque du </w:t>
      </w:r>
      <w:proofErr w:type="spellStart"/>
      <w:r w:rsidRPr="003673B7">
        <w:rPr>
          <w:rFonts w:asciiTheme="majorHAnsi" w:hAnsiTheme="majorHAnsi" w:cstheme="majorHAnsi"/>
          <w:sz w:val="22"/>
          <w:szCs w:val="22"/>
        </w:rPr>
        <w:t>Battlestar</w:t>
      </w:r>
      <w:proofErr w:type="spellEnd"/>
      <w:r w:rsidRPr="003673B7">
        <w:rPr>
          <w:rFonts w:asciiTheme="majorHAnsi" w:hAnsiTheme="majorHAnsi" w:cstheme="majorHAnsi"/>
          <w:sz w:val="22"/>
          <w:szCs w:val="22"/>
        </w:rPr>
        <w:t xml:space="preserve"> </w:t>
      </w:r>
      <w:proofErr w:type="spellStart"/>
      <w:r w:rsidRPr="003673B7">
        <w:rPr>
          <w:rFonts w:asciiTheme="majorHAnsi" w:hAnsiTheme="majorHAnsi" w:cstheme="majorHAnsi"/>
          <w:sz w:val="22"/>
          <w:szCs w:val="22"/>
        </w:rPr>
        <w:t>Galactica</w:t>
      </w:r>
      <w:proofErr w:type="spellEnd"/>
      <w:r w:rsidRPr="003673B7">
        <w:rPr>
          <w:rFonts w:asciiTheme="majorHAnsi" w:hAnsiTheme="majorHAnsi" w:cstheme="majorHAnsi"/>
          <w:sz w:val="22"/>
          <w:szCs w:val="22"/>
        </w:rPr>
        <w:t xml:space="preserve">. </w:t>
      </w:r>
      <w:r w:rsidR="004004F1" w:rsidRPr="003673B7">
        <w:rPr>
          <w:rFonts w:asciiTheme="majorHAnsi" w:hAnsiTheme="majorHAnsi" w:cstheme="majorHAnsi"/>
          <w:sz w:val="22"/>
          <w:szCs w:val="22"/>
        </w:rPr>
        <w:t xml:space="preserve">La </w:t>
      </w:r>
      <w:r w:rsidRPr="003673B7">
        <w:rPr>
          <w:rFonts w:asciiTheme="majorHAnsi" w:hAnsiTheme="majorHAnsi" w:cstheme="majorHAnsi"/>
          <w:sz w:val="22"/>
          <w:szCs w:val="22"/>
        </w:rPr>
        <w:t xml:space="preserve">UR-112 </w:t>
      </w:r>
      <w:proofErr w:type="spellStart"/>
      <w:r w:rsidRPr="003673B7">
        <w:rPr>
          <w:rFonts w:asciiTheme="majorHAnsi" w:hAnsiTheme="majorHAnsi" w:cstheme="majorHAnsi"/>
          <w:sz w:val="22"/>
          <w:szCs w:val="22"/>
        </w:rPr>
        <w:t>Aggregat</w:t>
      </w:r>
      <w:proofErr w:type="spellEnd"/>
      <w:r w:rsidRPr="003673B7">
        <w:rPr>
          <w:rFonts w:asciiTheme="majorHAnsi" w:hAnsiTheme="majorHAnsi" w:cstheme="majorHAnsi"/>
          <w:sz w:val="22"/>
          <w:szCs w:val="22"/>
        </w:rPr>
        <w:t xml:space="preserve"> </w:t>
      </w:r>
      <w:r w:rsidR="00073C0D" w:rsidRPr="00073C0D">
        <w:rPr>
          <w:rFonts w:asciiTheme="majorHAnsi" w:hAnsiTheme="majorHAnsi" w:cstheme="majorHAnsi"/>
          <w:i/>
          <w:sz w:val="22"/>
          <w:szCs w:val="22"/>
        </w:rPr>
        <w:t>Odyssée</w:t>
      </w:r>
      <w:r w:rsidR="00073C0D">
        <w:rPr>
          <w:rFonts w:asciiTheme="majorHAnsi" w:hAnsiTheme="majorHAnsi" w:cstheme="majorHAnsi"/>
          <w:sz w:val="22"/>
          <w:szCs w:val="22"/>
        </w:rPr>
        <w:t xml:space="preserve"> </w:t>
      </w:r>
      <w:r w:rsidRPr="003673B7">
        <w:rPr>
          <w:rFonts w:asciiTheme="majorHAnsi" w:hAnsiTheme="majorHAnsi" w:cstheme="majorHAnsi"/>
          <w:sz w:val="22"/>
          <w:szCs w:val="22"/>
        </w:rPr>
        <w:t xml:space="preserve">sort du chantier astronaval </w:t>
      </w:r>
      <w:r w:rsidR="008A484F" w:rsidRPr="003673B7">
        <w:rPr>
          <w:rFonts w:asciiTheme="majorHAnsi" w:hAnsiTheme="majorHAnsi" w:cstheme="majorHAnsi"/>
          <w:sz w:val="22"/>
          <w:szCs w:val="22"/>
        </w:rPr>
        <w:t>URWERK</w:t>
      </w:r>
      <w:r w:rsidRPr="003673B7">
        <w:rPr>
          <w:rFonts w:asciiTheme="majorHAnsi" w:hAnsiTheme="majorHAnsi" w:cstheme="majorHAnsi"/>
          <w:sz w:val="22"/>
          <w:szCs w:val="22"/>
        </w:rPr>
        <w:t xml:space="preserve"> en </w:t>
      </w:r>
      <w:r w:rsidR="004E42B0" w:rsidRPr="003673B7">
        <w:rPr>
          <w:rFonts w:asciiTheme="majorHAnsi" w:hAnsiTheme="majorHAnsi" w:cstheme="majorHAnsi"/>
          <w:sz w:val="22"/>
          <w:szCs w:val="22"/>
        </w:rPr>
        <w:t>édition limitée</w:t>
      </w:r>
      <w:r w:rsidRPr="003673B7">
        <w:rPr>
          <w:rFonts w:asciiTheme="majorHAnsi" w:hAnsiTheme="majorHAnsi" w:cstheme="majorHAnsi"/>
          <w:sz w:val="22"/>
          <w:szCs w:val="22"/>
        </w:rPr>
        <w:t>.</w:t>
      </w:r>
      <w:r w:rsidR="004004F1" w:rsidRPr="003673B7">
        <w:rPr>
          <w:rFonts w:asciiTheme="majorHAnsi" w:hAnsiTheme="majorHAnsi" w:cstheme="majorHAnsi"/>
          <w:sz w:val="22"/>
          <w:szCs w:val="22"/>
        </w:rPr>
        <w:t xml:space="preserve"> La</w:t>
      </w:r>
      <w:r w:rsidRPr="003673B7">
        <w:rPr>
          <w:rFonts w:asciiTheme="majorHAnsi" w:hAnsiTheme="majorHAnsi" w:cstheme="majorHAnsi"/>
          <w:sz w:val="22"/>
          <w:szCs w:val="22"/>
        </w:rPr>
        <w:t xml:space="preserve"> UR-112 </w:t>
      </w:r>
      <w:proofErr w:type="spellStart"/>
      <w:r w:rsidRPr="003673B7">
        <w:rPr>
          <w:rFonts w:asciiTheme="majorHAnsi" w:hAnsiTheme="majorHAnsi" w:cstheme="majorHAnsi"/>
          <w:sz w:val="22"/>
          <w:szCs w:val="22"/>
        </w:rPr>
        <w:t>Aggregat</w:t>
      </w:r>
      <w:proofErr w:type="spellEnd"/>
      <w:r w:rsidRPr="003673B7">
        <w:rPr>
          <w:rFonts w:asciiTheme="majorHAnsi" w:hAnsiTheme="majorHAnsi" w:cstheme="majorHAnsi"/>
          <w:sz w:val="22"/>
          <w:szCs w:val="22"/>
        </w:rPr>
        <w:t xml:space="preserve"> </w:t>
      </w:r>
      <w:r w:rsidR="00376500" w:rsidRPr="003673B7">
        <w:rPr>
          <w:rFonts w:asciiTheme="majorHAnsi" w:hAnsiTheme="majorHAnsi" w:cstheme="majorHAnsi"/>
          <w:i/>
          <w:sz w:val="22"/>
          <w:szCs w:val="22"/>
        </w:rPr>
        <w:t>Odyssée</w:t>
      </w:r>
      <w:r w:rsidRPr="003673B7">
        <w:rPr>
          <w:rFonts w:asciiTheme="majorHAnsi" w:hAnsiTheme="majorHAnsi" w:cstheme="majorHAnsi"/>
          <w:sz w:val="22"/>
          <w:szCs w:val="22"/>
        </w:rPr>
        <w:t xml:space="preserve"> présente une infinité de surfaces planes, courbes, rainurées, sculptées, vissées, accolées. Toutes </w:t>
      </w:r>
      <w:r w:rsidR="00D541E3" w:rsidRPr="003673B7">
        <w:rPr>
          <w:rFonts w:asciiTheme="majorHAnsi" w:hAnsiTheme="majorHAnsi" w:cstheme="majorHAnsi"/>
          <w:sz w:val="22"/>
          <w:szCs w:val="22"/>
        </w:rPr>
        <w:t>arborent</w:t>
      </w:r>
      <w:r w:rsidRPr="003673B7">
        <w:rPr>
          <w:rFonts w:asciiTheme="majorHAnsi" w:hAnsiTheme="majorHAnsi" w:cstheme="majorHAnsi"/>
          <w:sz w:val="22"/>
          <w:szCs w:val="22"/>
        </w:rPr>
        <w:t xml:space="preserve"> des finitions avancées, qui font alterner le mat et le brillant, le sablé et le pol</w:t>
      </w:r>
      <w:r w:rsidR="009E4EF0" w:rsidRPr="003673B7">
        <w:rPr>
          <w:rFonts w:asciiTheme="majorHAnsi" w:hAnsiTheme="majorHAnsi" w:cstheme="majorHAnsi"/>
          <w:sz w:val="22"/>
          <w:szCs w:val="22"/>
        </w:rPr>
        <w:t>i. Un travail méticuleux, minutieux</w:t>
      </w:r>
      <w:r w:rsidR="004E42B0" w:rsidRPr="003673B7">
        <w:rPr>
          <w:rFonts w:asciiTheme="majorHAnsi" w:hAnsiTheme="majorHAnsi" w:cstheme="majorHAnsi"/>
          <w:sz w:val="22"/>
          <w:szCs w:val="22"/>
        </w:rPr>
        <w:t>,</w:t>
      </w:r>
      <w:r w:rsidR="00376500" w:rsidRPr="003673B7">
        <w:rPr>
          <w:rFonts w:asciiTheme="majorHAnsi" w:hAnsiTheme="majorHAnsi" w:cstheme="majorHAnsi"/>
          <w:sz w:val="22"/>
          <w:szCs w:val="22"/>
        </w:rPr>
        <w:t xml:space="preserve"> contribuant à la mise </w:t>
      </w:r>
      <w:r w:rsidRPr="003673B7">
        <w:rPr>
          <w:rFonts w:asciiTheme="majorHAnsi" w:hAnsiTheme="majorHAnsi" w:cstheme="majorHAnsi"/>
          <w:sz w:val="22"/>
          <w:szCs w:val="22"/>
        </w:rPr>
        <w:t xml:space="preserve">en </w:t>
      </w:r>
      <w:r w:rsidR="004E42B0" w:rsidRPr="003673B7">
        <w:rPr>
          <w:rFonts w:asciiTheme="majorHAnsi" w:hAnsiTheme="majorHAnsi" w:cstheme="majorHAnsi"/>
          <w:sz w:val="22"/>
          <w:szCs w:val="22"/>
        </w:rPr>
        <w:t>valeur</w:t>
      </w:r>
      <w:r w:rsidRPr="003673B7">
        <w:rPr>
          <w:rFonts w:asciiTheme="majorHAnsi" w:hAnsiTheme="majorHAnsi" w:cstheme="majorHAnsi"/>
          <w:sz w:val="22"/>
          <w:szCs w:val="22"/>
        </w:rPr>
        <w:t xml:space="preserve"> </w:t>
      </w:r>
      <w:r w:rsidR="00376500" w:rsidRPr="003673B7">
        <w:rPr>
          <w:rFonts w:asciiTheme="majorHAnsi" w:hAnsiTheme="majorHAnsi" w:cstheme="majorHAnsi"/>
          <w:sz w:val="22"/>
          <w:szCs w:val="22"/>
        </w:rPr>
        <w:t>de</w:t>
      </w:r>
      <w:r w:rsidRPr="003673B7">
        <w:rPr>
          <w:rFonts w:asciiTheme="majorHAnsi" w:hAnsiTheme="majorHAnsi" w:cstheme="majorHAnsi"/>
          <w:sz w:val="22"/>
          <w:szCs w:val="22"/>
        </w:rPr>
        <w:t xml:space="preserve">s deux grands cockpits où opèrent </w:t>
      </w:r>
      <w:r w:rsidR="00D541E3">
        <w:rPr>
          <w:rFonts w:asciiTheme="majorHAnsi" w:hAnsiTheme="majorHAnsi" w:cstheme="majorHAnsi"/>
          <w:sz w:val="22"/>
          <w:szCs w:val="22"/>
        </w:rPr>
        <w:t>l</w:t>
      </w:r>
      <w:r w:rsidRPr="003673B7">
        <w:rPr>
          <w:rFonts w:asciiTheme="majorHAnsi" w:hAnsiTheme="majorHAnsi" w:cstheme="majorHAnsi"/>
          <w:sz w:val="22"/>
          <w:szCs w:val="22"/>
        </w:rPr>
        <w:t>es prismes rotatifs</w:t>
      </w:r>
      <w:r w:rsidR="00D541E3">
        <w:rPr>
          <w:rFonts w:asciiTheme="majorHAnsi" w:hAnsiTheme="majorHAnsi" w:cstheme="majorHAnsi"/>
          <w:sz w:val="22"/>
          <w:szCs w:val="22"/>
        </w:rPr>
        <w:t xml:space="preserve"> qui </w:t>
      </w:r>
      <w:r w:rsidRPr="003673B7">
        <w:rPr>
          <w:rFonts w:asciiTheme="majorHAnsi" w:hAnsiTheme="majorHAnsi" w:cstheme="majorHAnsi"/>
          <w:sz w:val="22"/>
          <w:szCs w:val="22"/>
        </w:rPr>
        <w:t>sont la signature unique d</w:t>
      </w:r>
      <w:r w:rsidR="009E4EF0" w:rsidRPr="003673B7">
        <w:rPr>
          <w:rFonts w:asciiTheme="majorHAnsi" w:hAnsiTheme="majorHAnsi" w:cstheme="majorHAnsi"/>
          <w:sz w:val="22"/>
          <w:szCs w:val="22"/>
        </w:rPr>
        <w:t xml:space="preserve">e la </w:t>
      </w:r>
      <w:r w:rsidRPr="003673B7">
        <w:rPr>
          <w:rFonts w:asciiTheme="majorHAnsi" w:hAnsiTheme="majorHAnsi" w:cstheme="majorHAnsi"/>
          <w:sz w:val="22"/>
          <w:szCs w:val="22"/>
        </w:rPr>
        <w:t xml:space="preserve">UR-112, </w:t>
      </w:r>
      <w:r w:rsidR="004E42B0" w:rsidRPr="003673B7">
        <w:rPr>
          <w:rFonts w:asciiTheme="majorHAnsi" w:hAnsiTheme="majorHAnsi" w:cstheme="majorHAnsi"/>
          <w:sz w:val="22"/>
          <w:szCs w:val="22"/>
        </w:rPr>
        <w:t>tels</w:t>
      </w:r>
      <w:r w:rsidRPr="003673B7">
        <w:rPr>
          <w:rFonts w:asciiTheme="majorHAnsi" w:hAnsiTheme="majorHAnsi" w:cstheme="majorHAnsi"/>
          <w:sz w:val="22"/>
          <w:szCs w:val="22"/>
        </w:rPr>
        <w:t xml:space="preserve"> deux postes d'observation avancés.</w:t>
      </w:r>
    </w:p>
    <w:p w14:paraId="2EF2719C" w14:textId="77777777" w:rsidR="0048782A" w:rsidRPr="003673B7" w:rsidRDefault="0048782A">
      <w:pPr>
        <w:jc w:val="both"/>
        <w:rPr>
          <w:rFonts w:asciiTheme="majorHAnsi" w:hAnsiTheme="majorHAnsi" w:cstheme="majorHAnsi"/>
          <w:sz w:val="22"/>
          <w:szCs w:val="22"/>
        </w:rPr>
      </w:pPr>
    </w:p>
    <w:p w14:paraId="25FD4B1C" w14:textId="77777777" w:rsidR="00DA7A6E" w:rsidRPr="003673B7" w:rsidRDefault="00DA7A6E">
      <w:pPr>
        <w:jc w:val="both"/>
        <w:rPr>
          <w:rFonts w:asciiTheme="majorHAnsi" w:hAnsiTheme="majorHAnsi" w:cstheme="majorHAnsi"/>
          <w:noProof/>
          <w:sz w:val="22"/>
          <w:szCs w:val="22"/>
        </w:rPr>
      </w:pPr>
    </w:p>
    <w:p w14:paraId="0137380F" w14:textId="77777777" w:rsidR="00DA7A6E" w:rsidRPr="003673B7" w:rsidRDefault="00DF17D1">
      <w:pPr>
        <w:widowControl/>
        <w:suppressAutoHyphens w:val="0"/>
        <w:rPr>
          <w:rFonts w:asciiTheme="majorHAnsi" w:hAnsiTheme="majorHAnsi" w:cstheme="majorHAnsi"/>
          <w:b/>
          <w:sz w:val="22"/>
          <w:szCs w:val="22"/>
        </w:rPr>
      </w:pPr>
      <w:r>
        <w:rPr>
          <w:noProof/>
        </w:rPr>
        <w:drawing>
          <wp:inline distT="0" distB="0" distL="0" distR="0" wp14:anchorId="4D6D2DDB" wp14:editId="708501C6">
            <wp:extent cx="6055795" cy="454279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7842" cy="4544326"/>
                    </a:xfrm>
                    <a:prstGeom prst="rect">
                      <a:avLst/>
                    </a:prstGeom>
                  </pic:spPr>
                </pic:pic>
              </a:graphicData>
            </a:graphic>
          </wp:inline>
        </w:drawing>
      </w:r>
    </w:p>
    <w:p w14:paraId="3E6E447B" w14:textId="77777777" w:rsidR="00620F68" w:rsidRPr="003673B7" w:rsidRDefault="003F7F76">
      <w:pPr>
        <w:jc w:val="both"/>
        <w:rPr>
          <w:rFonts w:asciiTheme="majorHAnsi" w:hAnsiTheme="majorHAnsi" w:cstheme="majorHAnsi"/>
          <w:sz w:val="22"/>
          <w:szCs w:val="22"/>
        </w:rPr>
      </w:pPr>
      <w:r w:rsidRPr="003673B7">
        <w:rPr>
          <w:rFonts w:asciiTheme="majorHAnsi" w:hAnsiTheme="majorHAnsi" w:cstheme="majorHAnsi"/>
          <w:b/>
          <w:bCs/>
          <w:sz w:val="22"/>
          <w:szCs w:val="22"/>
        </w:rPr>
        <w:lastRenderedPageBreak/>
        <w:t xml:space="preserve">Textures </w:t>
      </w:r>
      <w:r w:rsidR="00B02D47">
        <w:rPr>
          <w:rFonts w:asciiTheme="majorHAnsi" w:hAnsiTheme="majorHAnsi" w:cstheme="majorHAnsi"/>
          <w:b/>
          <w:bCs/>
          <w:sz w:val="22"/>
          <w:szCs w:val="22"/>
        </w:rPr>
        <w:t>recherchées</w:t>
      </w:r>
    </w:p>
    <w:p w14:paraId="274602E5" w14:textId="77777777" w:rsidR="00872350" w:rsidRPr="003673B7" w:rsidRDefault="004004F1">
      <w:pPr>
        <w:jc w:val="both"/>
        <w:rPr>
          <w:rFonts w:asciiTheme="majorHAnsi" w:hAnsiTheme="majorHAnsi" w:cstheme="majorHAnsi"/>
          <w:sz w:val="22"/>
          <w:szCs w:val="22"/>
        </w:rPr>
      </w:pPr>
      <w:r w:rsidRPr="003673B7">
        <w:rPr>
          <w:rFonts w:asciiTheme="majorHAnsi" w:hAnsiTheme="majorHAnsi" w:cstheme="majorHAnsi"/>
          <w:sz w:val="22"/>
          <w:szCs w:val="22"/>
        </w:rPr>
        <w:t>L</w:t>
      </w:r>
      <w:r w:rsidR="001D2374" w:rsidRPr="003673B7">
        <w:rPr>
          <w:rFonts w:asciiTheme="majorHAnsi" w:hAnsiTheme="majorHAnsi" w:cstheme="majorHAnsi"/>
          <w:sz w:val="22"/>
          <w:szCs w:val="22"/>
        </w:rPr>
        <w:t>a</w:t>
      </w:r>
      <w:r w:rsidRPr="003673B7">
        <w:rPr>
          <w:rFonts w:asciiTheme="majorHAnsi" w:hAnsiTheme="majorHAnsi" w:cstheme="majorHAnsi"/>
          <w:sz w:val="22"/>
          <w:szCs w:val="22"/>
        </w:rPr>
        <w:t xml:space="preserve"> UR-112</w:t>
      </w:r>
      <w:r w:rsidR="003F7F76" w:rsidRPr="003673B7">
        <w:rPr>
          <w:rFonts w:asciiTheme="majorHAnsi" w:hAnsiTheme="majorHAnsi" w:cstheme="majorHAnsi"/>
          <w:sz w:val="22"/>
          <w:szCs w:val="22"/>
        </w:rPr>
        <w:t xml:space="preserve"> </w:t>
      </w:r>
      <w:proofErr w:type="spellStart"/>
      <w:r w:rsidR="003F7F76" w:rsidRPr="003673B7">
        <w:rPr>
          <w:rFonts w:asciiTheme="majorHAnsi" w:hAnsiTheme="majorHAnsi" w:cstheme="majorHAnsi"/>
          <w:sz w:val="22"/>
          <w:szCs w:val="22"/>
        </w:rPr>
        <w:t>Aggregat</w:t>
      </w:r>
      <w:proofErr w:type="spellEnd"/>
      <w:r w:rsidR="003F7F76" w:rsidRPr="003673B7">
        <w:rPr>
          <w:rFonts w:asciiTheme="majorHAnsi" w:hAnsiTheme="majorHAnsi" w:cstheme="majorHAnsi"/>
          <w:sz w:val="22"/>
          <w:szCs w:val="22"/>
        </w:rPr>
        <w:t xml:space="preserve"> </w:t>
      </w:r>
      <w:r w:rsidR="004E42B0" w:rsidRPr="003673B7">
        <w:rPr>
          <w:rFonts w:asciiTheme="majorHAnsi" w:hAnsiTheme="majorHAnsi" w:cstheme="majorHAnsi"/>
          <w:i/>
          <w:sz w:val="22"/>
          <w:szCs w:val="22"/>
        </w:rPr>
        <w:t>Odyssée</w:t>
      </w:r>
      <w:r w:rsidR="004E42B0" w:rsidRPr="003673B7">
        <w:rPr>
          <w:rFonts w:asciiTheme="majorHAnsi" w:hAnsiTheme="majorHAnsi" w:cstheme="majorHAnsi"/>
          <w:sz w:val="22"/>
          <w:szCs w:val="22"/>
        </w:rPr>
        <w:t xml:space="preserve"> </w:t>
      </w:r>
      <w:r w:rsidR="003F7F76" w:rsidRPr="003673B7">
        <w:rPr>
          <w:rFonts w:asciiTheme="majorHAnsi" w:hAnsiTheme="majorHAnsi" w:cstheme="majorHAnsi"/>
          <w:sz w:val="22"/>
          <w:szCs w:val="22"/>
        </w:rPr>
        <w:t>succède</w:t>
      </w:r>
      <w:r w:rsidR="00632481" w:rsidRPr="003673B7">
        <w:rPr>
          <w:rFonts w:asciiTheme="majorHAnsi" w:hAnsiTheme="majorHAnsi" w:cstheme="majorHAnsi"/>
          <w:sz w:val="22"/>
          <w:szCs w:val="22"/>
        </w:rPr>
        <w:t xml:space="preserve"> donc</w:t>
      </w:r>
      <w:r w:rsidR="003F7F76" w:rsidRPr="003673B7">
        <w:rPr>
          <w:rFonts w:asciiTheme="majorHAnsi" w:hAnsiTheme="majorHAnsi" w:cstheme="majorHAnsi"/>
          <w:sz w:val="22"/>
          <w:szCs w:val="22"/>
        </w:rPr>
        <w:t xml:space="preserve"> à </w:t>
      </w:r>
      <w:r w:rsidR="00B16B54" w:rsidRPr="003673B7">
        <w:rPr>
          <w:rFonts w:asciiTheme="majorHAnsi" w:hAnsiTheme="majorHAnsi" w:cstheme="majorHAnsi"/>
          <w:sz w:val="22"/>
          <w:szCs w:val="22"/>
        </w:rPr>
        <w:t>la</w:t>
      </w:r>
      <w:r w:rsidRPr="003673B7">
        <w:rPr>
          <w:rFonts w:asciiTheme="majorHAnsi" w:hAnsiTheme="majorHAnsi" w:cstheme="majorHAnsi"/>
          <w:sz w:val="22"/>
          <w:szCs w:val="22"/>
        </w:rPr>
        <w:t xml:space="preserve"> UR-112</w:t>
      </w:r>
      <w:r w:rsidR="003F7F76" w:rsidRPr="003673B7">
        <w:rPr>
          <w:rFonts w:asciiTheme="majorHAnsi" w:hAnsiTheme="majorHAnsi" w:cstheme="majorHAnsi"/>
          <w:sz w:val="22"/>
          <w:szCs w:val="22"/>
        </w:rPr>
        <w:t xml:space="preserve"> </w:t>
      </w:r>
      <w:proofErr w:type="spellStart"/>
      <w:r w:rsidR="003F7F76" w:rsidRPr="003673B7">
        <w:rPr>
          <w:rFonts w:asciiTheme="majorHAnsi" w:hAnsiTheme="majorHAnsi" w:cstheme="majorHAnsi"/>
          <w:sz w:val="22"/>
          <w:szCs w:val="22"/>
        </w:rPr>
        <w:t>Aggregat</w:t>
      </w:r>
      <w:proofErr w:type="spellEnd"/>
      <w:r w:rsidR="003F7F76" w:rsidRPr="003673B7">
        <w:rPr>
          <w:rFonts w:asciiTheme="majorHAnsi" w:hAnsiTheme="majorHAnsi" w:cstheme="majorHAnsi"/>
          <w:sz w:val="22"/>
          <w:szCs w:val="22"/>
        </w:rPr>
        <w:t xml:space="preserve"> </w:t>
      </w:r>
      <w:r w:rsidR="003F7F76" w:rsidRPr="003673B7">
        <w:rPr>
          <w:rFonts w:asciiTheme="majorHAnsi" w:hAnsiTheme="majorHAnsi" w:cstheme="majorHAnsi"/>
          <w:i/>
          <w:sz w:val="22"/>
          <w:szCs w:val="22"/>
        </w:rPr>
        <w:t>Bicolor</w:t>
      </w:r>
      <w:r w:rsidR="00B16B54" w:rsidRPr="003673B7">
        <w:rPr>
          <w:rFonts w:asciiTheme="majorHAnsi" w:hAnsiTheme="majorHAnsi" w:cstheme="majorHAnsi"/>
          <w:i/>
          <w:sz w:val="22"/>
          <w:szCs w:val="22"/>
        </w:rPr>
        <w:t>e</w:t>
      </w:r>
      <w:r w:rsidR="003F7F76" w:rsidRPr="003673B7">
        <w:rPr>
          <w:rFonts w:asciiTheme="majorHAnsi" w:hAnsiTheme="majorHAnsi" w:cstheme="majorHAnsi"/>
          <w:sz w:val="22"/>
          <w:szCs w:val="22"/>
        </w:rPr>
        <w:t>. La partie supérieure de cet astronef de poignet se prête au polissage. Le capot</w:t>
      </w:r>
      <w:r w:rsidR="0002396C" w:rsidRPr="003673B7">
        <w:rPr>
          <w:rFonts w:asciiTheme="majorHAnsi" w:hAnsiTheme="majorHAnsi" w:cstheme="majorHAnsi"/>
          <w:sz w:val="22"/>
          <w:szCs w:val="22"/>
        </w:rPr>
        <w:t>,</w:t>
      </w:r>
      <w:r w:rsidR="003F7F76" w:rsidRPr="003673B7">
        <w:rPr>
          <w:rFonts w:asciiTheme="majorHAnsi" w:hAnsiTheme="majorHAnsi" w:cstheme="majorHAnsi"/>
          <w:sz w:val="22"/>
          <w:szCs w:val="22"/>
        </w:rPr>
        <w:t xml:space="preserve"> </w:t>
      </w:r>
      <w:r w:rsidR="00632481" w:rsidRPr="003673B7">
        <w:rPr>
          <w:rFonts w:asciiTheme="majorHAnsi" w:hAnsiTheme="majorHAnsi" w:cstheme="majorHAnsi"/>
          <w:sz w:val="22"/>
          <w:szCs w:val="22"/>
        </w:rPr>
        <w:t xml:space="preserve">en </w:t>
      </w:r>
      <w:r w:rsidR="0002396C" w:rsidRPr="003673B7">
        <w:rPr>
          <w:rFonts w:asciiTheme="majorHAnsi" w:hAnsiTheme="majorHAnsi" w:cstheme="majorHAnsi"/>
          <w:sz w:val="22"/>
          <w:szCs w:val="22"/>
        </w:rPr>
        <w:t>acier</w:t>
      </w:r>
      <w:r w:rsidR="00632481" w:rsidRPr="003673B7">
        <w:rPr>
          <w:rFonts w:asciiTheme="majorHAnsi" w:hAnsiTheme="majorHAnsi" w:cstheme="majorHAnsi"/>
          <w:sz w:val="22"/>
          <w:szCs w:val="22"/>
        </w:rPr>
        <w:t xml:space="preserve"> </w:t>
      </w:r>
      <w:r w:rsidR="003F7F76" w:rsidRPr="003673B7">
        <w:rPr>
          <w:rFonts w:asciiTheme="majorHAnsi" w:hAnsiTheme="majorHAnsi" w:cstheme="majorHAnsi"/>
          <w:sz w:val="22"/>
          <w:szCs w:val="22"/>
        </w:rPr>
        <w:t>rainuré,</w:t>
      </w:r>
      <w:r w:rsidR="00632481" w:rsidRPr="003673B7">
        <w:rPr>
          <w:rFonts w:asciiTheme="majorHAnsi" w:hAnsiTheme="majorHAnsi" w:cstheme="majorHAnsi"/>
          <w:sz w:val="22"/>
          <w:szCs w:val="22"/>
        </w:rPr>
        <w:t xml:space="preserve"> </w:t>
      </w:r>
      <w:r w:rsidR="0068463C" w:rsidRPr="003673B7">
        <w:rPr>
          <w:rFonts w:asciiTheme="majorHAnsi" w:hAnsiTheme="majorHAnsi" w:cstheme="majorHAnsi"/>
          <w:sz w:val="22"/>
          <w:szCs w:val="22"/>
        </w:rPr>
        <w:t>s</w:t>
      </w:r>
      <w:r w:rsidR="003F7F76" w:rsidRPr="003673B7">
        <w:rPr>
          <w:rFonts w:asciiTheme="majorHAnsi" w:hAnsiTheme="majorHAnsi" w:cstheme="majorHAnsi"/>
          <w:sz w:val="22"/>
          <w:szCs w:val="22"/>
        </w:rPr>
        <w:t xml:space="preserve">'ouvre à la verticale pour donner accès </w:t>
      </w:r>
      <w:r w:rsidR="0002396C" w:rsidRPr="003673B7">
        <w:rPr>
          <w:rFonts w:asciiTheme="majorHAnsi" w:hAnsiTheme="majorHAnsi" w:cstheme="majorHAnsi"/>
          <w:sz w:val="22"/>
          <w:szCs w:val="22"/>
        </w:rPr>
        <w:t xml:space="preserve">aux </w:t>
      </w:r>
      <w:r w:rsidR="003F7F76" w:rsidRPr="003673B7">
        <w:rPr>
          <w:rFonts w:asciiTheme="majorHAnsi" w:hAnsiTheme="majorHAnsi" w:cstheme="majorHAnsi"/>
          <w:sz w:val="22"/>
          <w:szCs w:val="22"/>
        </w:rPr>
        <w:t xml:space="preserve">indications </w:t>
      </w:r>
      <w:r w:rsidR="0002396C" w:rsidRPr="003673B7">
        <w:rPr>
          <w:rFonts w:asciiTheme="majorHAnsi" w:hAnsiTheme="majorHAnsi" w:cstheme="majorHAnsi"/>
          <w:sz w:val="22"/>
          <w:szCs w:val="22"/>
        </w:rPr>
        <w:t>secondaires</w:t>
      </w:r>
      <w:r w:rsidR="004E42B0" w:rsidRPr="003673B7">
        <w:rPr>
          <w:rFonts w:asciiTheme="majorHAnsi" w:hAnsiTheme="majorHAnsi" w:cstheme="majorHAnsi"/>
          <w:sz w:val="22"/>
          <w:szCs w:val="22"/>
        </w:rPr>
        <w:t xml:space="preserve"> – réserve de marche et secondes digitales</w:t>
      </w:r>
      <w:r w:rsidR="0002396C" w:rsidRPr="003673B7">
        <w:rPr>
          <w:rFonts w:asciiTheme="majorHAnsi" w:hAnsiTheme="majorHAnsi" w:cstheme="majorHAnsi"/>
          <w:sz w:val="22"/>
          <w:szCs w:val="22"/>
        </w:rPr>
        <w:t>. Il</w:t>
      </w:r>
      <w:r w:rsidR="003F7F76" w:rsidRPr="003673B7">
        <w:rPr>
          <w:rFonts w:asciiTheme="majorHAnsi" w:hAnsiTheme="majorHAnsi" w:cstheme="majorHAnsi"/>
          <w:sz w:val="22"/>
          <w:szCs w:val="22"/>
        </w:rPr>
        <w:t xml:space="preserve"> est poli miroir sur le dessus et sa tranche est </w:t>
      </w:r>
      <w:proofErr w:type="spellStart"/>
      <w:r w:rsidR="003F7F76" w:rsidRPr="003673B7">
        <w:rPr>
          <w:rFonts w:asciiTheme="majorHAnsi" w:hAnsiTheme="majorHAnsi" w:cstheme="majorHAnsi"/>
          <w:sz w:val="22"/>
          <w:szCs w:val="22"/>
        </w:rPr>
        <w:t>microbillée</w:t>
      </w:r>
      <w:proofErr w:type="spellEnd"/>
      <w:r w:rsidR="003F7F76" w:rsidRPr="003673B7">
        <w:rPr>
          <w:rFonts w:asciiTheme="majorHAnsi" w:hAnsiTheme="majorHAnsi" w:cstheme="majorHAnsi"/>
          <w:sz w:val="22"/>
          <w:szCs w:val="22"/>
        </w:rPr>
        <w:t xml:space="preserve">. </w:t>
      </w:r>
      <w:r w:rsidR="00A31404">
        <w:rPr>
          <w:rFonts w:asciiTheme="majorHAnsi" w:hAnsiTheme="majorHAnsi" w:cstheme="majorHAnsi"/>
          <w:sz w:val="22"/>
          <w:szCs w:val="22"/>
        </w:rPr>
        <w:t>Son</w:t>
      </w:r>
      <w:r w:rsidR="003F7F76" w:rsidRPr="003673B7">
        <w:rPr>
          <w:rFonts w:asciiTheme="majorHAnsi" w:hAnsiTheme="majorHAnsi" w:cstheme="majorHAnsi"/>
          <w:sz w:val="22"/>
          <w:szCs w:val="22"/>
        </w:rPr>
        <w:t xml:space="preserve"> </w:t>
      </w:r>
      <w:r w:rsidR="00632481" w:rsidRPr="003673B7">
        <w:rPr>
          <w:rFonts w:asciiTheme="majorHAnsi" w:hAnsiTheme="majorHAnsi" w:cstheme="majorHAnsi"/>
          <w:sz w:val="22"/>
          <w:szCs w:val="22"/>
        </w:rPr>
        <w:t xml:space="preserve">corps </w:t>
      </w:r>
      <w:r w:rsidR="003F7F76" w:rsidRPr="003673B7">
        <w:rPr>
          <w:rFonts w:asciiTheme="majorHAnsi" w:hAnsiTheme="majorHAnsi" w:cstheme="majorHAnsi"/>
          <w:sz w:val="22"/>
          <w:szCs w:val="22"/>
        </w:rPr>
        <w:t>central</w:t>
      </w:r>
      <w:r w:rsidR="004E42B0" w:rsidRPr="003673B7">
        <w:rPr>
          <w:rFonts w:asciiTheme="majorHAnsi" w:hAnsiTheme="majorHAnsi" w:cstheme="majorHAnsi"/>
          <w:sz w:val="22"/>
          <w:szCs w:val="22"/>
        </w:rPr>
        <w:t xml:space="preserve">, </w:t>
      </w:r>
      <w:r w:rsidR="00DC7903" w:rsidRPr="003673B7">
        <w:rPr>
          <w:rFonts w:asciiTheme="majorHAnsi" w:hAnsiTheme="majorHAnsi" w:cstheme="majorHAnsi"/>
          <w:sz w:val="22"/>
          <w:szCs w:val="22"/>
        </w:rPr>
        <w:t>en titane,</w:t>
      </w:r>
      <w:r w:rsidR="003F7F76" w:rsidRPr="003673B7">
        <w:rPr>
          <w:rFonts w:asciiTheme="majorHAnsi" w:hAnsiTheme="majorHAnsi" w:cstheme="majorHAnsi"/>
          <w:sz w:val="22"/>
          <w:szCs w:val="22"/>
        </w:rPr>
        <w:t xml:space="preserve"> est </w:t>
      </w:r>
      <w:r w:rsidR="00DC7903" w:rsidRPr="003673B7">
        <w:rPr>
          <w:rFonts w:asciiTheme="majorHAnsi" w:hAnsiTheme="majorHAnsi" w:cstheme="majorHAnsi"/>
          <w:sz w:val="22"/>
          <w:szCs w:val="22"/>
        </w:rPr>
        <w:t>s</w:t>
      </w:r>
      <w:r w:rsidR="003F7F76" w:rsidRPr="003673B7">
        <w:rPr>
          <w:rFonts w:asciiTheme="majorHAnsi" w:hAnsiTheme="majorHAnsi" w:cstheme="majorHAnsi"/>
          <w:sz w:val="22"/>
          <w:szCs w:val="22"/>
        </w:rPr>
        <w:t xml:space="preserve">atiné, rainuré, sablé et </w:t>
      </w:r>
      <w:proofErr w:type="spellStart"/>
      <w:r w:rsidR="003F7F76" w:rsidRPr="003673B7">
        <w:rPr>
          <w:rFonts w:asciiTheme="majorHAnsi" w:hAnsiTheme="majorHAnsi" w:cstheme="majorHAnsi"/>
          <w:sz w:val="22"/>
          <w:szCs w:val="22"/>
        </w:rPr>
        <w:t>microbillé</w:t>
      </w:r>
      <w:proofErr w:type="spellEnd"/>
      <w:r w:rsidR="004E42B0" w:rsidRPr="003673B7">
        <w:rPr>
          <w:rFonts w:asciiTheme="majorHAnsi" w:hAnsiTheme="majorHAnsi" w:cstheme="majorHAnsi"/>
          <w:sz w:val="22"/>
          <w:szCs w:val="22"/>
        </w:rPr>
        <w:t>,</w:t>
      </w:r>
      <w:r w:rsidR="003F7F76" w:rsidRPr="003673B7">
        <w:rPr>
          <w:rFonts w:asciiTheme="majorHAnsi" w:hAnsiTheme="majorHAnsi" w:cstheme="majorHAnsi"/>
          <w:sz w:val="22"/>
          <w:szCs w:val="22"/>
        </w:rPr>
        <w:t xml:space="preserve"> comme autant de </w:t>
      </w:r>
      <w:proofErr w:type="spellStart"/>
      <w:r w:rsidR="003F7F76" w:rsidRPr="003673B7">
        <w:rPr>
          <w:rFonts w:asciiTheme="majorHAnsi" w:hAnsiTheme="majorHAnsi" w:cstheme="majorHAnsi"/>
          <w:sz w:val="22"/>
          <w:szCs w:val="22"/>
        </w:rPr>
        <w:t>micropoints</w:t>
      </w:r>
      <w:proofErr w:type="spellEnd"/>
      <w:r w:rsidR="003F7F76" w:rsidRPr="003673B7">
        <w:rPr>
          <w:rFonts w:asciiTheme="majorHAnsi" w:hAnsiTheme="majorHAnsi" w:cstheme="majorHAnsi"/>
          <w:sz w:val="22"/>
          <w:szCs w:val="22"/>
        </w:rPr>
        <w:t xml:space="preserve"> fonctionnels. </w:t>
      </w:r>
      <w:r w:rsidR="00872350" w:rsidRPr="003673B7">
        <w:rPr>
          <w:rFonts w:asciiTheme="majorHAnsi" w:hAnsiTheme="majorHAnsi" w:cstheme="majorHAnsi"/>
          <w:sz w:val="22"/>
          <w:szCs w:val="22"/>
        </w:rPr>
        <w:t xml:space="preserve"> Les deux ailes en acier de la UR-11</w:t>
      </w:r>
      <w:r w:rsidR="00C12856">
        <w:rPr>
          <w:rFonts w:asciiTheme="majorHAnsi" w:hAnsiTheme="majorHAnsi" w:cstheme="majorHAnsi"/>
          <w:sz w:val="22"/>
          <w:szCs w:val="22"/>
        </w:rPr>
        <w:t>2</w:t>
      </w:r>
      <w:r w:rsidR="00872350" w:rsidRPr="003673B7">
        <w:rPr>
          <w:rFonts w:asciiTheme="majorHAnsi" w:hAnsiTheme="majorHAnsi" w:cstheme="majorHAnsi"/>
          <w:sz w:val="22"/>
          <w:szCs w:val="22"/>
        </w:rPr>
        <w:t xml:space="preserve"> </w:t>
      </w:r>
      <w:r w:rsidR="00B02D47" w:rsidRPr="00A0020B">
        <w:rPr>
          <w:rFonts w:asciiTheme="majorHAnsi" w:hAnsiTheme="majorHAnsi" w:cstheme="majorHAnsi"/>
          <w:i/>
          <w:sz w:val="22"/>
          <w:szCs w:val="22"/>
        </w:rPr>
        <w:t>Odyssée</w:t>
      </w:r>
      <w:r w:rsidR="00872350" w:rsidRPr="00A0020B">
        <w:rPr>
          <w:rFonts w:asciiTheme="majorHAnsi" w:hAnsiTheme="majorHAnsi" w:cstheme="majorHAnsi"/>
          <w:sz w:val="22"/>
          <w:szCs w:val="22"/>
        </w:rPr>
        <w:t>, viennent</w:t>
      </w:r>
      <w:r w:rsidR="00872350" w:rsidRPr="003673B7">
        <w:rPr>
          <w:rFonts w:asciiTheme="majorHAnsi" w:hAnsiTheme="majorHAnsi" w:cstheme="majorHAnsi"/>
          <w:sz w:val="22"/>
          <w:szCs w:val="22"/>
        </w:rPr>
        <w:t xml:space="preserve"> s’emboiter à ce corps central.</w:t>
      </w:r>
    </w:p>
    <w:p w14:paraId="43E9D2D3" w14:textId="77777777" w:rsidR="00301D50" w:rsidRDefault="003F7F76" w:rsidP="00301D50">
      <w:pPr>
        <w:jc w:val="both"/>
        <w:rPr>
          <w:rFonts w:asciiTheme="majorHAnsi" w:hAnsiTheme="majorHAnsi" w:cstheme="majorHAnsi"/>
          <w:sz w:val="22"/>
          <w:szCs w:val="22"/>
        </w:rPr>
      </w:pPr>
      <w:r w:rsidRPr="003673B7">
        <w:rPr>
          <w:rFonts w:asciiTheme="majorHAnsi" w:hAnsiTheme="majorHAnsi" w:cstheme="majorHAnsi"/>
          <w:sz w:val="22"/>
          <w:szCs w:val="22"/>
        </w:rPr>
        <w:t>Chaque zone, chaque espac</w:t>
      </w:r>
      <w:r w:rsidR="00DC7903" w:rsidRPr="003673B7">
        <w:rPr>
          <w:rFonts w:asciiTheme="majorHAnsi" w:hAnsiTheme="majorHAnsi" w:cstheme="majorHAnsi"/>
          <w:sz w:val="22"/>
          <w:szCs w:val="22"/>
        </w:rPr>
        <w:t xml:space="preserve">e, chaque élément a </w:t>
      </w:r>
      <w:r w:rsidR="00872350" w:rsidRPr="003673B7">
        <w:rPr>
          <w:rFonts w:asciiTheme="majorHAnsi" w:hAnsiTheme="majorHAnsi" w:cstheme="majorHAnsi"/>
          <w:sz w:val="22"/>
          <w:szCs w:val="22"/>
        </w:rPr>
        <w:t xml:space="preserve">ainsi </w:t>
      </w:r>
      <w:r w:rsidR="00DC7903" w:rsidRPr="003673B7">
        <w:rPr>
          <w:rFonts w:asciiTheme="majorHAnsi" w:hAnsiTheme="majorHAnsi" w:cstheme="majorHAnsi"/>
          <w:sz w:val="22"/>
          <w:szCs w:val="22"/>
        </w:rPr>
        <w:t>sa texture,</w:t>
      </w:r>
      <w:r w:rsidR="005E7623" w:rsidRPr="003673B7">
        <w:rPr>
          <w:rFonts w:asciiTheme="majorHAnsi" w:hAnsiTheme="majorHAnsi" w:cstheme="majorHAnsi"/>
          <w:sz w:val="22"/>
          <w:szCs w:val="22"/>
        </w:rPr>
        <w:t xml:space="preserve"> ses finitions,</w:t>
      </w:r>
      <w:r w:rsidR="00DC7903" w:rsidRPr="003673B7">
        <w:rPr>
          <w:rFonts w:asciiTheme="majorHAnsi" w:hAnsiTheme="majorHAnsi" w:cstheme="majorHAnsi"/>
          <w:sz w:val="22"/>
          <w:szCs w:val="22"/>
        </w:rPr>
        <w:t xml:space="preserve"> son langage.</w:t>
      </w:r>
      <w:r w:rsidR="00301D50">
        <w:rPr>
          <w:rFonts w:asciiTheme="majorHAnsi" w:hAnsiTheme="majorHAnsi" w:cstheme="majorHAnsi"/>
          <w:sz w:val="22"/>
          <w:szCs w:val="22"/>
        </w:rPr>
        <w:t xml:space="preserve"> Martin Frei, co-fondateur d’URWERK et designer en chef nous dit :</w:t>
      </w:r>
      <w:r w:rsidRPr="003673B7">
        <w:rPr>
          <w:rFonts w:asciiTheme="majorHAnsi" w:hAnsiTheme="majorHAnsi" w:cstheme="majorHAnsi"/>
          <w:sz w:val="22"/>
          <w:szCs w:val="22"/>
        </w:rPr>
        <w:t xml:space="preserve"> </w:t>
      </w:r>
      <w:r w:rsidR="006E2754">
        <w:rPr>
          <w:rFonts w:asciiTheme="majorHAnsi" w:hAnsiTheme="majorHAnsi" w:cstheme="majorHAnsi"/>
          <w:sz w:val="22"/>
          <w:szCs w:val="22"/>
        </w:rPr>
        <w:t xml:space="preserve">« J’ai la chance de vivre </w:t>
      </w:r>
      <w:r w:rsidR="000A0D6B">
        <w:rPr>
          <w:rFonts w:asciiTheme="majorHAnsi" w:hAnsiTheme="majorHAnsi" w:cstheme="majorHAnsi"/>
          <w:sz w:val="22"/>
          <w:szCs w:val="22"/>
        </w:rPr>
        <w:t>la naissance de nos créations au plus près. Dans le</w:t>
      </w:r>
      <w:r w:rsidR="00FB2C48">
        <w:rPr>
          <w:rFonts w:asciiTheme="majorHAnsi" w:hAnsiTheme="majorHAnsi" w:cstheme="majorHAnsi"/>
          <w:sz w:val="22"/>
          <w:szCs w:val="22"/>
        </w:rPr>
        <w:t>s atelier</w:t>
      </w:r>
      <w:r w:rsidR="000A0D6B">
        <w:rPr>
          <w:rFonts w:asciiTheme="majorHAnsi" w:hAnsiTheme="majorHAnsi" w:cstheme="majorHAnsi"/>
          <w:sz w:val="22"/>
          <w:szCs w:val="22"/>
        </w:rPr>
        <w:t>s</w:t>
      </w:r>
      <w:r w:rsidR="00FB2C48">
        <w:rPr>
          <w:rFonts w:asciiTheme="majorHAnsi" w:hAnsiTheme="majorHAnsi" w:cstheme="majorHAnsi"/>
          <w:sz w:val="22"/>
          <w:szCs w:val="22"/>
        </w:rPr>
        <w:t xml:space="preserve">, près de nos horlogers. J’assiste </w:t>
      </w:r>
      <w:r w:rsidR="002F5AB5">
        <w:rPr>
          <w:rFonts w:asciiTheme="majorHAnsi" w:hAnsiTheme="majorHAnsi" w:cstheme="majorHAnsi"/>
          <w:sz w:val="22"/>
          <w:szCs w:val="22"/>
        </w:rPr>
        <w:t xml:space="preserve">ainsi </w:t>
      </w:r>
      <w:r w:rsidR="00FB2C48">
        <w:rPr>
          <w:rFonts w:asciiTheme="majorHAnsi" w:hAnsiTheme="majorHAnsi" w:cstheme="majorHAnsi"/>
          <w:sz w:val="22"/>
          <w:szCs w:val="22"/>
        </w:rPr>
        <w:t xml:space="preserve">au processus final d’assemblage. Je vois la matière prendre vie, et plus encore, des finitions qui n’existaient que dans mon esprit se matérialiser devant mes yeux. Comme les coups de crayon qui </w:t>
      </w:r>
      <w:r w:rsidR="000A0D6B">
        <w:rPr>
          <w:rFonts w:asciiTheme="majorHAnsi" w:hAnsiTheme="majorHAnsi" w:cstheme="majorHAnsi"/>
          <w:sz w:val="22"/>
          <w:szCs w:val="22"/>
        </w:rPr>
        <w:t>dessinent</w:t>
      </w:r>
      <w:r w:rsidR="00FB2C48">
        <w:rPr>
          <w:rFonts w:asciiTheme="majorHAnsi" w:hAnsiTheme="majorHAnsi" w:cstheme="majorHAnsi"/>
          <w:sz w:val="22"/>
          <w:szCs w:val="22"/>
        </w:rPr>
        <w:t xml:space="preserve"> et</w:t>
      </w:r>
      <w:r w:rsidR="000A0D6B">
        <w:rPr>
          <w:rFonts w:asciiTheme="majorHAnsi" w:hAnsiTheme="majorHAnsi" w:cstheme="majorHAnsi"/>
          <w:sz w:val="22"/>
          <w:szCs w:val="22"/>
        </w:rPr>
        <w:t xml:space="preserve"> affinent les contours de la</w:t>
      </w:r>
      <w:r w:rsidR="00FB2C48">
        <w:rPr>
          <w:rFonts w:asciiTheme="majorHAnsi" w:hAnsiTheme="majorHAnsi" w:cstheme="majorHAnsi"/>
          <w:sz w:val="22"/>
          <w:szCs w:val="22"/>
        </w:rPr>
        <w:t xml:space="preserve"> montre sur papier, les traces d’usinage sur le titane et l’acier rendent visible </w:t>
      </w:r>
      <w:r w:rsidR="000A0D6B">
        <w:rPr>
          <w:rFonts w:asciiTheme="majorHAnsi" w:hAnsiTheme="majorHAnsi" w:cstheme="majorHAnsi"/>
          <w:sz w:val="22"/>
          <w:szCs w:val="22"/>
        </w:rPr>
        <w:t>son</w:t>
      </w:r>
      <w:r w:rsidR="00FB2C48">
        <w:rPr>
          <w:rFonts w:asciiTheme="majorHAnsi" w:hAnsiTheme="majorHAnsi" w:cstheme="majorHAnsi"/>
          <w:sz w:val="22"/>
          <w:szCs w:val="22"/>
        </w:rPr>
        <w:t xml:space="preserve"> processus de création. Il faut alors toute la magie et la maîtrise de la main de l’artisan pour refaire vivre cette émotion sur le produit fini, </w:t>
      </w:r>
      <w:proofErr w:type="spellStart"/>
      <w:r w:rsidR="00FB2C48">
        <w:rPr>
          <w:rFonts w:asciiTheme="majorHAnsi" w:hAnsiTheme="majorHAnsi" w:cstheme="majorHAnsi"/>
          <w:sz w:val="22"/>
          <w:szCs w:val="22"/>
        </w:rPr>
        <w:t>microbillé</w:t>
      </w:r>
      <w:proofErr w:type="spellEnd"/>
      <w:r w:rsidR="00FB2C48">
        <w:rPr>
          <w:rFonts w:asciiTheme="majorHAnsi" w:hAnsiTheme="majorHAnsi" w:cstheme="majorHAnsi"/>
          <w:sz w:val="22"/>
          <w:szCs w:val="22"/>
        </w:rPr>
        <w:t xml:space="preserve">, satiné, poli. Avec cette UR-112, </w:t>
      </w:r>
      <w:r w:rsidR="000A0D6B">
        <w:rPr>
          <w:rFonts w:asciiTheme="majorHAnsi" w:hAnsiTheme="majorHAnsi" w:cstheme="majorHAnsi"/>
          <w:sz w:val="22"/>
          <w:szCs w:val="22"/>
        </w:rPr>
        <w:t>ce fut un travail particulièrement long et éprouvant, un</w:t>
      </w:r>
      <w:r w:rsidR="00C4578D">
        <w:rPr>
          <w:rFonts w:asciiTheme="majorHAnsi" w:hAnsiTheme="majorHAnsi" w:cstheme="majorHAnsi"/>
          <w:sz w:val="22"/>
          <w:szCs w:val="22"/>
        </w:rPr>
        <w:t>e</w:t>
      </w:r>
      <w:r w:rsidR="000A0D6B">
        <w:rPr>
          <w:rFonts w:asciiTheme="majorHAnsi" w:hAnsiTheme="majorHAnsi" w:cstheme="majorHAnsi"/>
          <w:sz w:val="22"/>
          <w:szCs w:val="22"/>
        </w:rPr>
        <w:t xml:space="preserve"> véritable odyssée, qui nous a permis de retranscrire la force de la matière brute dans l</w:t>
      </w:r>
      <w:r w:rsidR="00C4578D">
        <w:rPr>
          <w:rFonts w:asciiTheme="majorHAnsi" w:hAnsiTheme="majorHAnsi" w:cstheme="majorHAnsi"/>
          <w:sz w:val="22"/>
          <w:szCs w:val="22"/>
        </w:rPr>
        <w:t xml:space="preserve">e raffinement </w:t>
      </w:r>
      <w:r w:rsidR="000A0D6B">
        <w:rPr>
          <w:rFonts w:asciiTheme="majorHAnsi" w:hAnsiTheme="majorHAnsi" w:cstheme="majorHAnsi"/>
          <w:sz w:val="22"/>
          <w:szCs w:val="22"/>
        </w:rPr>
        <w:t>du produit fini</w:t>
      </w:r>
      <w:r w:rsidR="00FB2C48">
        <w:rPr>
          <w:rFonts w:asciiTheme="majorHAnsi" w:hAnsiTheme="majorHAnsi" w:cstheme="majorHAnsi"/>
          <w:sz w:val="22"/>
          <w:szCs w:val="22"/>
        </w:rPr>
        <w:t xml:space="preserve">. » </w:t>
      </w:r>
    </w:p>
    <w:p w14:paraId="7C49B500" w14:textId="77777777" w:rsidR="00301D50" w:rsidRDefault="00301D50" w:rsidP="00301D50">
      <w:pPr>
        <w:jc w:val="both"/>
        <w:rPr>
          <w:rFonts w:asciiTheme="majorHAnsi" w:hAnsiTheme="majorHAnsi" w:cstheme="majorHAnsi"/>
          <w:sz w:val="22"/>
          <w:szCs w:val="22"/>
        </w:rPr>
      </w:pPr>
    </w:p>
    <w:p w14:paraId="32B1C4BA" w14:textId="77777777" w:rsidR="00DA7A6E" w:rsidRPr="003673B7" w:rsidRDefault="0055136C" w:rsidP="00301D50">
      <w:pPr>
        <w:jc w:val="center"/>
        <w:rPr>
          <w:rFonts w:asciiTheme="majorHAnsi" w:hAnsiTheme="majorHAnsi" w:cstheme="majorHAnsi"/>
          <w:noProof/>
          <w:sz w:val="22"/>
          <w:szCs w:val="22"/>
        </w:rPr>
      </w:pPr>
      <w:r>
        <w:rPr>
          <w:noProof/>
        </w:rPr>
        <w:drawing>
          <wp:inline distT="0" distB="0" distL="0" distR="0" wp14:anchorId="39A1F341" wp14:editId="14FDD4DD">
            <wp:extent cx="4608634" cy="5403715"/>
            <wp:effectExtent l="0" t="0" r="190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92" b="7118"/>
                    <a:stretch/>
                  </pic:blipFill>
                  <pic:spPr bwMode="auto">
                    <a:xfrm>
                      <a:off x="0" y="0"/>
                      <a:ext cx="4619190" cy="5416092"/>
                    </a:xfrm>
                    <a:prstGeom prst="rect">
                      <a:avLst/>
                    </a:prstGeom>
                    <a:noFill/>
                    <a:ln>
                      <a:noFill/>
                    </a:ln>
                    <a:extLst>
                      <a:ext uri="{53640926-AAD7-44D8-BBD7-CCE9431645EC}">
                        <a14:shadowObscured xmlns:a14="http://schemas.microsoft.com/office/drawing/2010/main"/>
                      </a:ext>
                    </a:extLst>
                  </pic:spPr>
                </pic:pic>
              </a:graphicData>
            </a:graphic>
          </wp:inline>
        </w:drawing>
      </w:r>
    </w:p>
    <w:p w14:paraId="68D4D3A2" w14:textId="77777777" w:rsidR="00872350" w:rsidRDefault="00872350">
      <w:pPr>
        <w:jc w:val="both"/>
        <w:rPr>
          <w:rFonts w:asciiTheme="majorHAnsi" w:hAnsiTheme="majorHAnsi" w:cstheme="majorHAnsi"/>
          <w:b/>
          <w:bCs/>
          <w:sz w:val="22"/>
          <w:szCs w:val="22"/>
        </w:rPr>
      </w:pPr>
    </w:p>
    <w:p w14:paraId="47C7D34E" w14:textId="77777777" w:rsidR="00301D50" w:rsidRDefault="00301D50">
      <w:pPr>
        <w:jc w:val="both"/>
        <w:rPr>
          <w:rFonts w:asciiTheme="majorHAnsi" w:hAnsiTheme="majorHAnsi" w:cstheme="majorHAnsi"/>
          <w:b/>
          <w:bCs/>
          <w:sz w:val="22"/>
          <w:szCs w:val="22"/>
        </w:rPr>
      </w:pPr>
    </w:p>
    <w:p w14:paraId="58022EED" w14:textId="77777777" w:rsidR="00A0020B" w:rsidRDefault="00A0020B">
      <w:pPr>
        <w:jc w:val="both"/>
        <w:rPr>
          <w:rFonts w:asciiTheme="majorHAnsi" w:hAnsiTheme="majorHAnsi" w:cstheme="majorHAnsi"/>
          <w:b/>
          <w:bCs/>
          <w:sz w:val="22"/>
          <w:szCs w:val="22"/>
        </w:rPr>
      </w:pPr>
    </w:p>
    <w:p w14:paraId="66CF20E6" w14:textId="77777777" w:rsidR="00620F68" w:rsidRPr="003673B7" w:rsidRDefault="003F7F76">
      <w:pPr>
        <w:jc w:val="both"/>
        <w:rPr>
          <w:rFonts w:asciiTheme="majorHAnsi" w:hAnsiTheme="majorHAnsi" w:cstheme="majorHAnsi"/>
          <w:sz w:val="22"/>
          <w:szCs w:val="22"/>
        </w:rPr>
      </w:pPr>
      <w:r w:rsidRPr="003673B7">
        <w:rPr>
          <w:rFonts w:asciiTheme="majorHAnsi" w:hAnsiTheme="majorHAnsi" w:cstheme="majorHAnsi"/>
          <w:b/>
          <w:bCs/>
          <w:sz w:val="22"/>
          <w:szCs w:val="22"/>
        </w:rPr>
        <w:t>Séquence digitale</w:t>
      </w:r>
    </w:p>
    <w:p w14:paraId="332DF97D" w14:textId="77777777" w:rsidR="00620F68" w:rsidRDefault="00D541E3" w:rsidP="003673B7">
      <w:pPr>
        <w:ind w:right="140"/>
        <w:jc w:val="both"/>
        <w:rPr>
          <w:rFonts w:asciiTheme="majorHAnsi" w:hAnsiTheme="majorHAnsi" w:cstheme="majorHAnsi"/>
          <w:sz w:val="22"/>
          <w:szCs w:val="22"/>
        </w:rPr>
      </w:pPr>
      <w:r>
        <w:rPr>
          <w:rFonts w:asciiTheme="majorHAnsi" w:hAnsiTheme="majorHAnsi" w:cstheme="majorHAnsi"/>
          <w:sz w:val="22"/>
          <w:szCs w:val="22"/>
        </w:rPr>
        <w:t xml:space="preserve">La UR-112 fait partie intégrante de la ligne </w:t>
      </w:r>
      <w:proofErr w:type="spellStart"/>
      <w:r>
        <w:rPr>
          <w:rFonts w:asciiTheme="majorHAnsi" w:hAnsiTheme="majorHAnsi" w:cstheme="majorHAnsi"/>
          <w:sz w:val="22"/>
          <w:szCs w:val="22"/>
        </w:rPr>
        <w:t>Special</w:t>
      </w:r>
      <w:proofErr w:type="spellEnd"/>
      <w:r>
        <w:rPr>
          <w:rFonts w:asciiTheme="majorHAnsi" w:hAnsiTheme="majorHAnsi" w:cstheme="majorHAnsi"/>
          <w:sz w:val="22"/>
          <w:szCs w:val="22"/>
        </w:rPr>
        <w:t xml:space="preserve"> Project. </w:t>
      </w:r>
      <w:r w:rsidR="0060676E">
        <w:rPr>
          <w:rFonts w:asciiTheme="majorHAnsi" w:hAnsiTheme="majorHAnsi" w:cstheme="majorHAnsi"/>
          <w:sz w:val="22"/>
          <w:szCs w:val="22"/>
        </w:rPr>
        <w:t xml:space="preserve">On s’éloigne </w:t>
      </w:r>
      <w:r w:rsidR="0055136C">
        <w:rPr>
          <w:rFonts w:asciiTheme="majorHAnsi" w:hAnsiTheme="majorHAnsi" w:cstheme="majorHAnsi"/>
          <w:sz w:val="22"/>
          <w:szCs w:val="22"/>
        </w:rPr>
        <w:t xml:space="preserve">ici </w:t>
      </w:r>
      <w:r w:rsidR="0060676E">
        <w:rPr>
          <w:rFonts w:asciiTheme="majorHAnsi" w:hAnsiTheme="majorHAnsi" w:cstheme="majorHAnsi"/>
          <w:sz w:val="22"/>
          <w:szCs w:val="22"/>
        </w:rPr>
        <w:t>du</w:t>
      </w:r>
      <w:r w:rsidR="003F7F76" w:rsidRPr="003673B7">
        <w:rPr>
          <w:rFonts w:asciiTheme="majorHAnsi" w:hAnsiTheme="majorHAnsi" w:cstheme="majorHAnsi"/>
          <w:sz w:val="22"/>
          <w:szCs w:val="22"/>
        </w:rPr>
        <w:t xml:space="preserve"> concept fondateur des heures vagabondes d'</w:t>
      </w:r>
      <w:r w:rsidR="008A484F" w:rsidRPr="003673B7">
        <w:rPr>
          <w:rFonts w:asciiTheme="majorHAnsi" w:hAnsiTheme="majorHAnsi" w:cstheme="majorHAnsi"/>
          <w:sz w:val="22"/>
          <w:szCs w:val="22"/>
        </w:rPr>
        <w:t>URWERK</w:t>
      </w:r>
      <w:r w:rsidR="003F7F76" w:rsidRPr="003673B7">
        <w:rPr>
          <w:rFonts w:asciiTheme="majorHAnsi" w:hAnsiTheme="majorHAnsi" w:cstheme="majorHAnsi"/>
          <w:sz w:val="22"/>
          <w:szCs w:val="22"/>
        </w:rPr>
        <w:t xml:space="preserve">. </w:t>
      </w:r>
      <w:r w:rsidR="0060676E">
        <w:rPr>
          <w:rFonts w:asciiTheme="majorHAnsi" w:hAnsiTheme="majorHAnsi" w:cstheme="majorHAnsi"/>
          <w:sz w:val="22"/>
          <w:szCs w:val="22"/>
        </w:rPr>
        <w:t>N</w:t>
      </w:r>
      <w:r w:rsidR="003F7F76" w:rsidRPr="003673B7">
        <w:rPr>
          <w:rFonts w:asciiTheme="majorHAnsi" w:hAnsiTheme="majorHAnsi" w:cstheme="majorHAnsi"/>
          <w:sz w:val="22"/>
          <w:szCs w:val="22"/>
        </w:rPr>
        <w:t>ouvelle envergure</w:t>
      </w:r>
      <w:r w:rsidR="000D2AB7">
        <w:rPr>
          <w:rFonts w:asciiTheme="majorHAnsi" w:hAnsiTheme="majorHAnsi" w:cstheme="majorHAnsi"/>
          <w:sz w:val="22"/>
          <w:szCs w:val="22"/>
        </w:rPr>
        <w:t xml:space="preserve">. </w:t>
      </w:r>
      <w:r w:rsidR="0060676E">
        <w:rPr>
          <w:rFonts w:asciiTheme="majorHAnsi" w:hAnsiTheme="majorHAnsi" w:cstheme="majorHAnsi"/>
          <w:sz w:val="22"/>
          <w:szCs w:val="22"/>
        </w:rPr>
        <w:t>No</w:t>
      </w:r>
      <w:r w:rsidR="003F7F76" w:rsidRPr="003673B7">
        <w:rPr>
          <w:rFonts w:asciiTheme="majorHAnsi" w:hAnsiTheme="majorHAnsi" w:cstheme="majorHAnsi"/>
          <w:sz w:val="22"/>
          <w:szCs w:val="22"/>
        </w:rPr>
        <w:t xml:space="preserve">uvelle volumétrie avec </w:t>
      </w:r>
      <w:r w:rsidR="00872350" w:rsidRPr="003673B7">
        <w:rPr>
          <w:rFonts w:asciiTheme="majorHAnsi" w:hAnsiTheme="majorHAnsi" w:cstheme="majorHAnsi"/>
          <w:sz w:val="22"/>
          <w:szCs w:val="22"/>
        </w:rPr>
        <w:t>la</w:t>
      </w:r>
      <w:r w:rsidR="004004F1" w:rsidRPr="003673B7">
        <w:rPr>
          <w:rFonts w:asciiTheme="majorHAnsi" w:hAnsiTheme="majorHAnsi" w:cstheme="majorHAnsi"/>
          <w:sz w:val="22"/>
          <w:szCs w:val="22"/>
        </w:rPr>
        <w:t xml:space="preserve"> UR-112</w:t>
      </w:r>
      <w:r w:rsidR="003F7F76" w:rsidRPr="003673B7">
        <w:rPr>
          <w:rFonts w:asciiTheme="majorHAnsi" w:hAnsiTheme="majorHAnsi" w:cstheme="majorHAnsi"/>
          <w:sz w:val="22"/>
          <w:szCs w:val="22"/>
        </w:rPr>
        <w:t xml:space="preserve"> </w:t>
      </w:r>
      <w:proofErr w:type="spellStart"/>
      <w:r w:rsidR="003F7F76" w:rsidRPr="003673B7">
        <w:rPr>
          <w:rFonts w:asciiTheme="majorHAnsi" w:hAnsiTheme="majorHAnsi" w:cstheme="majorHAnsi"/>
          <w:sz w:val="22"/>
          <w:szCs w:val="22"/>
        </w:rPr>
        <w:t>Aggregat</w:t>
      </w:r>
      <w:proofErr w:type="spellEnd"/>
      <w:r w:rsidR="003F7F76" w:rsidRPr="003673B7">
        <w:rPr>
          <w:rFonts w:asciiTheme="majorHAnsi" w:hAnsiTheme="majorHAnsi" w:cstheme="majorHAnsi"/>
          <w:sz w:val="22"/>
          <w:szCs w:val="22"/>
        </w:rPr>
        <w:t xml:space="preserve"> et son calibre UR-13.01. </w:t>
      </w:r>
      <w:r w:rsidR="0055136C">
        <w:rPr>
          <w:rFonts w:asciiTheme="majorHAnsi" w:hAnsiTheme="majorHAnsi" w:cstheme="majorHAnsi"/>
          <w:sz w:val="22"/>
          <w:szCs w:val="22"/>
        </w:rPr>
        <w:t>P</w:t>
      </w:r>
      <w:r w:rsidR="005E7623" w:rsidRPr="003673B7">
        <w:rPr>
          <w:rFonts w:asciiTheme="majorHAnsi" w:hAnsiTheme="majorHAnsi" w:cstheme="majorHAnsi"/>
          <w:sz w:val="22"/>
          <w:szCs w:val="22"/>
        </w:rPr>
        <w:t>as</w:t>
      </w:r>
      <w:r w:rsidR="003F7F76" w:rsidRPr="003673B7">
        <w:rPr>
          <w:rFonts w:asciiTheme="majorHAnsi" w:hAnsiTheme="majorHAnsi" w:cstheme="majorHAnsi"/>
          <w:sz w:val="22"/>
          <w:szCs w:val="22"/>
        </w:rPr>
        <w:t xml:space="preserve"> de cubes,</w:t>
      </w:r>
      <w:r w:rsidR="005E7623" w:rsidRPr="003673B7">
        <w:rPr>
          <w:rFonts w:asciiTheme="majorHAnsi" w:hAnsiTheme="majorHAnsi" w:cstheme="majorHAnsi"/>
          <w:sz w:val="22"/>
          <w:szCs w:val="22"/>
        </w:rPr>
        <w:t xml:space="preserve"> ni </w:t>
      </w:r>
      <w:r w:rsidR="003F7F76" w:rsidRPr="003673B7">
        <w:rPr>
          <w:rFonts w:asciiTheme="majorHAnsi" w:hAnsiTheme="majorHAnsi" w:cstheme="majorHAnsi"/>
          <w:sz w:val="22"/>
          <w:szCs w:val="22"/>
        </w:rPr>
        <w:t xml:space="preserve">de carrousel portant des bras, </w:t>
      </w:r>
      <w:r w:rsidR="005E7623" w:rsidRPr="003673B7">
        <w:rPr>
          <w:rFonts w:asciiTheme="majorHAnsi" w:hAnsiTheme="majorHAnsi" w:cstheme="majorHAnsi"/>
          <w:sz w:val="22"/>
          <w:szCs w:val="22"/>
        </w:rPr>
        <w:t>pas</w:t>
      </w:r>
      <w:r w:rsidR="003F7F76" w:rsidRPr="003673B7">
        <w:rPr>
          <w:rFonts w:asciiTheme="majorHAnsi" w:hAnsiTheme="majorHAnsi" w:cstheme="majorHAnsi"/>
          <w:sz w:val="22"/>
          <w:szCs w:val="22"/>
        </w:rPr>
        <w:t xml:space="preserve"> d'indication sectorielle sur 120 degrés comme sur tant de modèles qui ont marqué l’histoire d'</w:t>
      </w:r>
      <w:r w:rsidR="008A484F" w:rsidRPr="003673B7">
        <w:rPr>
          <w:rFonts w:asciiTheme="majorHAnsi" w:hAnsiTheme="majorHAnsi" w:cstheme="majorHAnsi"/>
          <w:sz w:val="22"/>
          <w:szCs w:val="22"/>
        </w:rPr>
        <w:t>URWERK</w:t>
      </w:r>
      <w:r w:rsidR="003F7F76" w:rsidRPr="003673B7">
        <w:rPr>
          <w:rFonts w:asciiTheme="majorHAnsi" w:hAnsiTheme="majorHAnsi" w:cstheme="majorHAnsi"/>
          <w:sz w:val="22"/>
          <w:szCs w:val="22"/>
        </w:rPr>
        <w:t xml:space="preserve"> ces vingt</w:t>
      </w:r>
      <w:r w:rsidR="00872350" w:rsidRPr="003673B7">
        <w:rPr>
          <w:rFonts w:asciiTheme="majorHAnsi" w:hAnsiTheme="majorHAnsi" w:cstheme="majorHAnsi"/>
          <w:sz w:val="22"/>
          <w:szCs w:val="22"/>
        </w:rPr>
        <w:t xml:space="preserve">-cinq </w:t>
      </w:r>
      <w:r w:rsidR="003F7F76" w:rsidRPr="003673B7">
        <w:rPr>
          <w:rFonts w:asciiTheme="majorHAnsi" w:hAnsiTheme="majorHAnsi" w:cstheme="majorHAnsi"/>
          <w:sz w:val="22"/>
          <w:szCs w:val="22"/>
        </w:rPr>
        <w:t xml:space="preserve">dernières années. </w:t>
      </w:r>
      <w:r w:rsidR="004004F1" w:rsidRPr="003673B7">
        <w:rPr>
          <w:rFonts w:asciiTheme="majorHAnsi" w:hAnsiTheme="majorHAnsi" w:cstheme="majorHAnsi"/>
          <w:sz w:val="22"/>
          <w:szCs w:val="22"/>
        </w:rPr>
        <w:t>L</w:t>
      </w:r>
      <w:r w:rsidR="00872350" w:rsidRPr="003673B7">
        <w:rPr>
          <w:rFonts w:asciiTheme="majorHAnsi" w:hAnsiTheme="majorHAnsi" w:cstheme="majorHAnsi"/>
          <w:sz w:val="22"/>
          <w:szCs w:val="22"/>
        </w:rPr>
        <w:t>a</w:t>
      </w:r>
      <w:r w:rsidR="00AB40B2" w:rsidRPr="003673B7">
        <w:rPr>
          <w:rFonts w:asciiTheme="majorHAnsi" w:hAnsiTheme="majorHAnsi" w:cstheme="majorHAnsi"/>
          <w:sz w:val="22"/>
          <w:szCs w:val="22"/>
        </w:rPr>
        <w:t xml:space="preserve"> </w:t>
      </w:r>
      <w:r w:rsidR="004004F1" w:rsidRPr="003673B7">
        <w:rPr>
          <w:rFonts w:asciiTheme="majorHAnsi" w:hAnsiTheme="majorHAnsi" w:cstheme="majorHAnsi"/>
          <w:sz w:val="22"/>
          <w:szCs w:val="22"/>
        </w:rPr>
        <w:t>UR-112</w:t>
      </w:r>
      <w:r w:rsidR="003F7F76" w:rsidRPr="003673B7">
        <w:rPr>
          <w:rFonts w:asciiTheme="majorHAnsi" w:hAnsiTheme="majorHAnsi" w:cstheme="majorHAnsi"/>
          <w:sz w:val="22"/>
          <w:szCs w:val="22"/>
        </w:rPr>
        <w:t xml:space="preserve"> </w:t>
      </w:r>
      <w:proofErr w:type="spellStart"/>
      <w:r w:rsidR="003F7F76" w:rsidRPr="003673B7">
        <w:rPr>
          <w:rFonts w:asciiTheme="majorHAnsi" w:hAnsiTheme="majorHAnsi" w:cstheme="majorHAnsi"/>
          <w:sz w:val="22"/>
          <w:szCs w:val="22"/>
        </w:rPr>
        <w:t>Aggregat</w:t>
      </w:r>
      <w:proofErr w:type="spellEnd"/>
      <w:r w:rsidR="003F7F76" w:rsidRPr="003673B7">
        <w:rPr>
          <w:rFonts w:asciiTheme="majorHAnsi" w:hAnsiTheme="majorHAnsi" w:cstheme="majorHAnsi"/>
          <w:sz w:val="22"/>
          <w:szCs w:val="22"/>
        </w:rPr>
        <w:t xml:space="preserve"> </w:t>
      </w:r>
      <w:r w:rsidR="004E42B0" w:rsidRPr="003673B7">
        <w:rPr>
          <w:rFonts w:asciiTheme="majorHAnsi" w:hAnsiTheme="majorHAnsi" w:cstheme="majorHAnsi"/>
          <w:i/>
          <w:sz w:val="22"/>
          <w:szCs w:val="22"/>
        </w:rPr>
        <w:t>Odyssée</w:t>
      </w:r>
      <w:r w:rsidR="003F7F76" w:rsidRPr="003673B7">
        <w:rPr>
          <w:rFonts w:asciiTheme="majorHAnsi" w:hAnsiTheme="majorHAnsi" w:cstheme="majorHAnsi"/>
          <w:sz w:val="22"/>
          <w:szCs w:val="22"/>
        </w:rPr>
        <w:t xml:space="preserve"> indique les heures </w:t>
      </w:r>
      <w:proofErr w:type="spellStart"/>
      <w:r w:rsidR="003F7F76" w:rsidRPr="003673B7">
        <w:rPr>
          <w:rFonts w:asciiTheme="majorHAnsi" w:hAnsiTheme="majorHAnsi" w:cstheme="majorHAnsi"/>
          <w:sz w:val="22"/>
          <w:szCs w:val="22"/>
        </w:rPr>
        <w:t>sautantes</w:t>
      </w:r>
      <w:proofErr w:type="spellEnd"/>
      <w:r w:rsidR="003F7F76" w:rsidRPr="003673B7">
        <w:rPr>
          <w:rFonts w:asciiTheme="majorHAnsi" w:hAnsiTheme="majorHAnsi" w:cstheme="majorHAnsi"/>
          <w:sz w:val="22"/>
          <w:szCs w:val="22"/>
        </w:rPr>
        <w:t xml:space="preserve"> et les minutes traînantes sur des prismes. Décalés sur l'avant de la montre, ils </w:t>
      </w:r>
      <w:r w:rsidR="005E7623" w:rsidRPr="003673B7">
        <w:rPr>
          <w:rFonts w:asciiTheme="majorHAnsi" w:hAnsiTheme="majorHAnsi" w:cstheme="majorHAnsi"/>
          <w:sz w:val="22"/>
          <w:szCs w:val="22"/>
        </w:rPr>
        <w:t>s’</w:t>
      </w:r>
      <w:r w:rsidR="003F7F76" w:rsidRPr="003673B7">
        <w:rPr>
          <w:rFonts w:asciiTheme="majorHAnsi" w:hAnsiTheme="majorHAnsi" w:cstheme="majorHAnsi"/>
          <w:sz w:val="22"/>
          <w:szCs w:val="22"/>
        </w:rPr>
        <w:t>offrent au</w:t>
      </w:r>
      <w:r w:rsidR="005E7623" w:rsidRPr="003673B7">
        <w:rPr>
          <w:rFonts w:asciiTheme="majorHAnsi" w:hAnsiTheme="majorHAnsi" w:cstheme="majorHAnsi"/>
          <w:sz w:val="22"/>
          <w:szCs w:val="22"/>
        </w:rPr>
        <w:t>x</w:t>
      </w:r>
      <w:r w:rsidR="003F7F76" w:rsidRPr="003673B7">
        <w:rPr>
          <w:rFonts w:asciiTheme="majorHAnsi" w:hAnsiTheme="majorHAnsi" w:cstheme="majorHAnsi"/>
          <w:sz w:val="22"/>
          <w:szCs w:val="22"/>
        </w:rPr>
        <w:t xml:space="preserve"> regard</w:t>
      </w:r>
      <w:r w:rsidR="005E7623" w:rsidRPr="003673B7">
        <w:rPr>
          <w:rFonts w:asciiTheme="majorHAnsi" w:hAnsiTheme="majorHAnsi" w:cstheme="majorHAnsi"/>
          <w:sz w:val="22"/>
          <w:szCs w:val="22"/>
        </w:rPr>
        <w:t>s</w:t>
      </w:r>
      <w:r w:rsidR="003F7F76" w:rsidRPr="003673B7">
        <w:rPr>
          <w:rFonts w:asciiTheme="majorHAnsi" w:hAnsiTheme="majorHAnsi" w:cstheme="majorHAnsi"/>
          <w:sz w:val="22"/>
          <w:szCs w:val="22"/>
        </w:rPr>
        <w:t xml:space="preserve"> </w:t>
      </w:r>
      <w:r w:rsidR="005E7623" w:rsidRPr="003673B7">
        <w:rPr>
          <w:rFonts w:asciiTheme="majorHAnsi" w:hAnsiTheme="majorHAnsi" w:cstheme="majorHAnsi"/>
          <w:sz w:val="22"/>
          <w:szCs w:val="22"/>
        </w:rPr>
        <w:t xml:space="preserve">dans leurs </w:t>
      </w:r>
      <w:r w:rsidR="003F7F76" w:rsidRPr="003673B7">
        <w:rPr>
          <w:rFonts w:asciiTheme="majorHAnsi" w:hAnsiTheme="majorHAnsi" w:cstheme="majorHAnsi"/>
          <w:sz w:val="22"/>
          <w:szCs w:val="22"/>
        </w:rPr>
        <w:t xml:space="preserve">grands habitacles de verre saphir. </w:t>
      </w:r>
      <w:r w:rsidR="005E7623" w:rsidRPr="003673B7">
        <w:rPr>
          <w:rFonts w:asciiTheme="majorHAnsi" w:hAnsiTheme="majorHAnsi" w:cstheme="majorHAnsi"/>
          <w:sz w:val="22"/>
          <w:szCs w:val="22"/>
        </w:rPr>
        <w:t>A</w:t>
      </w:r>
      <w:r w:rsidR="003F7F76" w:rsidRPr="003673B7">
        <w:rPr>
          <w:rFonts w:asciiTheme="majorHAnsi" w:hAnsiTheme="majorHAnsi" w:cstheme="majorHAnsi"/>
          <w:sz w:val="22"/>
          <w:szCs w:val="22"/>
        </w:rPr>
        <w:t xml:space="preserve"> mesure que sautent les heures d'un côté, et que les minutes avancent par tranches de 5 de l'autre, un indicateur traînant achève de préciser la minute. </w:t>
      </w:r>
      <w:r w:rsidR="00490DA9">
        <w:rPr>
          <w:rFonts w:asciiTheme="majorHAnsi" w:hAnsiTheme="majorHAnsi" w:cstheme="majorHAnsi"/>
          <w:sz w:val="22"/>
          <w:szCs w:val="22"/>
        </w:rPr>
        <w:t xml:space="preserve">Felix Baumgartner, co-fondateur d’URWERK et maître horloger déclare </w:t>
      </w:r>
      <w:r w:rsidR="003B5EEA">
        <w:rPr>
          <w:rFonts w:asciiTheme="majorHAnsi" w:hAnsiTheme="majorHAnsi" w:cstheme="majorHAnsi"/>
          <w:sz w:val="22"/>
          <w:szCs w:val="22"/>
        </w:rPr>
        <w:t>« </w:t>
      </w:r>
      <w:r w:rsidR="00490DA9">
        <w:rPr>
          <w:rFonts w:asciiTheme="majorHAnsi" w:hAnsiTheme="majorHAnsi" w:cstheme="majorHAnsi"/>
          <w:sz w:val="22"/>
          <w:szCs w:val="22"/>
        </w:rPr>
        <w:t xml:space="preserve">Une fois de plus nous avons laissé parler nos tripes </w:t>
      </w:r>
      <w:r w:rsidR="003B5EEA">
        <w:rPr>
          <w:rFonts w:asciiTheme="majorHAnsi" w:hAnsiTheme="majorHAnsi" w:cstheme="majorHAnsi"/>
          <w:sz w:val="22"/>
          <w:szCs w:val="22"/>
        </w:rPr>
        <w:t xml:space="preserve">en fabriquant un </w:t>
      </w:r>
      <w:proofErr w:type="spellStart"/>
      <w:r w:rsidR="003B5EEA">
        <w:rPr>
          <w:rFonts w:asciiTheme="majorHAnsi" w:hAnsiTheme="majorHAnsi" w:cstheme="majorHAnsi"/>
          <w:sz w:val="22"/>
          <w:szCs w:val="22"/>
        </w:rPr>
        <w:t>spaceship</w:t>
      </w:r>
      <w:proofErr w:type="spellEnd"/>
      <w:r w:rsidR="003B5EEA">
        <w:rPr>
          <w:rFonts w:asciiTheme="majorHAnsi" w:hAnsiTheme="majorHAnsi" w:cstheme="majorHAnsi"/>
          <w:sz w:val="22"/>
          <w:szCs w:val="22"/>
        </w:rPr>
        <w:t xml:space="preserve">, un ovni qui est un défi technique. </w:t>
      </w:r>
      <w:r w:rsidR="0060676E">
        <w:rPr>
          <w:rFonts w:asciiTheme="majorHAnsi" w:hAnsiTheme="majorHAnsi" w:cstheme="majorHAnsi"/>
          <w:sz w:val="22"/>
          <w:szCs w:val="22"/>
        </w:rPr>
        <w:t>Cette</w:t>
      </w:r>
      <w:r w:rsidR="003B5EEA">
        <w:rPr>
          <w:rFonts w:asciiTheme="majorHAnsi" w:hAnsiTheme="majorHAnsi" w:cstheme="majorHAnsi"/>
          <w:sz w:val="22"/>
          <w:szCs w:val="22"/>
        </w:rPr>
        <w:t xml:space="preserve"> UR-112 est une pure folie</w:t>
      </w:r>
      <w:r w:rsidR="0055136C">
        <w:rPr>
          <w:rFonts w:asciiTheme="majorHAnsi" w:hAnsiTheme="majorHAnsi" w:cstheme="majorHAnsi"/>
          <w:sz w:val="22"/>
          <w:szCs w:val="22"/>
        </w:rPr>
        <w:t> :</w:t>
      </w:r>
      <w:r w:rsidR="003B5EEA">
        <w:rPr>
          <w:rFonts w:asciiTheme="majorHAnsi" w:hAnsiTheme="majorHAnsi" w:cstheme="majorHAnsi"/>
          <w:sz w:val="22"/>
          <w:szCs w:val="22"/>
        </w:rPr>
        <w:t xml:space="preserve"> </w:t>
      </w:r>
      <w:r w:rsidR="00490DA9">
        <w:rPr>
          <w:rFonts w:asciiTheme="majorHAnsi" w:hAnsiTheme="majorHAnsi" w:cstheme="majorHAnsi"/>
          <w:sz w:val="22"/>
          <w:szCs w:val="22"/>
        </w:rPr>
        <w:t>folie mécanique</w:t>
      </w:r>
      <w:r w:rsidR="0060676E">
        <w:rPr>
          <w:rFonts w:asciiTheme="majorHAnsi" w:hAnsiTheme="majorHAnsi" w:cstheme="majorHAnsi"/>
          <w:sz w:val="22"/>
          <w:szCs w:val="22"/>
        </w:rPr>
        <w:t>, folie dans les finitions</w:t>
      </w:r>
      <w:r w:rsidR="00490DA9">
        <w:rPr>
          <w:rFonts w:asciiTheme="majorHAnsi" w:hAnsiTheme="majorHAnsi" w:cstheme="majorHAnsi"/>
          <w:sz w:val="22"/>
          <w:szCs w:val="22"/>
        </w:rPr>
        <w:t>.  Nous ne pourrons en réaliser qu’un nombre ultra-limité. Il n’y en aura certainement que 5. Mais c’est du pur plaisir horloger ! »</w:t>
      </w:r>
    </w:p>
    <w:p w14:paraId="05C8F366" w14:textId="77777777" w:rsidR="00A0020B" w:rsidRDefault="00A0020B" w:rsidP="003673B7">
      <w:pPr>
        <w:ind w:right="140"/>
        <w:jc w:val="both"/>
        <w:rPr>
          <w:rFonts w:asciiTheme="majorHAnsi" w:hAnsiTheme="majorHAnsi" w:cstheme="majorHAnsi"/>
          <w:sz w:val="22"/>
          <w:szCs w:val="22"/>
        </w:rPr>
      </w:pPr>
    </w:p>
    <w:p w14:paraId="092E525F" w14:textId="77777777" w:rsidR="00301D50" w:rsidRPr="003673B7" w:rsidRDefault="00301D50" w:rsidP="003673B7">
      <w:pPr>
        <w:ind w:right="140"/>
        <w:jc w:val="both"/>
        <w:rPr>
          <w:rFonts w:asciiTheme="majorHAnsi" w:hAnsiTheme="majorHAnsi" w:cstheme="majorHAnsi"/>
          <w:sz w:val="22"/>
          <w:szCs w:val="22"/>
        </w:rPr>
      </w:pPr>
    </w:p>
    <w:p w14:paraId="511AB079" w14:textId="77777777" w:rsidR="005E7623" w:rsidRPr="003673B7" w:rsidRDefault="00A0020B" w:rsidP="0055136C">
      <w:pPr>
        <w:jc w:val="center"/>
        <w:rPr>
          <w:rFonts w:asciiTheme="majorHAnsi" w:hAnsiTheme="majorHAnsi" w:cstheme="majorHAnsi"/>
          <w:sz w:val="22"/>
          <w:szCs w:val="22"/>
        </w:rPr>
      </w:pPr>
      <w:r w:rsidRPr="00945FAA">
        <w:rPr>
          <w:noProof/>
          <w:lang w:val="en-US"/>
        </w:rPr>
        <w:drawing>
          <wp:inline distT="0" distB="0" distL="0" distR="0" wp14:anchorId="68DBEA5D" wp14:editId="57BAE7F2">
            <wp:extent cx="5770033" cy="3245643"/>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271" cy="3276152"/>
                    </a:xfrm>
                    <a:prstGeom prst="rect">
                      <a:avLst/>
                    </a:prstGeom>
                    <a:noFill/>
                    <a:ln>
                      <a:noFill/>
                    </a:ln>
                  </pic:spPr>
                </pic:pic>
              </a:graphicData>
            </a:graphic>
          </wp:inline>
        </w:drawing>
      </w:r>
    </w:p>
    <w:p w14:paraId="07F0E103" w14:textId="77777777" w:rsidR="005E7623" w:rsidRDefault="005E7623">
      <w:pPr>
        <w:jc w:val="both"/>
        <w:rPr>
          <w:rFonts w:asciiTheme="majorHAnsi" w:hAnsiTheme="majorHAnsi" w:cstheme="majorHAnsi"/>
          <w:sz w:val="22"/>
          <w:szCs w:val="22"/>
        </w:rPr>
      </w:pPr>
    </w:p>
    <w:p w14:paraId="3EF4D568" w14:textId="77777777" w:rsidR="0048782A" w:rsidRPr="003673B7" w:rsidRDefault="0048782A">
      <w:pPr>
        <w:jc w:val="both"/>
        <w:rPr>
          <w:rFonts w:asciiTheme="majorHAnsi" w:hAnsiTheme="majorHAnsi" w:cstheme="majorHAnsi"/>
          <w:sz w:val="22"/>
          <w:szCs w:val="22"/>
        </w:rPr>
      </w:pPr>
    </w:p>
    <w:p w14:paraId="51ABBBCA" w14:textId="77777777" w:rsidR="00620F68" w:rsidRPr="003673B7" w:rsidRDefault="003F7F76">
      <w:pPr>
        <w:jc w:val="both"/>
        <w:rPr>
          <w:rFonts w:asciiTheme="majorHAnsi" w:hAnsiTheme="majorHAnsi" w:cstheme="majorHAnsi"/>
          <w:sz w:val="22"/>
          <w:szCs w:val="22"/>
        </w:rPr>
      </w:pPr>
      <w:proofErr w:type="spellStart"/>
      <w:r w:rsidRPr="003673B7">
        <w:rPr>
          <w:rFonts w:asciiTheme="majorHAnsi" w:hAnsiTheme="majorHAnsi" w:cstheme="majorHAnsi"/>
          <w:b/>
          <w:bCs/>
          <w:sz w:val="22"/>
          <w:szCs w:val="22"/>
        </w:rPr>
        <w:t>Coeur</w:t>
      </w:r>
      <w:proofErr w:type="spellEnd"/>
      <w:r w:rsidRPr="003673B7">
        <w:rPr>
          <w:rFonts w:asciiTheme="majorHAnsi" w:hAnsiTheme="majorHAnsi" w:cstheme="majorHAnsi"/>
          <w:b/>
          <w:bCs/>
          <w:sz w:val="22"/>
          <w:szCs w:val="22"/>
        </w:rPr>
        <w:t xml:space="preserve"> du réacteur</w:t>
      </w:r>
    </w:p>
    <w:p w14:paraId="44501963" w14:textId="77777777" w:rsidR="00620F68" w:rsidRDefault="006F6234">
      <w:pPr>
        <w:jc w:val="both"/>
        <w:rPr>
          <w:rFonts w:asciiTheme="majorHAnsi" w:hAnsiTheme="majorHAnsi" w:cstheme="majorHAnsi"/>
          <w:sz w:val="22"/>
          <w:szCs w:val="22"/>
        </w:rPr>
      </w:pPr>
      <w:r w:rsidRPr="003673B7">
        <w:rPr>
          <w:rFonts w:asciiTheme="majorHAnsi" w:hAnsiTheme="majorHAnsi" w:cstheme="majorHAnsi"/>
          <w:sz w:val="22"/>
          <w:szCs w:val="22"/>
        </w:rPr>
        <w:t xml:space="preserve">Le </w:t>
      </w:r>
      <w:r w:rsidR="005E7623" w:rsidRPr="003673B7">
        <w:rPr>
          <w:rFonts w:asciiTheme="majorHAnsi" w:hAnsiTheme="majorHAnsi" w:cstheme="majorHAnsi"/>
          <w:sz w:val="22"/>
          <w:szCs w:val="22"/>
        </w:rPr>
        <w:t>corps</w:t>
      </w:r>
      <w:r w:rsidRPr="003673B7">
        <w:rPr>
          <w:rFonts w:asciiTheme="majorHAnsi" w:hAnsiTheme="majorHAnsi" w:cstheme="majorHAnsi"/>
          <w:sz w:val="22"/>
          <w:szCs w:val="22"/>
        </w:rPr>
        <w:t xml:space="preserve"> central </w:t>
      </w:r>
      <w:r w:rsidR="003F7F76" w:rsidRPr="003673B7">
        <w:rPr>
          <w:rFonts w:asciiTheme="majorHAnsi" w:hAnsiTheme="majorHAnsi" w:cstheme="majorHAnsi"/>
          <w:sz w:val="22"/>
          <w:szCs w:val="22"/>
        </w:rPr>
        <w:t>de la bo</w:t>
      </w:r>
      <w:r w:rsidR="00AB40B2" w:rsidRPr="003673B7">
        <w:rPr>
          <w:rFonts w:asciiTheme="majorHAnsi" w:hAnsiTheme="majorHAnsi" w:cstheme="majorHAnsi"/>
          <w:sz w:val="22"/>
          <w:szCs w:val="22"/>
        </w:rPr>
        <w:t>î</w:t>
      </w:r>
      <w:r w:rsidR="003F7F76" w:rsidRPr="003673B7">
        <w:rPr>
          <w:rFonts w:asciiTheme="majorHAnsi" w:hAnsiTheme="majorHAnsi" w:cstheme="majorHAnsi"/>
          <w:sz w:val="22"/>
          <w:szCs w:val="22"/>
        </w:rPr>
        <w:t>te</w:t>
      </w:r>
      <w:r w:rsidRPr="003673B7">
        <w:rPr>
          <w:rFonts w:asciiTheme="majorHAnsi" w:hAnsiTheme="majorHAnsi" w:cstheme="majorHAnsi"/>
          <w:sz w:val="22"/>
          <w:szCs w:val="22"/>
        </w:rPr>
        <w:t xml:space="preserve"> ren</w:t>
      </w:r>
      <w:r w:rsidR="008B167B" w:rsidRPr="003673B7">
        <w:rPr>
          <w:rFonts w:asciiTheme="majorHAnsi" w:hAnsiTheme="majorHAnsi" w:cstheme="majorHAnsi"/>
          <w:sz w:val="22"/>
          <w:szCs w:val="22"/>
        </w:rPr>
        <w:t>fe</w:t>
      </w:r>
      <w:r w:rsidRPr="003673B7">
        <w:rPr>
          <w:rFonts w:asciiTheme="majorHAnsi" w:hAnsiTheme="majorHAnsi" w:cstheme="majorHAnsi"/>
          <w:sz w:val="22"/>
          <w:szCs w:val="22"/>
        </w:rPr>
        <w:t xml:space="preserve">rme </w:t>
      </w:r>
      <w:r w:rsidR="003F7F76" w:rsidRPr="003673B7">
        <w:rPr>
          <w:rFonts w:asciiTheme="majorHAnsi" w:hAnsiTheme="majorHAnsi" w:cstheme="majorHAnsi"/>
          <w:sz w:val="22"/>
          <w:szCs w:val="22"/>
        </w:rPr>
        <w:t>les organes moteurs et régulateurs du calibre UR-13.01. Un grand barillet assur</w:t>
      </w:r>
      <w:r w:rsidR="00E24590" w:rsidRPr="003673B7">
        <w:rPr>
          <w:rFonts w:asciiTheme="majorHAnsi" w:hAnsiTheme="majorHAnsi" w:cstheme="majorHAnsi"/>
          <w:sz w:val="22"/>
          <w:szCs w:val="22"/>
        </w:rPr>
        <w:t>ant</w:t>
      </w:r>
      <w:r w:rsidR="003F7F76" w:rsidRPr="003673B7">
        <w:rPr>
          <w:rFonts w:asciiTheme="majorHAnsi" w:hAnsiTheme="majorHAnsi" w:cstheme="majorHAnsi"/>
          <w:sz w:val="22"/>
          <w:szCs w:val="22"/>
        </w:rPr>
        <w:t xml:space="preserve"> 48 heures de réserve de marche, couplé à un rotor de remontage automatique. En actionnant le</w:t>
      </w:r>
      <w:r w:rsidR="00DD594A" w:rsidRPr="003673B7">
        <w:rPr>
          <w:rFonts w:asciiTheme="majorHAnsi" w:hAnsiTheme="majorHAnsi" w:cstheme="majorHAnsi"/>
          <w:sz w:val="22"/>
          <w:szCs w:val="22"/>
        </w:rPr>
        <w:t xml:space="preserve">s deux </w:t>
      </w:r>
      <w:proofErr w:type="spellStart"/>
      <w:r w:rsidR="00DD594A" w:rsidRPr="003673B7">
        <w:rPr>
          <w:rFonts w:asciiTheme="majorHAnsi" w:hAnsiTheme="majorHAnsi" w:cstheme="majorHAnsi"/>
          <w:sz w:val="22"/>
          <w:szCs w:val="22"/>
        </w:rPr>
        <w:t>boutons-</w:t>
      </w:r>
      <w:r w:rsidR="003F7F76" w:rsidRPr="003673B7">
        <w:rPr>
          <w:rFonts w:asciiTheme="majorHAnsi" w:hAnsiTheme="majorHAnsi" w:cstheme="majorHAnsi"/>
          <w:sz w:val="22"/>
          <w:szCs w:val="22"/>
        </w:rPr>
        <w:t>poussoir</w:t>
      </w:r>
      <w:r w:rsidR="00DD594A" w:rsidRPr="003673B7">
        <w:rPr>
          <w:rFonts w:asciiTheme="majorHAnsi" w:hAnsiTheme="majorHAnsi" w:cstheme="majorHAnsi"/>
          <w:sz w:val="22"/>
          <w:szCs w:val="22"/>
        </w:rPr>
        <w:t>s</w:t>
      </w:r>
      <w:proofErr w:type="spellEnd"/>
      <w:r w:rsidR="003F7F76" w:rsidRPr="003673B7">
        <w:rPr>
          <w:rFonts w:asciiTheme="majorHAnsi" w:hAnsiTheme="majorHAnsi" w:cstheme="majorHAnsi"/>
          <w:sz w:val="22"/>
          <w:szCs w:val="22"/>
        </w:rPr>
        <w:t xml:space="preserve"> </w:t>
      </w:r>
      <w:r w:rsidR="00DD594A" w:rsidRPr="003673B7">
        <w:rPr>
          <w:rFonts w:asciiTheme="majorHAnsi" w:hAnsiTheme="majorHAnsi" w:cstheme="majorHAnsi"/>
          <w:sz w:val="22"/>
          <w:szCs w:val="22"/>
        </w:rPr>
        <w:t xml:space="preserve">situés </w:t>
      </w:r>
      <w:r w:rsidR="003F7F76" w:rsidRPr="003673B7">
        <w:rPr>
          <w:rFonts w:asciiTheme="majorHAnsi" w:hAnsiTheme="majorHAnsi" w:cstheme="majorHAnsi"/>
          <w:sz w:val="22"/>
          <w:szCs w:val="22"/>
        </w:rPr>
        <w:t>sur le</w:t>
      </w:r>
      <w:r w:rsidR="00DD594A" w:rsidRPr="003673B7">
        <w:rPr>
          <w:rFonts w:asciiTheme="majorHAnsi" w:hAnsiTheme="majorHAnsi" w:cstheme="majorHAnsi"/>
          <w:sz w:val="22"/>
          <w:szCs w:val="22"/>
        </w:rPr>
        <w:t>s</w:t>
      </w:r>
      <w:r w:rsidR="003F7F76" w:rsidRPr="003673B7">
        <w:rPr>
          <w:rFonts w:asciiTheme="majorHAnsi" w:hAnsiTheme="majorHAnsi" w:cstheme="majorHAnsi"/>
          <w:sz w:val="22"/>
          <w:szCs w:val="22"/>
        </w:rPr>
        <w:t xml:space="preserve"> flanc</w:t>
      </w:r>
      <w:r w:rsidR="00DD594A" w:rsidRPr="003673B7">
        <w:rPr>
          <w:rFonts w:asciiTheme="majorHAnsi" w:hAnsiTheme="majorHAnsi" w:cstheme="majorHAnsi"/>
          <w:sz w:val="22"/>
          <w:szCs w:val="22"/>
        </w:rPr>
        <w:t>s</w:t>
      </w:r>
      <w:r w:rsidR="00A31404">
        <w:rPr>
          <w:rFonts w:asciiTheme="majorHAnsi" w:hAnsiTheme="majorHAnsi" w:cstheme="majorHAnsi"/>
          <w:sz w:val="22"/>
          <w:szCs w:val="22"/>
        </w:rPr>
        <w:t xml:space="preserve"> de la montre</w:t>
      </w:r>
      <w:r w:rsidR="00DD594A" w:rsidRPr="003673B7">
        <w:rPr>
          <w:rFonts w:asciiTheme="majorHAnsi" w:hAnsiTheme="majorHAnsi" w:cstheme="majorHAnsi"/>
          <w:sz w:val="22"/>
          <w:szCs w:val="22"/>
        </w:rPr>
        <w:t>,</w:t>
      </w:r>
      <w:r w:rsidR="003F7F76" w:rsidRPr="003673B7">
        <w:rPr>
          <w:rFonts w:asciiTheme="majorHAnsi" w:hAnsiTheme="majorHAnsi" w:cstheme="majorHAnsi"/>
          <w:sz w:val="22"/>
          <w:szCs w:val="22"/>
        </w:rPr>
        <w:t xml:space="preserve"> le couvercle s'ouvre. </w:t>
      </w:r>
      <w:r w:rsidR="00DD594A" w:rsidRPr="003673B7">
        <w:rPr>
          <w:rFonts w:asciiTheme="majorHAnsi" w:hAnsiTheme="majorHAnsi" w:cstheme="majorHAnsi"/>
          <w:sz w:val="22"/>
          <w:szCs w:val="22"/>
        </w:rPr>
        <w:t>Il révèle</w:t>
      </w:r>
      <w:r w:rsidR="003F7F76" w:rsidRPr="003673B7">
        <w:rPr>
          <w:rFonts w:asciiTheme="majorHAnsi" w:hAnsiTheme="majorHAnsi" w:cstheme="majorHAnsi"/>
          <w:sz w:val="22"/>
          <w:szCs w:val="22"/>
        </w:rPr>
        <w:t xml:space="preserve"> l'indicateur de réserve de marche et la spectaculaire petite seconde. </w:t>
      </w:r>
      <w:r w:rsidR="00DD594A" w:rsidRPr="003673B7">
        <w:rPr>
          <w:rFonts w:asciiTheme="majorHAnsi" w:hAnsiTheme="majorHAnsi" w:cstheme="majorHAnsi"/>
          <w:sz w:val="22"/>
          <w:szCs w:val="22"/>
        </w:rPr>
        <w:t>Cette dernière</w:t>
      </w:r>
      <w:r w:rsidR="003F7F76" w:rsidRPr="003673B7">
        <w:rPr>
          <w:rFonts w:asciiTheme="majorHAnsi" w:hAnsiTheme="majorHAnsi" w:cstheme="majorHAnsi"/>
          <w:sz w:val="22"/>
          <w:szCs w:val="22"/>
        </w:rPr>
        <w:t xml:space="preserve"> est composée d'un disque </w:t>
      </w:r>
      <w:proofErr w:type="spellStart"/>
      <w:r w:rsidR="003F7F76" w:rsidRPr="003673B7">
        <w:rPr>
          <w:rFonts w:asciiTheme="majorHAnsi" w:hAnsiTheme="majorHAnsi" w:cstheme="majorHAnsi"/>
          <w:sz w:val="22"/>
          <w:szCs w:val="22"/>
        </w:rPr>
        <w:t>squeletté</w:t>
      </w:r>
      <w:proofErr w:type="spellEnd"/>
      <w:r w:rsidR="003F7F76" w:rsidRPr="003673B7">
        <w:rPr>
          <w:rFonts w:asciiTheme="majorHAnsi" w:hAnsiTheme="majorHAnsi" w:cstheme="majorHAnsi"/>
          <w:sz w:val="22"/>
          <w:szCs w:val="22"/>
        </w:rPr>
        <w:t xml:space="preserve"> en silicium arrimé à un pont en aluminium </w:t>
      </w:r>
      <w:proofErr w:type="spellStart"/>
      <w:r w:rsidR="00DF17D1">
        <w:rPr>
          <w:rFonts w:asciiTheme="majorHAnsi" w:hAnsiTheme="majorHAnsi" w:cstheme="majorHAnsi"/>
          <w:sz w:val="22"/>
          <w:szCs w:val="22"/>
        </w:rPr>
        <w:t>é</w:t>
      </w:r>
      <w:r w:rsidR="003F7F76" w:rsidRPr="003673B7">
        <w:rPr>
          <w:rFonts w:asciiTheme="majorHAnsi" w:hAnsiTheme="majorHAnsi" w:cstheme="majorHAnsi"/>
          <w:sz w:val="22"/>
          <w:szCs w:val="22"/>
        </w:rPr>
        <w:t>loxé</w:t>
      </w:r>
      <w:proofErr w:type="spellEnd"/>
      <w:r w:rsidR="003F7F76" w:rsidRPr="003673B7">
        <w:rPr>
          <w:rFonts w:asciiTheme="majorHAnsi" w:hAnsiTheme="majorHAnsi" w:cstheme="majorHAnsi"/>
          <w:sz w:val="22"/>
          <w:szCs w:val="22"/>
        </w:rPr>
        <w:t xml:space="preserve"> rouge, fil conducteur dans le design </w:t>
      </w:r>
      <w:r w:rsidR="008A484F" w:rsidRPr="003673B7">
        <w:rPr>
          <w:rFonts w:asciiTheme="majorHAnsi" w:hAnsiTheme="majorHAnsi" w:cstheme="majorHAnsi"/>
          <w:sz w:val="22"/>
          <w:szCs w:val="22"/>
        </w:rPr>
        <w:t>URWERK</w:t>
      </w:r>
      <w:r w:rsidR="003F7F76" w:rsidRPr="003673B7">
        <w:rPr>
          <w:rFonts w:asciiTheme="majorHAnsi" w:hAnsiTheme="majorHAnsi" w:cstheme="majorHAnsi"/>
          <w:sz w:val="22"/>
          <w:szCs w:val="22"/>
        </w:rPr>
        <w:t xml:space="preserve">. </w:t>
      </w:r>
    </w:p>
    <w:p w14:paraId="4FEABF1C" w14:textId="77777777" w:rsidR="00301D50" w:rsidRDefault="00301D50">
      <w:pPr>
        <w:jc w:val="both"/>
        <w:rPr>
          <w:rFonts w:asciiTheme="majorHAnsi" w:hAnsiTheme="majorHAnsi" w:cstheme="majorHAnsi"/>
          <w:sz w:val="22"/>
          <w:szCs w:val="22"/>
        </w:rPr>
      </w:pPr>
    </w:p>
    <w:p w14:paraId="7BB26E55" w14:textId="77777777" w:rsidR="00E24590" w:rsidRPr="003673B7" w:rsidRDefault="00A0020B" w:rsidP="0048782A">
      <w:pPr>
        <w:jc w:val="center"/>
        <w:rPr>
          <w:rFonts w:asciiTheme="majorHAnsi" w:hAnsiTheme="majorHAnsi" w:cstheme="majorHAnsi"/>
          <w:sz w:val="22"/>
          <w:szCs w:val="22"/>
        </w:rPr>
      </w:pPr>
      <w:r w:rsidRPr="00945FAA">
        <w:rPr>
          <w:rFonts w:asciiTheme="majorHAnsi" w:hAnsiTheme="majorHAnsi" w:cstheme="majorHAnsi"/>
          <w:noProof/>
          <w:lang w:val="en-US"/>
        </w:rPr>
        <w:lastRenderedPageBreak/>
        <w:drawing>
          <wp:inline distT="0" distB="0" distL="0" distR="0" wp14:anchorId="386119EA" wp14:editId="002BE82C">
            <wp:extent cx="5749810" cy="3234267"/>
            <wp:effectExtent l="0" t="0" r="381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578" cy="3278574"/>
                    </a:xfrm>
                    <a:prstGeom prst="rect">
                      <a:avLst/>
                    </a:prstGeom>
                    <a:noFill/>
                    <a:ln>
                      <a:noFill/>
                    </a:ln>
                  </pic:spPr>
                </pic:pic>
              </a:graphicData>
            </a:graphic>
          </wp:inline>
        </w:drawing>
      </w:r>
    </w:p>
    <w:p w14:paraId="073FB8EE" w14:textId="77777777" w:rsidR="003B5EEA" w:rsidRDefault="003B5EEA">
      <w:pPr>
        <w:widowControl/>
        <w:suppressAutoHyphens w:val="0"/>
        <w:rPr>
          <w:rFonts w:asciiTheme="majorHAnsi" w:hAnsiTheme="majorHAnsi" w:cstheme="majorHAnsi"/>
          <w:b/>
          <w:bCs/>
          <w:sz w:val="22"/>
          <w:szCs w:val="22"/>
        </w:rPr>
      </w:pPr>
    </w:p>
    <w:p w14:paraId="32A6344A" w14:textId="77777777" w:rsidR="00620F68" w:rsidRPr="003673B7" w:rsidRDefault="003F7F76">
      <w:pPr>
        <w:jc w:val="both"/>
        <w:rPr>
          <w:rFonts w:asciiTheme="majorHAnsi" w:hAnsiTheme="majorHAnsi" w:cstheme="majorHAnsi"/>
          <w:sz w:val="22"/>
          <w:szCs w:val="22"/>
        </w:rPr>
      </w:pPr>
      <w:r w:rsidRPr="003673B7">
        <w:rPr>
          <w:rFonts w:asciiTheme="majorHAnsi" w:hAnsiTheme="majorHAnsi" w:cstheme="majorHAnsi"/>
          <w:b/>
          <w:bCs/>
          <w:sz w:val="22"/>
          <w:szCs w:val="22"/>
        </w:rPr>
        <w:t>Module spatio-temporel</w:t>
      </w:r>
    </w:p>
    <w:p w14:paraId="2D30CCB5" w14:textId="77777777" w:rsidR="00620F68" w:rsidRDefault="003F7F76">
      <w:pPr>
        <w:jc w:val="both"/>
        <w:rPr>
          <w:rFonts w:asciiTheme="majorHAnsi" w:hAnsiTheme="majorHAnsi" w:cstheme="majorHAnsi"/>
          <w:sz w:val="22"/>
          <w:szCs w:val="22"/>
        </w:rPr>
      </w:pPr>
      <w:r w:rsidRPr="003673B7">
        <w:rPr>
          <w:rFonts w:asciiTheme="majorHAnsi" w:hAnsiTheme="majorHAnsi" w:cstheme="majorHAnsi"/>
          <w:sz w:val="22"/>
          <w:szCs w:val="22"/>
        </w:rPr>
        <w:t xml:space="preserve">Au beau milieu de cet incroyable vaisseau, un axe </w:t>
      </w:r>
      <w:r w:rsidR="00DF17D1">
        <w:rPr>
          <w:rFonts w:asciiTheme="majorHAnsi" w:hAnsiTheme="majorHAnsi" w:cstheme="majorHAnsi"/>
          <w:sz w:val="22"/>
          <w:szCs w:val="22"/>
        </w:rPr>
        <w:t>se détache</w:t>
      </w:r>
      <w:r w:rsidRPr="003673B7">
        <w:rPr>
          <w:rFonts w:asciiTheme="majorHAnsi" w:hAnsiTheme="majorHAnsi" w:cstheme="majorHAnsi"/>
          <w:sz w:val="22"/>
          <w:szCs w:val="22"/>
        </w:rPr>
        <w:t xml:space="preserve">. Long de plusieurs centimètres, il est peut-être la pièce la plus longue de </w:t>
      </w:r>
      <w:r w:rsidR="008A484F" w:rsidRPr="003673B7">
        <w:rPr>
          <w:rFonts w:asciiTheme="majorHAnsi" w:hAnsiTheme="majorHAnsi" w:cstheme="majorHAnsi"/>
          <w:sz w:val="22"/>
          <w:szCs w:val="22"/>
        </w:rPr>
        <w:t>l’</w:t>
      </w:r>
      <w:r w:rsidRPr="003673B7">
        <w:rPr>
          <w:rFonts w:asciiTheme="majorHAnsi" w:hAnsiTheme="majorHAnsi" w:cstheme="majorHAnsi"/>
          <w:sz w:val="22"/>
          <w:szCs w:val="22"/>
        </w:rPr>
        <w:t xml:space="preserve">horlogerie contemporaine. Pour garantir sa légèreté et sa rigidité, il est fait de titane. Il assure le couplage avec le module d'affichage, situé à l'avant de la coque. Il </w:t>
      </w:r>
      <w:r w:rsidR="00DF17D1">
        <w:rPr>
          <w:rFonts w:asciiTheme="majorHAnsi" w:hAnsiTheme="majorHAnsi" w:cstheme="majorHAnsi"/>
          <w:sz w:val="22"/>
          <w:szCs w:val="22"/>
        </w:rPr>
        <w:t>établit cette liaison</w:t>
      </w:r>
      <w:r w:rsidRPr="003673B7">
        <w:rPr>
          <w:rFonts w:asciiTheme="majorHAnsi" w:hAnsiTheme="majorHAnsi" w:cstheme="majorHAnsi"/>
          <w:sz w:val="22"/>
          <w:szCs w:val="22"/>
        </w:rPr>
        <w:t xml:space="preserve"> </w:t>
      </w:r>
      <w:r w:rsidR="00DF17D1">
        <w:rPr>
          <w:rFonts w:asciiTheme="majorHAnsi" w:hAnsiTheme="majorHAnsi" w:cstheme="majorHAnsi"/>
          <w:sz w:val="22"/>
          <w:szCs w:val="22"/>
        </w:rPr>
        <w:t>grâce</w:t>
      </w:r>
      <w:r w:rsidRPr="003673B7">
        <w:rPr>
          <w:rFonts w:asciiTheme="majorHAnsi" w:hAnsiTheme="majorHAnsi" w:cstheme="majorHAnsi"/>
          <w:sz w:val="22"/>
          <w:szCs w:val="22"/>
        </w:rPr>
        <w:t xml:space="preserve"> </w:t>
      </w:r>
      <w:r w:rsidR="00BC02CC">
        <w:rPr>
          <w:rFonts w:asciiTheme="majorHAnsi" w:hAnsiTheme="majorHAnsi" w:cstheme="majorHAnsi"/>
          <w:sz w:val="22"/>
          <w:szCs w:val="22"/>
        </w:rPr>
        <w:t xml:space="preserve">à </w:t>
      </w:r>
      <w:r w:rsidRPr="003673B7">
        <w:rPr>
          <w:rFonts w:asciiTheme="majorHAnsi" w:hAnsiTheme="majorHAnsi" w:cstheme="majorHAnsi"/>
          <w:sz w:val="22"/>
          <w:szCs w:val="22"/>
        </w:rPr>
        <w:t>une nouvelle série de rouages qui anime les prismes</w:t>
      </w:r>
      <w:r w:rsidR="00DF17D1">
        <w:rPr>
          <w:rFonts w:asciiTheme="majorHAnsi" w:hAnsiTheme="majorHAnsi" w:cstheme="majorHAnsi"/>
          <w:sz w:val="22"/>
          <w:szCs w:val="22"/>
        </w:rPr>
        <w:t xml:space="preserve"> heures et minutes</w:t>
      </w:r>
      <w:r w:rsidRPr="003673B7">
        <w:rPr>
          <w:rFonts w:asciiTheme="majorHAnsi" w:hAnsiTheme="majorHAnsi" w:cstheme="majorHAnsi"/>
          <w:sz w:val="22"/>
          <w:szCs w:val="22"/>
        </w:rPr>
        <w:t xml:space="preserve"> via deux pignons coniques à 90°. Les prismes en aluminium noir, aux </w:t>
      </w:r>
      <w:r w:rsidR="00D20C7F" w:rsidRPr="003673B7">
        <w:rPr>
          <w:rFonts w:asciiTheme="majorHAnsi" w:hAnsiTheme="majorHAnsi" w:cstheme="majorHAnsi"/>
          <w:sz w:val="22"/>
          <w:szCs w:val="22"/>
        </w:rPr>
        <w:t>côtés</w:t>
      </w:r>
      <w:r w:rsidRPr="003673B7">
        <w:rPr>
          <w:rFonts w:asciiTheme="majorHAnsi" w:hAnsiTheme="majorHAnsi" w:cstheme="majorHAnsi"/>
          <w:sz w:val="22"/>
          <w:szCs w:val="22"/>
        </w:rPr>
        <w:t xml:space="preserve"> rainurés, sont rehaussés de </w:t>
      </w:r>
      <w:proofErr w:type="spellStart"/>
      <w:r w:rsidRPr="003673B7">
        <w:rPr>
          <w:rFonts w:asciiTheme="majorHAnsi" w:hAnsiTheme="majorHAnsi" w:cstheme="majorHAnsi"/>
          <w:sz w:val="22"/>
          <w:szCs w:val="22"/>
        </w:rPr>
        <w:t>Supe</w:t>
      </w:r>
      <w:r w:rsidR="00FC07EE">
        <w:rPr>
          <w:rFonts w:asciiTheme="majorHAnsi" w:hAnsiTheme="majorHAnsi" w:cstheme="majorHAnsi"/>
          <w:sz w:val="22"/>
          <w:szCs w:val="22"/>
        </w:rPr>
        <w:t>r</w:t>
      </w:r>
      <w:r w:rsidRPr="003673B7">
        <w:rPr>
          <w:rFonts w:asciiTheme="majorHAnsi" w:hAnsiTheme="majorHAnsi" w:cstheme="majorHAnsi"/>
          <w:sz w:val="22"/>
          <w:szCs w:val="22"/>
        </w:rPr>
        <w:t>LumiNova</w:t>
      </w:r>
      <w:proofErr w:type="spellEnd"/>
      <w:r w:rsidRPr="003673B7">
        <w:rPr>
          <w:rFonts w:asciiTheme="majorHAnsi" w:hAnsiTheme="majorHAnsi" w:cstheme="majorHAnsi"/>
          <w:sz w:val="22"/>
          <w:szCs w:val="22"/>
        </w:rPr>
        <w:t>. Ils sont arrimés par des sys</w:t>
      </w:r>
      <w:r w:rsidRPr="00A0020B">
        <w:rPr>
          <w:rFonts w:asciiTheme="majorHAnsi" w:hAnsiTheme="majorHAnsi" w:cstheme="majorHAnsi"/>
          <w:sz w:val="22"/>
          <w:szCs w:val="22"/>
        </w:rPr>
        <w:t>tème</w:t>
      </w:r>
      <w:r w:rsidRPr="003673B7">
        <w:rPr>
          <w:rFonts w:asciiTheme="majorHAnsi" w:hAnsiTheme="majorHAnsi" w:cstheme="majorHAnsi"/>
          <w:sz w:val="22"/>
          <w:szCs w:val="22"/>
        </w:rPr>
        <w:t xml:space="preserve"> planétaires qui en assurent la rotation sur leur axe et dans l'espace. Une cinématique qui ne souffre pas l'approximation et qui achève de donner à </w:t>
      </w:r>
      <w:r w:rsidR="00E24590" w:rsidRPr="003673B7">
        <w:rPr>
          <w:rFonts w:asciiTheme="majorHAnsi" w:hAnsiTheme="majorHAnsi" w:cstheme="majorHAnsi"/>
          <w:sz w:val="22"/>
          <w:szCs w:val="22"/>
        </w:rPr>
        <w:t>la</w:t>
      </w:r>
      <w:r w:rsidR="004004F1" w:rsidRPr="003673B7">
        <w:rPr>
          <w:rFonts w:asciiTheme="majorHAnsi" w:hAnsiTheme="majorHAnsi" w:cstheme="majorHAnsi"/>
          <w:sz w:val="22"/>
          <w:szCs w:val="22"/>
        </w:rPr>
        <w:t xml:space="preserve"> UR-112</w:t>
      </w:r>
      <w:r w:rsidRPr="003673B7">
        <w:rPr>
          <w:rFonts w:asciiTheme="majorHAnsi" w:hAnsiTheme="majorHAnsi" w:cstheme="majorHAnsi"/>
          <w:sz w:val="22"/>
          <w:szCs w:val="22"/>
        </w:rPr>
        <w:t xml:space="preserve"> </w:t>
      </w:r>
      <w:proofErr w:type="spellStart"/>
      <w:r w:rsidRPr="003673B7">
        <w:rPr>
          <w:rFonts w:asciiTheme="majorHAnsi" w:hAnsiTheme="majorHAnsi" w:cstheme="majorHAnsi"/>
          <w:sz w:val="22"/>
          <w:szCs w:val="22"/>
        </w:rPr>
        <w:t>Aggregat</w:t>
      </w:r>
      <w:proofErr w:type="spellEnd"/>
      <w:r w:rsidRPr="003673B7">
        <w:rPr>
          <w:rFonts w:asciiTheme="majorHAnsi" w:hAnsiTheme="majorHAnsi" w:cstheme="majorHAnsi"/>
          <w:sz w:val="22"/>
          <w:szCs w:val="22"/>
        </w:rPr>
        <w:t xml:space="preserve"> </w:t>
      </w:r>
      <w:r w:rsidR="00E24590" w:rsidRPr="003673B7">
        <w:rPr>
          <w:rFonts w:asciiTheme="majorHAnsi" w:hAnsiTheme="majorHAnsi" w:cstheme="majorHAnsi"/>
          <w:i/>
          <w:sz w:val="22"/>
          <w:szCs w:val="22"/>
        </w:rPr>
        <w:t>Odyssée</w:t>
      </w:r>
      <w:r w:rsidR="00E24590" w:rsidRPr="003673B7">
        <w:rPr>
          <w:rFonts w:asciiTheme="majorHAnsi" w:hAnsiTheme="majorHAnsi" w:cstheme="majorHAnsi"/>
          <w:sz w:val="22"/>
          <w:szCs w:val="22"/>
        </w:rPr>
        <w:t xml:space="preserve"> </w:t>
      </w:r>
      <w:r w:rsidRPr="003673B7">
        <w:rPr>
          <w:rFonts w:asciiTheme="majorHAnsi" w:hAnsiTheme="majorHAnsi" w:cstheme="majorHAnsi"/>
          <w:sz w:val="22"/>
          <w:szCs w:val="22"/>
        </w:rPr>
        <w:t xml:space="preserve">un design totalement unique, totalement hors norme, totalement </w:t>
      </w:r>
      <w:r w:rsidR="008A484F" w:rsidRPr="003673B7">
        <w:rPr>
          <w:rFonts w:asciiTheme="majorHAnsi" w:hAnsiTheme="majorHAnsi" w:cstheme="majorHAnsi"/>
          <w:sz w:val="22"/>
          <w:szCs w:val="22"/>
        </w:rPr>
        <w:t>URWERK</w:t>
      </w:r>
      <w:r w:rsidRPr="003673B7">
        <w:rPr>
          <w:rFonts w:asciiTheme="majorHAnsi" w:hAnsiTheme="majorHAnsi" w:cstheme="majorHAnsi"/>
          <w:sz w:val="22"/>
          <w:szCs w:val="22"/>
        </w:rPr>
        <w:t>.</w:t>
      </w:r>
    </w:p>
    <w:p w14:paraId="4429FCB8" w14:textId="77777777" w:rsidR="00490DA9" w:rsidRPr="003673B7" w:rsidRDefault="00490DA9">
      <w:pPr>
        <w:jc w:val="both"/>
        <w:rPr>
          <w:rFonts w:asciiTheme="majorHAnsi" w:hAnsiTheme="majorHAnsi" w:cstheme="majorHAnsi"/>
          <w:sz w:val="22"/>
          <w:szCs w:val="22"/>
        </w:rPr>
      </w:pPr>
    </w:p>
    <w:p w14:paraId="19D0E4D4" w14:textId="77777777" w:rsidR="00E24590" w:rsidRPr="003673B7" w:rsidRDefault="00490DA9" w:rsidP="00A0020B">
      <w:pPr>
        <w:widowControl/>
        <w:suppressAutoHyphens w:val="0"/>
        <w:jc w:val="center"/>
        <w:rPr>
          <w:rFonts w:asciiTheme="majorHAnsi" w:hAnsiTheme="majorHAnsi" w:cstheme="majorHAnsi"/>
          <w:sz w:val="22"/>
          <w:szCs w:val="22"/>
        </w:rPr>
      </w:pPr>
      <w:r>
        <w:rPr>
          <w:noProof/>
        </w:rPr>
        <w:drawing>
          <wp:inline distT="0" distB="0" distL="0" distR="0" wp14:anchorId="2F76A25F" wp14:editId="753FEDCD">
            <wp:extent cx="5472582" cy="3255433"/>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 t="7233" r="-1" b="8540"/>
                    <a:stretch/>
                  </pic:blipFill>
                  <pic:spPr bwMode="auto">
                    <a:xfrm>
                      <a:off x="0" y="0"/>
                      <a:ext cx="5516502" cy="3281559"/>
                    </a:xfrm>
                    <a:prstGeom prst="rect">
                      <a:avLst/>
                    </a:prstGeom>
                    <a:noFill/>
                    <a:ln>
                      <a:noFill/>
                    </a:ln>
                    <a:extLst>
                      <a:ext uri="{53640926-AAD7-44D8-BBD7-CCE9431645EC}">
                        <a14:shadowObscured xmlns:a14="http://schemas.microsoft.com/office/drawing/2010/main"/>
                      </a:ext>
                    </a:extLst>
                  </pic:spPr>
                </pic:pic>
              </a:graphicData>
            </a:graphic>
          </wp:inline>
        </w:drawing>
      </w:r>
    </w:p>
    <w:p w14:paraId="7DE76584" w14:textId="77777777" w:rsidR="00620F68" w:rsidRPr="003673B7" w:rsidRDefault="00620F68">
      <w:pPr>
        <w:rPr>
          <w:rFonts w:asciiTheme="majorHAnsi" w:hAnsiTheme="majorHAnsi" w:cstheme="majorHAnsi"/>
          <w:sz w:val="22"/>
          <w:szCs w:val="22"/>
        </w:rPr>
      </w:pPr>
    </w:p>
    <w:p w14:paraId="312E6440" w14:textId="77777777" w:rsidR="00E24590" w:rsidRPr="00A0020B" w:rsidRDefault="003F7F76" w:rsidP="00A0020B">
      <w:pPr>
        <w:widowControl/>
        <w:suppressAutoHyphens w:val="0"/>
        <w:jc w:val="center"/>
        <w:rPr>
          <w:rFonts w:asciiTheme="majorHAnsi" w:hAnsiTheme="majorHAnsi" w:cstheme="majorHAnsi"/>
          <w:b/>
          <w:color w:val="000000" w:themeColor="text1"/>
          <w:sz w:val="22"/>
          <w:szCs w:val="22"/>
        </w:rPr>
      </w:pPr>
      <w:r w:rsidRPr="00A0020B">
        <w:rPr>
          <w:rFonts w:asciiTheme="majorHAnsi" w:hAnsiTheme="majorHAnsi" w:cstheme="majorHAnsi"/>
          <w:b/>
          <w:color w:val="000000" w:themeColor="text1"/>
          <w:sz w:val="22"/>
          <w:szCs w:val="22"/>
        </w:rPr>
        <w:t>UR-112 </w:t>
      </w:r>
      <w:proofErr w:type="spellStart"/>
      <w:r w:rsidRPr="00A0020B">
        <w:rPr>
          <w:rFonts w:asciiTheme="majorHAnsi" w:hAnsiTheme="majorHAnsi" w:cstheme="majorHAnsi"/>
          <w:b/>
          <w:color w:val="000000" w:themeColor="text1"/>
          <w:sz w:val="22"/>
          <w:szCs w:val="22"/>
        </w:rPr>
        <w:t>Aggregat</w:t>
      </w:r>
      <w:proofErr w:type="spellEnd"/>
      <w:r w:rsidR="00E24590" w:rsidRPr="00A0020B">
        <w:rPr>
          <w:rFonts w:asciiTheme="majorHAnsi" w:hAnsiTheme="majorHAnsi" w:cstheme="majorHAnsi"/>
          <w:b/>
          <w:i/>
          <w:color w:val="000000" w:themeColor="text1"/>
          <w:sz w:val="22"/>
          <w:szCs w:val="22"/>
        </w:rPr>
        <w:t xml:space="preserve"> Odyssée</w:t>
      </w:r>
    </w:p>
    <w:p w14:paraId="5BC8C949" w14:textId="77777777" w:rsidR="00E24590" w:rsidRPr="00A0020B" w:rsidRDefault="00E24590" w:rsidP="00D20C7F">
      <w:pPr>
        <w:jc w:val="center"/>
        <w:rPr>
          <w:rFonts w:asciiTheme="majorHAnsi" w:hAnsiTheme="majorHAnsi" w:cstheme="majorHAnsi"/>
          <w:b/>
          <w:color w:val="000000" w:themeColor="text1"/>
          <w:sz w:val="22"/>
          <w:szCs w:val="22"/>
        </w:rPr>
      </w:pPr>
      <w:r w:rsidRPr="00A0020B">
        <w:rPr>
          <w:rFonts w:asciiTheme="majorHAnsi" w:hAnsiTheme="majorHAnsi" w:cstheme="majorHAnsi"/>
          <w:b/>
          <w:color w:val="000000" w:themeColor="text1"/>
          <w:sz w:val="22"/>
          <w:szCs w:val="22"/>
        </w:rPr>
        <w:t>Edition limitée</w:t>
      </w:r>
    </w:p>
    <w:p w14:paraId="40DECDC9" w14:textId="77777777" w:rsidR="00620F68" w:rsidRPr="00A0020B" w:rsidRDefault="003F7F76" w:rsidP="00D20C7F">
      <w:pPr>
        <w:jc w:val="center"/>
        <w:rPr>
          <w:rFonts w:asciiTheme="majorHAnsi" w:hAnsiTheme="majorHAnsi" w:cstheme="majorHAnsi"/>
          <w:b/>
          <w:color w:val="000000" w:themeColor="text1"/>
          <w:sz w:val="22"/>
          <w:szCs w:val="22"/>
        </w:rPr>
      </w:pPr>
      <w:r w:rsidRPr="00A0020B">
        <w:rPr>
          <w:rFonts w:asciiTheme="majorHAnsi" w:hAnsiTheme="majorHAnsi" w:cstheme="majorHAnsi"/>
          <w:b/>
          <w:color w:val="000000" w:themeColor="text1"/>
          <w:sz w:val="22"/>
          <w:szCs w:val="22"/>
        </w:rPr>
        <w:t xml:space="preserve">Prix : CHF </w:t>
      </w:r>
      <w:r w:rsidR="00D20C7F" w:rsidRPr="00A0020B">
        <w:rPr>
          <w:rFonts w:asciiTheme="majorHAnsi" w:hAnsiTheme="majorHAnsi" w:cstheme="majorHAnsi"/>
          <w:b/>
          <w:color w:val="000000" w:themeColor="text1"/>
          <w:sz w:val="22"/>
          <w:szCs w:val="22"/>
        </w:rPr>
        <w:t>250'000.00</w:t>
      </w:r>
      <w:r w:rsidRPr="00A0020B">
        <w:rPr>
          <w:rFonts w:asciiTheme="majorHAnsi" w:hAnsiTheme="majorHAnsi" w:cstheme="majorHAnsi"/>
          <w:b/>
          <w:color w:val="000000" w:themeColor="text1"/>
          <w:sz w:val="22"/>
          <w:szCs w:val="22"/>
        </w:rPr>
        <w:t xml:space="preserve"> (francs suisses / hors taxes)</w:t>
      </w:r>
    </w:p>
    <w:p w14:paraId="3E8970CF" w14:textId="77777777" w:rsidR="00620F68" w:rsidRPr="003673B7" w:rsidRDefault="00620F68">
      <w:pPr>
        <w:rPr>
          <w:rFonts w:asciiTheme="majorHAnsi" w:hAnsiTheme="majorHAnsi" w:cstheme="majorHAnsi"/>
          <w:sz w:val="22"/>
          <w:szCs w:val="22"/>
        </w:rPr>
      </w:pPr>
    </w:p>
    <w:p w14:paraId="39B99868" w14:textId="77777777" w:rsidR="00620F68" w:rsidRPr="003673B7" w:rsidRDefault="00620F68">
      <w:pPr>
        <w:rPr>
          <w:rFonts w:asciiTheme="majorHAnsi" w:hAnsiTheme="majorHAnsi" w:cstheme="majorHAnsi"/>
          <w:sz w:val="22"/>
          <w:szCs w:val="22"/>
        </w:rPr>
      </w:pPr>
    </w:p>
    <w:p w14:paraId="20189424" w14:textId="77777777" w:rsidR="00A43D2B" w:rsidRPr="003673B7" w:rsidRDefault="00A43D2B">
      <w:pPr>
        <w:rPr>
          <w:rFonts w:asciiTheme="majorHAnsi" w:hAnsiTheme="majorHAnsi" w:cstheme="majorHAnsi"/>
          <w:sz w:val="22"/>
          <w:szCs w:val="22"/>
        </w:rPr>
      </w:pPr>
    </w:p>
    <w:p w14:paraId="69F7F20E" w14:textId="77777777" w:rsidR="00620F68" w:rsidRPr="003673B7" w:rsidRDefault="003F7F76">
      <w:pPr>
        <w:rPr>
          <w:rFonts w:asciiTheme="majorHAnsi" w:hAnsiTheme="majorHAnsi" w:cstheme="majorHAnsi"/>
          <w:sz w:val="22"/>
          <w:szCs w:val="22"/>
        </w:rPr>
      </w:pPr>
      <w:r w:rsidRPr="003673B7">
        <w:rPr>
          <w:rFonts w:asciiTheme="majorHAnsi" w:hAnsiTheme="majorHAnsi" w:cstheme="majorHAnsi"/>
          <w:sz w:val="22"/>
          <w:szCs w:val="22"/>
        </w:rPr>
        <w:t>MOUVEMENT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D20C7F" w14:paraId="2FEB6492" w14:textId="77777777" w:rsidTr="00A43D2B">
        <w:tc>
          <w:tcPr>
            <w:tcW w:w="2547" w:type="dxa"/>
          </w:tcPr>
          <w:p w14:paraId="680E0024"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Calibre :</w:t>
            </w:r>
          </w:p>
        </w:tc>
        <w:tc>
          <w:tcPr>
            <w:tcW w:w="7081" w:type="dxa"/>
          </w:tcPr>
          <w:p w14:paraId="7C2844FC" w14:textId="77777777" w:rsidR="00D20C7F" w:rsidRDefault="00D20C7F" w:rsidP="00D20C7F">
            <w:pPr>
              <w:rPr>
                <w:rFonts w:asciiTheme="majorHAnsi" w:hAnsiTheme="majorHAnsi" w:cstheme="majorHAnsi"/>
                <w:sz w:val="22"/>
                <w:szCs w:val="22"/>
              </w:rPr>
            </w:pPr>
            <w:r>
              <w:rPr>
                <w:rFonts w:asciiTheme="majorHAnsi" w:hAnsiTheme="majorHAnsi" w:cstheme="majorHAnsi"/>
                <w:sz w:val="22"/>
                <w:szCs w:val="22"/>
              </w:rPr>
              <w:t>C</w:t>
            </w:r>
            <w:r w:rsidRPr="003673B7">
              <w:rPr>
                <w:rFonts w:asciiTheme="majorHAnsi" w:hAnsiTheme="majorHAnsi" w:cstheme="majorHAnsi"/>
                <w:sz w:val="22"/>
                <w:szCs w:val="22"/>
              </w:rPr>
              <w:t>alibre UR-13.01</w:t>
            </w:r>
            <w:r>
              <w:rPr>
                <w:rFonts w:asciiTheme="majorHAnsi" w:hAnsiTheme="majorHAnsi" w:cstheme="majorHAnsi"/>
                <w:sz w:val="22"/>
                <w:szCs w:val="22"/>
              </w:rPr>
              <w:t xml:space="preserve"> à remontage automatique</w:t>
            </w:r>
          </w:p>
        </w:tc>
      </w:tr>
      <w:tr w:rsidR="00D20C7F" w14:paraId="108AC87C" w14:textId="77777777" w:rsidTr="00A43D2B">
        <w:tc>
          <w:tcPr>
            <w:tcW w:w="2547" w:type="dxa"/>
          </w:tcPr>
          <w:p w14:paraId="747DF39A"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Rubis :</w:t>
            </w:r>
          </w:p>
        </w:tc>
        <w:tc>
          <w:tcPr>
            <w:tcW w:w="7081" w:type="dxa"/>
          </w:tcPr>
          <w:p w14:paraId="1EF74E7D" w14:textId="77777777" w:rsidR="00D20C7F"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66</w:t>
            </w:r>
          </w:p>
        </w:tc>
      </w:tr>
      <w:tr w:rsidR="00D20C7F" w14:paraId="1C1C75C5" w14:textId="77777777" w:rsidTr="00A43D2B">
        <w:tc>
          <w:tcPr>
            <w:tcW w:w="2547" w:type="dxa"/>
          </w:tcPr>
          <w:p w14:paraId="373A03EE"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Échappement :</w:t>
            </w:r>
          </w:p>
        </w:tc>
        <w:tc>
          <w:tcPr>
            <w:tcW w:w="7081" w:type="dxa"/>
          </w:tcPr>
          <w:p w14:paraId="47B594DB" w14:textId="77777777" w:rsidR="00D20C7F"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ancre suisse</w:t>
            </w:r>
          </w:p>
        </w:tc>
      </w:tr>
      <w:tr w:rsidR="00D20C7F" w14:paraId="4B2BB9D4" w14:textId="77777777" w:rsidTr="00A43D2B">
        <w:tc>
          <w:tcPr>
            <w:tcW w:w="2547" w:type="dxa"/>
          </w:tcPr>
          <w:p w14:paraId="0ADEC2BD"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Fréquence</w:t>
            </w:r>
            <w:r>
              <w:rPr>
                <w:rFonts w:asciiTheme="majorHAnsi" w:hAnsiTheme="majorHAnsi" w:cstheme="majorHAnsi"/>
                <w:sz w:val="22"/>
                <w:szCs w:val="22"/>
              </w:rPr>
              <w:t> :</w:t>
            </w:r>
          </w:p>
        </w:tc>
        <w:tc>
          <w:tcPr>
            <w:tcW w:w="7081" w:type="dxa"/>
          </w:tcPr>
          <w:p w14:paraId="1EE17AAB"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4 Hz ; 28 800 a./h</w:t>
            </w:r>
          </w:p>
        </w:tc>
      </w:tr>
      <w:tr w:rsidR="00D20C7F" w14:paraId="0AFE9657" w14:textId="77777777" w:rsidTr="00A43D2B">
        <w:tc>
          <w:tcPr>
            <w:tcW w:w="2547" w:type="dxa"/>
          </w:tcPr>
          <w:p w14:paraId="6784CD55"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Réserve de marche</w:t>
            </w:r>
            <w:r>
              <w:rPr>
                <w:rFonts w:asciiTheme="majorHAnsi" w:hAnsiTheme="majorHAnsi" w:cstheme="majorHAnsi"/>
                <w:sz w:val="22"/>
                <w:szCs w:val="22"/>
              </w:rPr>
              <w:t> :</w:t>
            </w:r>
          </w:p>
        </w:tc>
        <w:tc>
          <w:tcPr>
            <w:tcW w:w="7081" w:type="dxa"/>
          </w:tcPr>
          <w:p w14:paraId="6CC6357B"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48 heures</w:t>
            </w:r>
          </w:p>
        </w:tc>
      </w:tr>
      <w:tr w:rsidR="00D20C7F" w14:paraId="1A8F01AD" w14:textId="77777777" w:rsidTr="00A43D2B">
        <w:tc>
          <w:tcPr>
            <w:tcW w:w="2547" w:type="dxa"/>
          </w:tcPr>
          <w:p w14:paraId="63DA3563"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Matériaux</w:t>
            </w:r>
            <w:r>
              <w:rPr>
                <w:rFonts w:asciiTheme="majorHAnsi" w:hAnsiTheme="majorHAnsi" w:cstheme="majorHAnsi"/>
                <w:sz w:val="22"/>
                <w:szCs w:val="22"/>
              </w:rPr>
              <w:t> :</w:t>
            </w:r>
          </w:p>
        </w:tc>
        <w:tc>
          <w:tcPr>
            <w:tcW w:w="7081" w:type="dxa"/>
          </w:tcPr>
          <w:p w14:paraId="453EF021" w14:textId="77777777" w:rsidR="00D20C7F" w:rsidRDefault="00D20C7F" w:rsidP="00D20C7F">
            <w:pPr>
              <w:tabs>
                <w:tab w:val="left" w:pos="993"/>
              </w:tabs>
              <w:rPr>
                <w:rFonts w:asciiTheme="majorHAnsi" w:hAnsiTheme="majorHAnsi" w:cstheme="majorHAnsi"/>
                <w:sz w:val="22"/>
                <w:szCs w:val="22"/>
              </w:rPr>
            </w:pPr>
            <w:r w:rsidRPr="003673B7">
              <w:rPr>
                <w:rFonts w:asciiTheme="majorHAnsi" w:hAnsiTheme="majorHAnsi" w:cstheme="majorHAnsi"/>
                <w:sz w:val="22"/>
                <w:szCs w:val="22"/>
              </w:rPr>
              <w:t xml:space="preserve">Prismes satellite des heures et minutes en </w:t>
            </w:r>
            <w:r>
              <w:rPr>
                <w:rFonts w:asciiTheme="majorHAnsi" w:hAnsiTheme="majorHAnsi" w:cstheme="majorHAnsi"/>
                <w:sz w:val="22"/>
                <w:szCs w:val="22"/>
              </w:rPr>
              <w:t>aluminium</w:t>
            </w:r>
            <w:r w:rsidRPr="003673B7">
              <w:rPr>
                <w:rFonts w:asciiTheme="majorHAnsi" w:hAnsiTheme="majorHAnsi" w:cstheme="majorHAnsi"/>
                <w:sz w:val="22"/>
                <w:szCs w:val="22"/>
              </w:rPr>
              <w:t xml:space="preserve"> ; axe cardan en titane ; roue des secondes</w:t>
            </w:r>
            <w:r>
              <w:rPr>
                <w:rFonts w:asciiTheme="majorHAnsi" w:hAnsiTheme="majorHAnsi" w:cstheme="majorHAnsi"/>
                <w:sz w:val="22"/>
                <w:szCs w:val="22"/>
              </w:rPr>
              <w:t xml:space="preserve"> </w:t>
            </w:r>
            <w:r w:rsidRPr="003673B7">
              <w:rPr>
                <w:rFonts w:asciiTheme="majorHAnsi" w:hAnsiTheme="majorHAnsi" w:cstheme="majorHAnsi"/>
                <w:sz w:val="22"/>
                <w:szCs w:val="22"/>
              </w:rPr>
              <w:t>en silicium</w:t>
            </w:r>
          </w:p>
        </w:tc>
      </w:tr>
      <w:tr w:rsidR="00D20C7F" w14:paraId="10B236A2" w14:textId="77777777" w:rsidTr="00A43D2B">
        <w:tc>
          <w:tcPr>
            <w:tcW w:w="2547" w:type="dxa"/>
          </w:tcPr>
          <w:p w14:paraId="7B3FFB99"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Finitions de surface</w:t>
            </w:r>
            <w:r>
              <w:rPr>
                <w:rFonts w:asciiTheme="majorHAnsi" w:hAnsiTheme="majorHAnsi" w:cstheme="majorHAnsi"/>
                <w:sz w:val="22"/>
                <w:szCs w:val="22"/>
              </w:rPr>
              <w:t> :</w:t>
            </w:r>
          </w:p>
        </w:tc>
        <w:tc>
          <w:tcPr>
            <w:tcW w:w="7081" w:type="dxa"/>
          </w:tcPr>
          <w:p w14:paraId="60A40DCC" w14:textId="77777777" w:rsidR="00D20C7F" w:rsidRDefault="00D20C7F">
            <w:pPr>
              <w:rPr>
                <w:rFonts w:asciiTheme="majorHAnsi" w:hAnsiTheme="majorHAnsi" w:cstheme="majorHAnsi"/>
                <w:sz w:val="22"/>
                <w:szCs w:val="22"/>
              </w:rPr>
            </w:pPr>
            <w:proofErr w:type="spellStart"/>
            <w:r w:rsidRPr="003673B7">
              <w:rPr>
                <w:rFonts w:asciiTheme="majorHAnsi" w:hAnsiTheme="majorHAnsi" w:cstheme="majorHAnsi"/>
                <w:sz w:val="22"/>
                <w:szCs w:val="22"/>
              </w:rPr>
              <w:t>perlage</w:t>
            </w:r>
            <w:proofErr w:type="spellEnd"/>
            <w:r w:rsidRPr="003673B7">
              <w:rPr>
                <w:rFonts w:asciiTheme="majorHAnsi" w:hAnsiTheme="majorHAnsi" w:cstheme="majorHAnsi"/>
                <w:sz w:val="22"/>
                <w:szCs w:val="22"/>
              </w:rPr>
              <w:t>, sablage, Côtes de Genève, têtes de vis polies.</w:t>
            </w:r>
          </w:p>
        </w:tc>
      </w:tr>
      <w:tr w:rsidR="00D20C7F" w14:paraId="3928BC33" w14:textId="77777777" w:rsidTr="00A43D2B">
        <w:tc>
          <w:tcPr>
            <w:tcW w:w="2547" w:type="dxa"/>
          </w:tcPr>
          <w:p w14:paraId="1FE6B16E" w14:textId="77777777" w:rsidR="00D20C7F" w:rsidRDefault="00D20C7F">
            <w:pPr>
              <w:rPr>
                <w:rFonts w:asciiTheme="majorHAnsi" w:hAnsiTheme="majorHAnsi" w:cstheme="majorHAnsi"/>
                <w:sz w:val="22"/>
                <w:szCs w:val="22"/>
              </w:rPr>
            </w:pPr>
          </w:p>
        </w:tc>
        <w:tc>
          <w:tcPr>
            <w:tcW w:w="7081" w:type="dxa"/>
          </w:tcPr>
          <w:p w14:paraId="703194DC" w14:textId="77777777" w:rsidR="00D20C7F" w:rsidRDefault="00D20C7F">
            <w:pPr>
              <w:rPr>
                <w:rFonts w:asciiTheme="majorHAnsi" w:hAnsiTheme="majorHAnsi" w:cstheme="majorHAnsi"/>
                <w:sz w:val="22"/>
                <w:szCs w:val="22"/>
              </w:rPr>
            </w:pPr>
          </w:p>
        </w:tc>
      </w:tr>
      <w:tr w:rsidR="00D20C7F" w14:paraId="589E3894" w14:textId="77777777" w:rsidTr="00A43D2B">
        <w:tc>
          <w:tcPr>
            <w:tcW w:w="2547" w:type="dxa"/>
          </w:tcPr>
          <w:p w14:paraId="6AC8C92A" w14:textId="77777777" w:rsidR="00D20C7F" w:rsidRDefault="00D20C7F">
            <w:pPr>
              <w:rPr>
                <w:rFonts w:asciiTheme="majorHAnsi" w:hAnsiTheme="majorHAnsi" w:cstheme="majorHAnsi"/>
                <w:sz w:val="22"/>
                <w:szCs w:val="22"/>
              </w:rPr>
            </w:pPr>
          </w:p>
        </w:tc>
        <w:tc>
          <w:tcPr>
            <w:tcW w:w="7081" w:type="dxa"/>
          </w:tcPr>
          <w:p w14:paraId="33DA4BE4" w14:textId="77777777" w:rsidR="00D20C7F" w:rsidRDefault="00D20C7F">
            <w:pPr>
              <w:rPr>
                <w:rFonts w:asciiTheme="majorHAnsi" w:hAnsiTheme="majorHAnsi" w:cstheme="majorHAnsi"/>
                <w:sz w:val="22"/>
                <w:szCs w:val="22"/>
              </w:rPr>
            </w:pPr>
          </w:p>
        </w:tc>
      </w:tr>
      <w:tr w:rsidR="00D20C7F" w14:paraId="24A6D7B2" w14:textId="77777777" w:rsidTr="00A43D2B">
        <w:tc>
          <w:tcPr>
            <w:tcW w:w="2547" w:type="dxa"/>
          </w:tcPr>
          <w:p w14:paraId="48ED5BEF"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INDICATIONS</w:t>
            </w:r>
          </w:p>
          <w:p w14:paraId="54ECB551" w14:textId="77777777" w:rsidR="00D20C7F" w:rsidRDefault="00D20C7F">
            <w:pPr>
              <w:rPr>
                <w:rFonts w:asciiTheme="majorHAnsi" w:hAnsiTheme="majorHAnsi" w:cstheme="majorHAnsi"/>
                <w:sz w:val="22"/>
                <w:szCs w:val="22"/>
              </w:rPr>
            </w:pPr>
          </w:p>
        </w:tc>
        <w:tc>
          <w:tcPr>
            <w:tcW w:w="7081" w:type="dxa"/>
          </w:tcPr>
          <w:p w14:paraId="17F4C7EF" w14:textId="77777777" w:rsidR="00D20C7F" w:rsidRDefault="00D20C7F">
            <w:pPr>
              <w:rPr>
                <w:rFonts w:asciiTheme="majorHAnsi" w:hAnsiTheme="majorHAnsi" w:cstheme="majorHAnsi"/>
                <w:sz w:val="22"/>
                <w:szCs w:val="22"/>
              </w:rPr>
            </w:pPr>
            <w:r w:rsidRPr="003673B7">
              <w:rPr>
                <w:rFonts w:asciiTheme="majorHAnsi" w:hAnsiTheme="majorHAnsi" w:cstheme="majorHAnsi"/>
                <w:sz w:val="22"/>
                <w:szCs w:val="22"/>
              </w:rPr>
              <w:t xml:space="preserve">Heures digitales </w:t>
            </w:r>
            <w:proofErr w:type="spellStart"/>
            <w:r w:rsidRPr="003673B7">
              <w:rPr>
                <w:rFonts w:asciiTheme="majorHAnsi" w:hAnsiTheme="majorHAnsi" w:cstheme="majorHAnsi"/>
                <w:sz w:val="22"/>
                <w:szCs w:val="22"/>
              </w:rPr>
              <w:t>sautantes</w:t>
            </w:r>
            <w:proofErr w:type="spellEnd"/>
            <w:r w:rsidRPr="003673B7">
              <w:rPr>
                <w:rFonts w:asciiTheme="majorHAnsi" w:hAnsiTheme="majorHAnsi" w:cstheme="majorHAnsi"/>
                <w:sz w:val="22"/>
                <w:szCs w:val="22"/>
              </w:rPr>
              <w:t xml:space="preserve"> et minutes digitales traînantes sur prismes satellitaires ; secondes digitales en silicium ; indicateur de réserve de marche </w:t>
            </w:r>
          </w:p>
        </w:tc>
      </w:tr>
      <w:tr w:rsidR="00D20C7F" w14:paraId="493D86D0" w14:textId="77777777" w:rsidTr="00A43D2B">
        <w:tc>
          <w:tcPr>
            <w:tcW w:w="2547" w:type="dxa"/>
          </w:tcPr>
          <w:p w14:paraId="2FAD8029" w14:textId="77777777" w:rsidR="00D20C7F" w:rsidRPr="003673B7" w:rsidRDefault="00D20C7F" w:rsidP="00D20C7F">
            <w:pPr>
              <w:rPr>
                <w:rFonts w:asciiTheme="majorHAnsi" w:hAnsiTheme="majorHAnsi" w:cstheme="majorHAnsi"/>
                <w:sz w:val="22"/>
                <w:szCs w:val="22"/>
              </w:rPr>
            </w:pPr>
          </w:p>
        </w:tc>
        <w:tc>
          <w:tcPr>
            <w:tcW w:w="7081" w:type="dxa"/>
          </w:tcPr>
          <w:p w14:paraId="2E1A7D16" w14:textId="77777777" w:rsidR="00D20C7F" w:rsidRPr="003673B7" w:rsidRDefault="00D20C7F">
            <w:pPr>
              <w:rPr>
                <w:rFonts w:asciiTheme="majorHAnsi" w:hAnsiTheme="majorHAnsi" w:cstheme="majorHAnsi"/>
                <w:sz w:val="22"/>
                <w:szCs w:val="22"/>
              </w:rPr>
            </w:pPr>
          </w:p>
        </w:tc>
      </w:tr>
      <w:tr w:rsidR="00D20C7F" w14:paraId="30A0E811" w14:textId="77777777" w:rsidTr="00A43D2B">
        <w:tc>
          <w:tcPr>
            <w:tcW w:w="2547" w:type="dxa"/>
          </w:tcPr>
          <w:p w14:paraId="5869C0E3"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 xml:space="preserve">BOÎTIER </w:t>
            </w:r>
          </w:p>
        </w:tc>
        <w:tc>
          <w:tcPr>
            <w:tcW w:w="7081" w:type="dxa"/>
          </w:tcPr>
          <w:p w14:paraId="6C19B0CF" w14:textId="77777777" w:rsidR="00D20C7F" w:rsidRPr="003673B7" w:rsidRDefault="00D20C7F">
            <w:pPr>
              <w:rPr>
                <w:rFonts w:asciiTheme="majorHAnsi" w:hAnsiTheme="majorHAnsi" w:cstheme="majorHAnsi"/>
                <w:sz w:val="22"/>
                <w:szCs w:val="22"/>
              </w:rPr>
            </w:pPr>
          </w:p>
        </w:tc>
      </w:tr>
      <w:tr w:rsidR="00D20C7F" w14:paraId="44262469" w14:textId="77777777" w:rsidTr="00A43D2B">
        <w:tc>
          <w:tcPr>
            <w:tcW w:w="2547" w:type="dxa"/>
          </w:tcPr>
          <w:p w14:paraId="27F39930"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Dimensions</w:t>
            </w:r>
            <w:r>
              <w:rPr>
                <w:rFonts w:asciiTheme="majorHAnsi" w:hAnsiTheme="majorHAnsi" w:cstheme="majorHAnsi"/>
                <w:sz w:val="22"/>
                <w:szCs w:val="22"/>
              </w:rPr>
              <w:t xml:space="preserve"> : </w:t>
            </w:r>
            <w:r w:rsidRPr="003673B7">
              <w:rPr>
                <w:rFonts w:asciiTheme="majorHAnsi" w:hAnsiTheme="majorHAnsi" w:cstheme="majorHAnsi"/>
                <w:sz w:val="22"/>
                <w:szCs w:val="22"/>
              </w:rPr>
              <w:t> </w:t>
            </w:r>
          </w:p>
        </w:tc>
        <w:tc>
          <w:tcPr>
            <w:tcW w:w="7081" w:type="dxa"/>
          </w:tcPr>
          <w:p w14:paraId="47488514" w14:textId="77777777" w:rsidR="00D20C7F" w:rsidRPr="003673B7" w:rsidRDefault="00D20C7F">
            <w:pPr>
              <w:rPr>
                <w:rFonts w:asciiTheme="majorHAnsi" w:hAnsiTheme="majorHAnsi" w:cstheme="majorHAnsi"/>
                <w:sz w:val="22"/>
                <w:szCs w:val="22"/>
              </w:rPr>
            </w:pPr>
            <w:r w:rsidRPr="003673B7">
              <w:rPr>
                <w:rFonts w:asciiTheme="majorHAnsi" w:hAnsiTheme="majorHAnsi" w:cstheme="majorHAnsi"/>
                <w:sz w:val="22"/>
                <w:szCs w:val="22"/>
              </w:rPr>
              <w:t xml:space="preserve">largeur 42mm ; longueur 51mm ; épaisseur 16mm  </w:t>
            </w:r>
          </w:p>
        </w:tc>
      </w:tr>
      <w:tr w:rsidR="00D20C7F" w14:paraId="796A56B7" w14:textId="77777777" w:rsidTr="00A43D2B">
        <w:tc>
          <w:tcPr>
            <w:tcW w:w="2547" w:type="dxa"/>
          </w:tcPr>
          <w:p w14:paraId="064FA950"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Matériaux</w:t>
            </w:r>
          </w:p>
        </w:tc>
        <w:tc>
          <w:tcPr>
            <w:tcW w:w="7081" w:type="dxa"/>
          </w:tcPr>
          <w:p w14:paraId="391F1B62" w14:textId="77777777" w:rsidR="00D20C7F" w:rsidRPr="003673B7" w:rsidRDefault="00D20C7F">
            <w:pPr>
              <w:rPr>
                <w:rFonts w:asciiTheme="majorHAnsi" w:hAnsiTheme="majorHAnsi" w:cstheme="majorHAnsi"/>
                <w:sz w:val="22"/>
                <w:szCs w:val="22"/>
              </w:rPr>
            </w:pPr>
            <w:r w:rsidRPr="003673B7">
              <w:rPr>
                <w:rFonts w:asciiTheme="majorHAnsi" w:hAnsiTheme="majorHAnsi" w:cstheme="majorHAnsi"/>
                <w:sz w:val="22"/>
                <w:szCs w:val="22"/>
              </w:rPr>
              <w:t>titane, acier</w:t>
            </w:r>
          </w:p>
        </w:tc>
      </w:tr>
      <w:tr w:rsidR="00D20C7F" w14:paraId="2FA3E917" w14:textId="77777777" w:rsidTr="00A43D2B">
        <w:tc>
          <w:tcPr>
            <w:tcW w:w="2547" w:type="dxa"/>
          </w:tcPr>
          <w:p w14:paraId="7F8D9BB2"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Verre </w:t>
            </w:r>
          </w:p>
        </w:tc>
        <w:tc>
          <w:tcPr>
            <w:tcW w:w="7081" w:type="dxa"/>
          </w:tcPr>
          <w:p w14:paraId="769AE72F" w14:textId="77777777" w:rsidR="00D20C7F" w:rsidRPr="003673B7" w:rsidRDefault="00D20C7F">
            <w:pPr>
              <w:rPr>
                <w:rFonts w:asciiTheme="majorHAnsi" w:hAnsiTheme="majorHAnsi" w:cstheme="majorHAnsi"/>
                <w:sz w:val="22"/>
                <w:szCs w:val="22"/>
              </w:rPr>
            </w:pPr>
            <w:r w:rsidRPr="003673B7">
              <w:rPr>
                <w:rFonts w:asciiTheme="majorHAnsi" w:hAnsiTheme="majorHAnsi" w:cstheme="majorHAnsi"/>
                <w:sz w:val="22"/>
                <w:szCs w:val="22"/>
              </w:rPr>
              <w:t>glace saphir</w:t>
            </w:r>
          </w:p>
        </w:tc>
      </w:tr>
      <w:tr w:rsidR="00D20C7F" w14:paraId="571CC931" w14:textId="77777777" w:rsidTr="00A43D2B">
        <w:tc>
          <w:tcPr>
            <w:tcW w:w="2547" w:type="dxa"/>
          </w:tcPr>
          <w:p w14:paraId="3E31EA4D" w14:textId="77777777" w:rsidR="00D20C7F" w:rsidRPr="003673B7" w:rsidRDefault="00D20C7F" w:rsidP="00D20C7F">
            <w:pPr>
              <w:rPr>
                <w:rFonts w:asciiTheme="majorHAnsi" w:hAnsiTheme="majorHAnsi" w:cstheme="majorHAnsi"/>
                <w:sz w:val="22"/>
                <w:szCs w:val="22"/>
              </w:rPr>
            </w:pPr>
            <w:r w:rsidRPr="003673B7">
              <w:rPr>
                <w:rFonts w:asciiTheme="majorHAnsi" w:hAnsiTheme="majorHAnsi" w:cstheme="majorHAnsi"/>
                <w:sz w:val="22"/>
                <w:szCs w:val="22"/>
              </w:rPr>
              <w:t>Étanchéité </w:t>
            </w:r>
          </w:p>
        </w:tc>
        <w:tc>
          <w:tcPr>
            <w:tcW w:w="7081" w:type="dxa"/>
          </w:tcPr>
          <w:p w14:paraId="1BF668BD" w14:textId="77777777" w:rsidR="00D20C7F" w:rsidRPr="003673B7" w:rsidRDefault="00D20C7F">
            <w:pPr>
              <w:rPr>
                <w:rFonts w:asciiTheme="majorHAnsi" w:hAnsiTheme="majorHAnsi" w:cstheme="majorHAnsi"/>
                <w:sz w:val="22"/>
                <w:szCs w:val="22"/>
              </w:rPr>
            </w:pPr>
            <w:r w:rsidRPr="003673B7">
              <w:rPr>
                <w:rFonts w:asciiTheme="majorHAnsi" w:hAnsiTheme="majorHAnsi" w:cstheme="majorHAnsi"/>
                <w:sz w:val="22"/>
                <w:szCs w:val="22"/>
              </w:rPr>
              <w:t>testée sous pression à 3ATM / 100ft / 30m</w:t>
            </w:r>
          </w:p>
        </w:tc>
      </w:tr>
      <w:tr w:rsidR="00D20C7F" w14:paraId="3BF4ECE7" w14:textId="77777777" w:rsidTr="00A43D2B">
        <w:tc>
          <w:tcPr>
            <w:tcW w:w="2547" w:type="dxa"/>
          </w:tcPr>
          <w:p w14:paraId="065F2EED" w14:textId="77777777" w:rsidR="00D20C7F" w:rsidRPr="003673B7" w:rsidRDefault="00D20C7F" w:rsidP="00D20C7F">
            <w:pPr>
              <w:rPr>
                <w:rFonts w:asciiTheme="majorHAnsi" w:hAnsiTheme="majorHAnsi" w:cstheme="majorHAnsi"/>
                <w:sz w:val="22"/>
                <w:szCs w:val="22"/>
              </w:rPr>
            </w:pPr>
          </w:p>
        </w:tc>
        <w:tc>
          <w:tcPr>
            <w:tcW w:w="7081" w:type="dxa"/>
          </w:tcPr>
          <w:p w14:paraId="0C97F093" w14:textId="77777777" w:rsidR="00D20C7F" w:rsidRPr="003673B7" w:rsidRDefault="00D20C7F">
            <w:pPr>
              <w:rPr>
                <w:rFonts w:asciiTheme="majorHAnsi" w:hAnsiTheme="majorHAnsi" w:cstheme="majorHAnsi"/>
                <w:sz w:val="22"/>
                <w:szCs w:val="22"/>
              </w:rPr>
            </w:pPr>
          </w:p>
        </w:tc>
      </w:tr>
    </w:tbl>
    <w:p w14:paraId="3E3127EB" w14:textId="77777777" w:rsidR="00620F68" w:rsidRPr="003673B7" w:rsidRDefault="00620F68">
      <w:pPr>
        <w:rPr>
          <w:rFonts w:asciiTheme="majorHAnsi" w:hAnsiTheme="majorHAnsi" w:cstheme="majorHAnsi"/>
          <w:sz w:val="22"/>
          <w:szCs w:val="22"/>
        </w:rPr>
      </w:pPr>
    </w:p>
    <w:p w14:paraId="7ED53F94" w14:textId="77777777" w:rsidR="00A0020B" w:rsidRPr="003118ED" w:rsidRDefault="00A0020B" w:rsidP="00A0020B">
      <w:pPr>
        <w:rPr>
          <w:lang w:val="en-US"/>
        </w:rPr>
      </w:pPr>
      <w:r>
        <w:rPr>
          <w:rFonts w:asciiTheme="majorHAnsi" w:hAnsiTheme="majorHAnsi" w:cstheme="majorHAnsi"/>
          <w:sz w:val="22"/>
          <w:szCs w:val="22"/>
          <w:lang w:val="en-US"/>
        </w:rPr>
        <w:t>___________________________</w:t>
      </w:r>
    </w:p>
    <w:p w14:paraId="55F50F78" w14:textId="77777777" w:rsidR="00A0020B" w:rsidRDefault="00A0020B" w:rsidP="00A0020B">
      <w:pPr>
        <w:ind w:right="566"/>
        <w:jc w:val="both"/>
        <w:rPr>
          <w:rFonts w:asciiTheme="majorHAnsi" w:hAnsiTheme="majorHAnsi" w:cstheme="majorHAnsi"/>
          <w:sz w:val="22"/>
          <w:szCs w:val="22"/>
          <w:lang w:val="en-US"/>
        </w:rPr>
      </w:pPr>
    </w:p>
    <w:p w14:paraId="355F4E6E" w14:textId="77777777" w:rsidR="00A0020B" w:rsidRDefault="00A0020B" w:rsidP="00A0020B">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t xml:space="preserve">Contact media </w:t>
      </w:r>
    </w:p>
    <w:p w14:paraId="245091A7" w14:textId="77777777" w:rsidR="00A0020B" w:rsidRDefault="00A0020B" w:rsidP="00A0020B">
      <w:pPr>
        <w:ind w:right="566"/>
        <w:jc w:val="both"/>
        <w:rPr>
          <w:rFonts w:asciiTheme="majorHAnsi" w:hAnsiTheme="majorHAnsi" w:cstheme="majorHAnsi"/>
          <w:sz w:val="22"/>
          <w:szCs w:val="22"/>
          <w:lang w:val="en-US"/>
        </w:rPr>
      </w:pPr>
      <w:proofErr w:type="spellStart"/>
      <w:r>
        <w:rPr>
          <w:rFonts w:asciiTheme="majorHAnsi" w:hAnsiTheme="majorHAnsi" w:cstheme="majorHAnsi"/>
          <w:sz w:val="22"/>
          <w:szCs w:val="22"/>
          <w:lang w:val="en-US"/>
        </w:rPr>
        <w:t>Ms</w:t>
      </w:r>
      <w:proofErr w:type="spellEnd"/>
      <w:r>
        <w:rPr>
          <w:rFonts w:asciiTheme="majorHAnsi" w:hAnsiTheme="majorHAnsi" w:cstheme="majorHAnsi"/>
          <w:sz w:val="22"/>
          <w:szCs w:val="22"/>
          <w:lang w:val="en-US"/>
        </w:rPr>
        <w:t xml:space="preserve"> </w:t>
      </w:r>
      <w:proofErr w:type="spellStart"/>
      <w:r>
        <w:rPr>
          <w:rFonts w:asciiTheme="majorHAnsi" w:hAnsiTheme="majorHAnsi" w:cstheme="majorHAnsi"/>
          <w:sz w:val="22"/>
          <w:szCs w:val="22"/>
          <w:lang w:val="en-US"/>
        </w:rPr>
        <w:t>Yacine</w:t>
      </w:r>
      <w:proofErr w:type="spellEnd"/>
      <w:r>
        <w:rPr>
          <w:rFonts w:asciiTheme="majorHAnsi" w:hAnsiTheme="majorHAnsi" w:cstheme="majorHAnsi"/>
          <w:sz w:val="22"/>
          <w:szCs w:val="22"/>
          <w:lang w:val="en-US"/>
        </w:rPr>
        <w:t xml:space="preserve"> </w:t>
      </w:r>
      <w:proofErr w:type="gramStart"/>
      <w:r>
        <w:rPr>
          <w:rFonts w:asciiTheme="majorHAnsi" w:hAnsiTheme="majorHAnsi" w:cstheme="majorHAnsi"/>
          <w:sz w:val="22"/>
          <w:szCs w:val="22"/>
          <w:lang w:val="en-US"/>
        </w:rPr>
        <w:t>Sar :</w:t>
      </w:r>
      <w:proofErr w:type="gramEnd"/>
    </w:p>
    <w:p w14:paraId="41F07648" w14:textId="77777777" w:rsidR="00A0020B" w:rsidRDefault="00A0020B" w:rsidP="00A0020B">
      <w:pPr>
        <w:ind w:right="566"/>
        <w:jc w:val="both"/>
        <w:rPr>
          <w:rFonts w:asciiTheme="majorHAnsi" w:hAnsiTheme="majorHAnsi" w:cstheme="majorHAnsi"/>
          <w:sz w:val="22"/>
          <w:szCs w:val="22"/>
          <w:lang w:val="en-US"/>
        </w:rPr>
      </w:pPr>
      <w:hyperlink r:id="rId12" w:history="1">
        <w:r w:rsidRPr="006910C0">
          <w:rPr>
            <w:rStyle w:val="Lienhypertexte"/>
            <w:rFonts w:asciiTheme="majorHAnsi" w:hAnsiTheme="majorHAnsi" w:cstheme="majorHAnsi"/>
            <w:sz w:val="22"/>
            <w:szCs w:val="22"/>
            <w:lang w:val="en-US"/>
          </w:rPr>
          <w:t>press@urwerk.com</w:t>
        </w:r>
      </w:hyperlink>
    </w:p>
    <w:p w14:paraId="40F66DFD" w14:textId="77777777" w:rsidR="00A0020B" w:rsidRDefault="00A0020B" w:rsidP="00A0020B">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t>+41 22 900 2027</w:t>
      </w:r>
    </w:p>
    <w:p w14:paraId="48E667D7" w14:textId="77777777" w:rsidR="00A0020B" w:rsidRPr="00945FAA" w:rsidRDefault="00A0020B" w:rsidP="00A0020B">
      <w:pPr>
        <w:ind w:right="566"/>
        <w:jc w:val="both"/>
        <w:rPr>
          <w:rFonts w:asciiTheme="majorHAnsi" w:hAnsiTheme="majorHAnsi" w:cstheme="majorHAnsi"/>
          <w:sz w:val="22"/>
          <w:szCs w:val="22"/>
          <w:lang w:val="en-US"/>
        </w:rPr>
      </w:pPr>
      <w:hyperlink r:id="rId13" w:history="1">
        <w:r w:rsidRPr="006910C0">
          <w:rPr>
            <w:rStyle w:val="Lienhypertexte"/>
            <w:rFonts w:asciiTheme="majorHAnsi" w:hAnsiTheme="majorHAnsi" w:cstheme="majorHAnsi"/>
            <w:sz w:val="22"/>
            <w:szCs w:val="22"/>
            <w:lang w:val="en-US"/>
          </w:rPr>
          <w:t>www.urwerk.com</w:t>
        </w:r>
      </w:hyperlink>
    </w:p>
    <w:bookmarkStart w:id="0" w:name="_Hlk95743797"/>
    <w:p w14:paraId="4A2A7048" w14:textId="77777777" w:rsidR="00A0020B" w:rsidRDefault="00A0020B" w:rsidP="00A0020B">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fldChar w:fldCharType="begin"/>
      </w:r>
      <w:r>
        <w:rPr>
          <w:rFonts w:asciiTheme="majorHAnsi" w:hAnsiTheme="majorHAnsi" w:cstheme="majorHAnsi"/>
          <w:sz w:val="22"/>
          <w:szCs w:val="22"/>
          <w:lang w:val="en-US"/>
        </w:rPr>
        <w:instrText xml:space="preserve"> HYPERLINK "</w:instrText>
      </w:r>
      <w:r w:rsidRPr="000E3B01">
        <w:rPr>
          <w:rFonts w:asciiTheme="majorHAnsi" w:hAnsiTheme="majorHAnsi" w:cstheme="majorHAnsi"/>
          <w:sz w:val="22"/>
          <w:szCs w:val="22"/>
          <w:lang w:val="en-US"/>
        </w:rPr>
        <w:instrText>https://www.instagram.com/urwerkgeneve/</w:instrText>
      </w:r>
      <w:r>
        <w:rPr>
          <w:rFonts w:asciiTheme="majorHAnsi" w:hAnsiTheme="majorHAnsi" w:cstheme="majorHAnsi"/>
          <w:sz w:val="22"/>
          <w:szCs w:val="22"/>
          <w:lang w:val="en-US"/>
        </w:rPr>
        <w:instrText xml:space="preserve">" </w:instrText>
      </w:r>
      <w:r>
        <w:rPr>
          <w:rFonts w:asciiTheme="majorHAnsi" w:hAnsiTheme="majorHAnsi" w:cstheme="majorHAnsi"/>
          <w:sz w:val="22"/>
          <w:szCs w:val="22"/>
          <w:lang w:val="en-US"/>
        </w:rPr>
        <w:fldChar w:fldCharType="separate"/>
      </w:r>
      <w:r w:rsidRPr="006910C0">
        <w:rPr>
          <w:rStyle w:val="Lienhypertexte"/>
          <w:rFonts w:asciiTheme="majorHAnsi" w:hAnsiTheme="majorHAnsi" w:cstheme="majorHAnsi"/>
          <w:sz w:val="22"/>
          <w:szCs w:val="22"/>
          <w:lang w:val="en-US"/>
        </w:rPr>
        <w:t>https://www.instagram.com/urwerkgeneve/</w:t>
      </w:r>
      <w:r>
        <w:rPr>
          <w:rFonts w:asciiTheme="majorHAnsi" w:hAnsiTheme="majorHAnsi" w:cstheme="majorHAnsi"/>
          <w:sz w:val="22"/>
          <w:szCs w:val="22"/>
          <w:lang w:val="en-US"/>
        </w:rPr>
        <w:fldChar w:fldCharType="end"/>
      </w:r>
    </w:p>
    <w:p w14:paraId="59225771" w14:textId="77777777" w:rsidR="00620F68" w:rsidRPr="00A0020B" w:rsidRDefault="00620F68">
      <w:pPr>
        <w:rPr>
          <w:rFonts w:asciiTheme="majorHAnsi" w:hAnsiTheme="majorHAnsi" w:cstheme="majorHAnsi"/>
          <w:sz w:val="22"/>
          <w:szCs w:val="22"/>
          <w:lang w:val="en-US"/>
        </w:rPr>
      </w:pPr>
      <w:bookmarkStart w:id="1" w:name="_GoBack"/>
      <w:bookmarkEnd w:id="0"/>
      <w:bookmarkEnd w:id="1"/>
    </w:p>
    <w:p w14:paraId="1581695D" w14:textId="77777777" w:rsidR="00620F68" w:rsidRPr="00A0020B" w:rsidRDefault="00620F68">
      <w:pPr>
        <w:rPr>
          <w:rFonts w:asciiTheme="majorHAnsi" w:hAnsiTheme="majorHAnsi" w:cstheme="majorHAnsi"/>
          <w:sz w:val="22"/>
          <w:szCs w:val="22"/>
          <w:lang w:val="en-US"/>
        </w:rPr>
      </w:pPr>
    </w:p>
    <w:p w14:paraId="20B3CA10" w14:textId="77777777" w:rsidR="00620F68" w:rsidRPr="00A0020B" w:rsidRDefault="00620F68">
      <w:pPr>
        <w:rPr>
          <w:rFonts w:asciiTheme="majorHAnsi" w:hAnsiTheme="majorHAnsi" w:cstheme="majorHAnsi"/>
          <w:sz w:val="22"/>
          <w:szCs w:val="22"/>
          <w:lang w:val="en-US"/>
        </w:rPr>
      </w:pPr>
    </w:p>
    <w:p w14:paraId="2C5B80E9" w14:textId="77777777" w:rsidR="003F7F76" w:rsidRPr="00A0020B" w:rsidRDefault="003F7F76">
      <w:pPr>
        <w:rPr>
          <w:rFonts w:asciiTheme="majorHAnsi" w:hAnsiTheme="majorHAnsi" w:cstheme="majorHAnsi"/>
          <w:sz w:val="22"/>
          <w:szCs w:val="22"/>
          <w:lang w:val="en-US"/>
        </w:rPr>
      </w:pPr>
    </w:p>
    <w:sectPr w:rsidR="003F7F76" w:rsidRPr="00A0020B">
      <w:headerReference w:type="default" r:id="rId14"/>
      <w:footerReference w:type="default" r:id="rId15"/>
      <w:pgSz w:w="11906" w:h="16838"/>
      <w:pgMar w:top="1134" w:right="1134" w:bottom="1648" w:left="1134"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B69B9" w14:textId="77777777" w:rsidR="0054516E" w:rsidRDefault="0054516E">
      <w:r>
        <w:separator/>
      </w:r>
    </w:p>
  </w:endnote>
  <w:endnote w:type="continuationSeparator" w:id="0">
    <w:p w14:paraId="31E29B56" w14:textId="77777777" w:rsidR="0054516E" w:rsidRDefault="0054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9FA4" w14:textId="77777777" w:rsidR="00620F68" w:rsidRPr="00EB3307" w:rsidRDefault="003F7F76" w:rsidP="00EB3307">
    <w:pPr>
      <w:pStyle w:val="Pieddepage"/>
      <w:jc w:val="center"/>
      <w:rPr>
        <w:lang w:val="en-US"/>
      </w:rPr>
    </w:pPr>
    <w:r w:rsidRPr="00EB3307">
      <w:rPr>
        <w:color w:val="B2B2B2"/>
        <w:sz w:val="20"/>
        <w:szCs w:val="20"/>
        <w:lang w:val="en-US"/>
      </w:rPr>
      <w:t>UR-112</w:t>
    </w:r>
    <w:r w:rsidR="00E24590" w:rsidRPr="00EB3307">
      <w:rPr>
        <w:color w:val="B2B2B2"/>
        <w:sz w:val="20"/>
        <w:szCs w:val="20"/>
        <w:lang w:val="en-US"/>
      </w:rPr>
      <w:t xml:space="preserve"> </w:t>
    </w:r>
    <w:proofErr w:type="spellStart"/>
    <w:r w:rsidR="00E24590" w:rsidRPr="00EB3307">
      <w:rPr>
        <w:color w:val="B2B2B2"/>
        <w:sz w:val="20"/>
        <w:szCs w:val="20"/>
        <w:lang w:val="en-US"/>
      </w:rPr>
      <w:t>Aggregat</w:t>
    </w:r>
    <w:proofErr w:type="spellEnd"/>
    <w:r w:rsidRPr="00EB3307">
      <w:rPr>
        <w:color w:val="B2B2B2"/>
        <w:sz w:val="20"/>
        <w:szCs w:val="20"/>
        <w:lang w:val="en-US"/>
      </w:rPr>
      <w:t xml:space="preserve"> </w:t>
    </w:r>
    <w:proofErr w:type="spellStart"/>
    <w:r w:rsidR="00E24590" w:rsidRPr="00EB3307">
      <w:rPr>
        <w:i/>
        <w:color w:val="B2B2B2"/>
        <w:sz w:val="20"/>
        <w:szCs w:val="20"/>
        <w:lang w:val="en-US"/>
      </w:rPr>
      <w:t>Odyssée</w:t>
    </w:r>
    <w:proofErr w:type="spellEnd"/>
    <w:r w:rsidR="00EB3307" w:rsidRPr="00EB3307">
      <w:rPr>
        <w:i/>
        <w:color w:val="B2B2B2"/>
        <w:sz w:val="20"/>
        <w:szCs w:val="20"/>
        <w:lang w:val="en-US"/>
      </w:rPr>
      <w:t xml:space="preserve">   </w:t>
    </w:r>
    <w:proofErr w:type="gramStart"/>
    <w:r w:rsidR="00EB3307" w:rsidRPr="00EB3307">
      <w:rPr>
        <w:i/>
        <w:color w:val="B2B2B2"/>
        <w:sz w:val="20"/>
        <w:szCs w:val="20"/>
        <w:lang w:val="en-US"/>
      </w:rPr>
      <w:t>-  Embargo</w:t>
    </w:r>
    <w:proofErr w:type="gramEnd"/>
    <w:r w:rsidR="00EB3307" w:rsidRPr="00EB3307">
      <w:rPr>
        <w:i/>
        <w:color w:val="B2B2B2"/>
        <w:sz w:val="20"/>
        <w:szCs w:val="20"/>
        <w:lang w:val="en-US"/>
      </w:rPr>
      <w:t xml:space="preserve"> Feb 23, 2022 2p</w:t>
    </w:r>
    <w:r w:rsidR="00EB3307">
      <w:rPr>
        <w:i/>
        <w:color w:val="B2B2B2"/>
        <w:sz w:val="20"/>
        <w:szCs w:val="20"/>
        <w:lang w:val="en-US"/>
      </w:rPr>
      <w:t xml:space="preserve">m GVA time  </w:t>
    </w:r>
    <w:r w:rsidR="00E24590" w:rsidRPr="00EB3307">
      <w:rPr>
        <w:color w:val="B2B2B2"/>
        <w:sz w:val="20"/>
        <w:szCs w:val="20"/>
        <w:lang w:val="en-US"/>
      </w:rPr>
      <w:t xml:space="preserve"> </w:t>
    </w:r>
    <w:r w:rsidR="00EB3307">
      <w:rPr>
        <w:color w:val="B2B2B2"/>
        <w:sz w:val="20"/>
        <w:szCs w:val="20"/>
        <w:lang w:val="en-US"/>
      </w:rPr>
      <w:tab/>
    </w:r>
    <w:r>
      <w:rPr>
        <w:color w:val="B2B2B2"/>
        <w:sz w:val="20"/>
        <w:szCs w:val="20"/>
      </w:rPr>
      <w:fldChar w:fldCharType="begin"/>
    </w:r>
    <w:r w:rsidRPr="00EB3307">
      <w:rPr>
        <w:color w:val="B2B2B2"/>
        <w:sz w:val="20"/>
        <w:szCs w:val="20"/>
        <w:lang w:val="en-US"/>
      </w:rPr>
      <w:instrText xml:space="preserve"> PAGE </w:instrText>
    </w:r>
    <w:r>
      <w:rPr>
        <w:color w:val="B2B2B2"/>
        <w:sz w:val="20"/>
        <w:szCs w:val="20"/>
      </w:rPr>
      <w:fldChar w:fldCharType="separate"/>
    </w:r>
    <w:r w:rsidRPr="00EB3307">
      <w:rPr>
        <w:color w:val="B2B2B2"/>
        <w:sz w:val="20"/>
        <w:szCs w:val="20"/>
        <w:lang w:val="en-US"/>
      </w:rPr>
      <w:t>3</w:t>
    </w:r>
    <w:r>
      <w:rPr>
        <w:color w:val="B2B2B2"/>
        <w:sz w:val="20"/>
        <w:szCs w:val="20"/>
      </w:rPr>
      <w:fldChar w:fldCharType="end"/>
    </w:r>
    <w:r w:rsidRPr="00EB3307">
      <w:rPr>
        <w:color w:val="B2B2B2"/>
        <w:sz w:val="20"/>
        <w:szCs w:val="20"/>
        <w:lang w:val="en-US"/>
      </w:rPr>
      <w:t>/</w:t>
    </w:r>
    <w:r>
      <w:rPr>
        <w:color w:val="B2B2B2"/>
        <w:sz w:val="20"/>
        <w:szCs w:val="20"/>
      </w:rPr>
      <w:fldChar w:fldCharType="begin"/>
    </w:r>
    <w:r w:rsidRPr="00EB3307">
      <w:rPr>
        <w:color w:val="B2B2B2"/>
        <w:sz w:val="20"/>
        <w:szCs w:val="20"/>
        <w:lang w:val="en-US"/>
      </w:rPr>
      <w:instrText xml:space="preserve"> NUMPAGES \*Arabic </w:instrText>
    </w:r>
    <w:r>
      <w:rPr>
        <w:color w:val="B2B2B2"/>
        <w:sz w:val="20"/>
        <w:szCs w:val="20"/>
      </w:rPr>
      <w:fldChar w:fldCharType="separate"/>
    </w:r>
    <w:r w:rsidRPr="00EB3307">
      <w:rPr>
        <w:color w:val="B2B2B2"/>
        <w:sz w:val="20"/>
        <w:szCs w:val="20"/>
        <w:lang w:val="en-US"/>
      </w:rPr>
      <w:t>3</w:t>
    </w:r>
    <w:r>
      <w:rPr>
        <w:color w:val="B2B2B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400FC" w14:textId="77777777" w:rsidR="0054516E" w:rsidRDefault="0054516E">
      <w:r>
        <w:separator/>
      </w:r>
    </w:p>
  </w:footnote>
  <w:footnote w:type="continuationSeparator" w:id="0">
    <w:p w14:paraId="04256D39" w14:textId="77777777" w:rsidR="0054516E" w:rsidRDefault="00545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AB78" w14:textId="77777777" w:rsidR="00E24590" w:rsidRDefault="00E1172C" w:rsidP="00E1172C">
    <w:pPr>
      <w:pStyle w:val="En-tte"/>
      <w:jc w:val="right"/>
    </w:pPr>
    <w:r>
      <w:rPr>
        <w:noProof/>
      </w:rPr>
      <w:drawing>
        <wp:inline distT="0" distB="0" distL="0" distR="0" wp14:anchorId="0FA1740C" wp14:editId="3FEDB957">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69"/>
    <w:rsid w:val="000179F7"/>
    <w:rsid w:val="0002396C"/>
    <w:rsid w:val="00065E10"/>
    <w:rsid w:val="00073C0D"/>
    <w:rsid w:val="000A0D6B"/>
    <w:rsid w:val="000A7269"/>
    <w:rsid w:val="000D2AB7"/>
    <w:rsid w:val="000D34DC"/>
    <w:rsid w:val="001B09F9"/>
    <w:rsid w:val="001D2374"/>
    <w:rsid w:val="0026620B"/>
    <w:rsid w:val="002F5AB5"/>
    <w:rsid w:val="00301D50"/>
    <w:rsid w:val="003673B7"/>
    <w:rsid w:val="003722E1"/>
    <w:rsid w:val="00376500"/>
    <w:rsid w:val="003B5EEA"/>
    <w:rsid w:val="003F022D"/>
    <w:rsid w:val="003F7F76"/>
    <w:rsid w:val="004004F1"/>
    <w:rsid w:val="0048782A"/>
    <w:rsid w:val="00490DA9"/>
    <w:rsid w:val="004E42B0"/>
    <w:rsid w:val="0053680C"/>
    <w:rsid w:val="0054516E"/>
    <w:rsid w:val="0055136C"/>
    <w:rsid w:val="005E7623"/>
    <w:rsid w:val="005F02C3"/>
    <w:rsid w:val="0060676E"/>
    <w:rsid w:val="00620F68"/>
    <w:rsid w:val="0062413F"/>
    <w:rsid w:val="00632481"/>
    <w:rsid w:val="0064305D"/>
    <w:rsid w:val="00661769"/>
    <w:rsid w:val="00667BCC"/>
    <w:rsid w:val="0068463C"/>
    <w:rsid w:val="00696997"/>
    <w:rsid w:val="006B216A"/>
    <w:rsid w:val="006C452E"/>
    <w:rsid w:val="006D0EF4"/>
    <w:rsid w:val="006E2754"/>
    <w:rsid w:val="006E6EE5"/>
    <w:rsid w:val="006F6234"/>
    <w:rsid w:val="00705AAC"/>
    <w:rsid w:val="00733777"/>
    <w:rsid w:val="00775B86"/>
    <w:rsid w:val="0077635C"/>
    <w:rsid w:val="007C0B26"/>
    <w:rsid w:val="00837804"/>
    <w:rsid w:val="00872350"/>
    <w:rsid w:val="008A484F"/>
    <w:rsid w:val="008B167B"/>
    <w:rsid w:val="008B55C7"/>
    <w:rsid w:val="009B53A3"/>
    <w:rsid w:val="009E4EF0"/>
    <w:rsid w:val="00A0020B"/>
    <w:rsid w:val="00A31404"/>
    <w:rsid w:val="00A43D2B"/>
    <w:rsid w:val="00A4731E"/>
    <w:rsid w:val="00A62C89"/>
    <w:rsid w:val="00AB40B2"/>
    <w:rsid w:val="00B02D47"/>
    <w:rsid w:val="00B16B54"/>
    <w:rsid w:val="00B42A1A"/>
    <w:rsid w:val="00B719B2"/>
    <w:rsid w:val="00B8394B"/>
    <w:rsid w:val="00B87364"/>
    <w:rsid w:val="00BC02CC"/>
    <w:rsid w:val="00C05252"/>
    <w:rsid w:val="00C12856"/>
    <w:rsid w:val="00C4578D"/>
    <w:rsid w:val="00C574BB"/>
    <w:rsid w:val="00CA4F41"/>
    <w:rsid w:val="00D12D1B"/>
    <w:rsid w:val="00D20C7F"/>
    <w:rsid w:val="00D4425B"/>
    <w:rsid w:val="00D541E3"/>
    <w:rsid w:val="00DA7A6E"/>
    <w:rsid w:val="00DC7903"/>
    <w:rsid w:val="00DD06D2"/>
    <w:rsid w:val="00DD594A"/>
    <w:rsid w:val="00DF17D1"/>
    <w:rsid w:val="00E1172C"/>
    <w:rsid w:val="00E24590"/>
    <w:rsid w:val="00E574F2"/>
    <w:rsid w:val="00EB3307"/>
    <w:rsid w:val="00F969FA"/>
    <w:rsid w:val="00FB1F91"/>
    <w:rsid w:val="00FB2C48"/>
    <w:rsid w:val="00FC07EE"/>
    <w:rsid w:val="00FC78D3"/>
    <w:rsid w:val="00FC7E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F9E486"/>
  <w15:chartTrackingRefBased/>
  <w15:docId w15:val="{5E91DFED-5B1B-4CCA-9E9F-39C87A17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Pieddepage">
    <w:name w:val="footer"/>
    <w:basedOn w:val="Normal"/>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styleId="Textedebulles">
    <w:name w:val="Balloon Text"/>
    <w:basedOn w:val="Normal"/>
    <w:link w:val="TextedebullesCar"/>
    <w:uiPriority w:val="99"/>
    <w:semiHidden/>
    <w:unhideWhenUsed/>
    <w:rsid w:val="000A7269"/>
    <w:rPr>
      <w:rFonts w:ascii="Segoe UI" w:hAnsi="Segoe UI"/>
      <w:sz w:val="18"/>
      <w:szCs w:val="16"/>
    </w:rPr>
  </w:style>
  <w:style w:type="character" w:customStyle="1" w:styleId="TextedebullesCar">
    <w:name w:val="Texte de bulles Car"/>
    <w:basedOn w:val="Policepardfaut"/>
    <w:link w:val="Textedebulles"/>
    <w:uiPriority w:val="99"/>
    <w:semiHidden/>
    <w:rsid w:val="000A7269"/>
    <w:rPr>
      <w:rFonts w:ascii="Segoe UI" w:eastAsia="SimSun" w:hAnsi="Segoe UI" w:cs="Mangal"/>
      <w:kern w:val="1"/>
      <w:sz w:val="18"/>
      <w:szCs w:val="16"/>
      <w:lang w:val="fr-FR" w:eastAsia="hi-IN" w:bidi="hi-IN"/>
    </w:rPr>
  </w:style>
  <w:style w:type="table" w:styleId="Grilledutableau">
    <w:name w:val="Table Grid"/>
    <w:basedOn w:val="TableauNormal"/>
    <w:uiPriority w:val="39"/>
    <w:rsid w:val="00D20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rwerk.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ess@urwer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DDE8F-59B3-4BBF-994E-7143C167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1008</Words>
  <Characters>5549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cp:lastModifiedBy>
  <cp:revision>39</cp:revision>
  <cp:lastPrinted>2022-02-21T13:54:00Z</cp:lastPrinted>
  <dcterms:created xsi:type="dcterms:W3CDTF">2022-02-07T07:59:00Z</dcterms:created>
  <dcterms:modified xsi:type="dcterms:W3CDTF">2022-02-21T13:54:00Z</dcterms:modified>
</cp:coreProperties>
</file>