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1C" w:rsidRPr="00EF6239" w:rsidRDefault="007A7B1C" w:rsidP="00054394">
      <w:pPr>
        <w:spacing w:after="0" w:line="240" w:lineRule="auto"/>
        <w:jc w:val="both"/>
        <w:outlineLvl w:val="0"/>
        <w:rPr>
          <w:rFonts w:ascii="Times New Roman" w:eastAsia="PMingLiU" w:hAnsi="Times New Roman"/>
          <w:lang w:val="en-GB" w:eastAsia="zh-TW"/>
        </w:rPr>
      </w:pPr>
    </w:p>
    <w:p w:rsidR="007A7B1C" w:rsidRPr="00EF6239" w:rsidRDefault="007A7B1C" w:rsidP="00054394">
      <w:pPr>
        <w:spacing w:after="0" w:line="240" w:lineRule="auto"/>
        <w:jc w:val="both"/>
        <w:outlineLvl w:val="0"/>
        <w:rPr>
          <w:rFonts w:ascii="Times New Roman" w:eastAsia="PMingLiU" w:hAnsi="Times New Roman"/>
          <w:lang w:val="en-GB" w:eastAsia="zh-TW"/>
        </w:rPr>
      </w:pPr>
    </w:p>
    <w:p w:rsidR="000670A2" w:rsidRPr="00EF6239" w:rsidRDefault="000670A2" w:rsidP="00054394">
      <w:pPr>
        <w:spacing w:after="0" w:line="240" w:lineRule="auto"/>
        <w:jc w:val="both"/>
        <w:outlineLvl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推出</w:t>
      </w:r>
      <w:r w:rsidRPr="00EF6239">
        <w:rPr>
          <w:rFonts w:ascii="Times New Roman" w:eastAsia="PMingLiU" w:hAnsi="Times New Roman"/>
          <w:lang w:val="en-GB" w:eastAsia="zh-TW"/>
        </w:rPr>
        <w:t>EMC TimeHunter X-Ray</w:t>
      </w:r>
      <w:r w:rsidRPr="00EF6239">
        <w:rPr>
          <w:rFonts w:ascii="Times New Roman" w:eastAsia="PMingLiU" w:hAnsi="PMingLiU"/>
          <w:lang w:val="en-GB" w:eastAsia="zh-TW"/>
        </w:rPr>
        <w:t>限量腕錶</w:t>
      </w:r>
    </w:p>
    <w:p w:rsidR="000670A2" w:rsidRPr="00EF6239" w:rsidRDefault="000670A2" w:rsidP="00054394">
      <w:pPr>
        <w:spacing w:after="0" w:line="240" w:lineRule="auto"/>
        <w:jc w:val="both"/>
        <w:outlineLvl w:val="0"/>
        <w:rPr>
          <w:rFonts w:ascii="Times New Roman" w:eastAsia="PMingLiU" w:hAnsi="Times New Roman"/>
          <w:lang w:val="en-GB" w:eastAsia="zh-TW"/>
        </w:rPr>
      </w:pPr>
    </w:p>
    <w:p w:rsidR="000F10D2" w:rsidRPr="00EF6239" w:rsidRDefault="000F10D2" w:rsidP="00807BE7">
      <w:pPr>
        <w:spacing w:after="0" w:line="240" w:lineRule="auto"/>
        <w:jc w:val="both"/>
        <w:outlineLvl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日內瓦，</w:t>
      </w:r>
      <w:r w:rsidRPr="00EF6239">
        <w:rPr>
          <w:rFonts w:ascii="Times New Roman" w:eastAsia="PMingLiU" w:hAnsi="Times New Roman"/>
          <w:lang w:val="en-GB" w:eastAsia="zh-TW"/>
        </w:rPr>
        <w:t>2016</w:t>
      </w:r>
      <w:r w:rsidRPr="00EF6239">
        <w:rPr>
          <w:rFonts w:ascii="Times New Roman" w:eastAsia="PMingLiU" w:hAnsi="PMingLiU"/>
          <w:lang w:val="en-GB" w:eastAsia="zh-TW"/>
        </w:rPr>
        <w:t>年</w:t>
      </w:r>
      <w:r w:rsidRPr="00EF6239">
        <w:rPr>
          <w:rFonts w:ascii="Times New Roman" w:eastAsia="PMingLiU" w:hAnsi="Times New Roman"/>
          <w:lang w:val="en-GB" w:eastAsia="zh-TW"/>
        </w:rPr>
        <w:t>9</w:t>
      </w:r>
      <w:r w:rsidRPr="00EF6239">
        <w:rPr>
          <w:rFonts w:ascii="Times New Roman" w:eastAsia="PMingLiU" w:hAnsi="PMingLiU"/>
          <w:lang w:val="en-GB" w:eastAsia="zh-TW"/>
        </w:rPr>
        <w:t>月</w:t>
      </w:r>
      <w:r w:rsidR="00807BE7">
        <w:rPr>
          <w:rFonts w:ascii="Times New Roman" w:eastAsia="PMingLiU" w:hAnsi="Times New Roman"/>
          <w:lang w:val="en-GB" w:eastAsia="zh-TW"/>
        </w:rPr>
        <w:t>7</w:t>
      </w:r>
      <w:bookmarkStart w:id="0" w:name="_GoBack"/>
      <w:bookmarkEnd w:id="0"/>
      <w:r w:rsidRPr="00EF6239">
        <w:rPr>
          <w:rFonts w:ascii="Times New Roman" w:eastAsia="PMingLiU" w:hAnsi="PMingLiU"/>
          <w:lang w:val="en-GB" w:eastAsia="zh-TW"/>
        </w:rPr>
        <w:t>日</w:t>
      </w:r>
    </w:p>
    <w:p w:rsidR="000F10D2" w:rsidRDefault="000F10D2" w:rsidP="00AB0DC1">
      <w:pPr>
        <w:spacing w:after="0" w:line="240" w:lineRule="auto"/>
        <w:jc w:val="both"/>
        <w:outlineLvl w:val="0"/>
        <w:rPr>
          <w:rFonts w:ascii="Times New Roman" w:eastAsia="PMingLiU" w:hAnsi="PMingLiU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今年初面世的</w:t>
      </w:r>
      <w:r w:rsidRPr="00EF6239">
        <w:rPr>
          <w:rFonts w:ascii="Times New Roman" w:eastAsia="PMingLiU" w:hAnsi="Times New Roman"/>
          <w:lang w:val="en-GB"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腕錶</w:t>
      </w:r>
      <w:r w:rsidR="00C04078" w:rsidRPr="00EF6239">
        <w:rPr>
          <w:rFonts w:ascii="Times New Roman" w:eastAsia="PMingLiU" w:hAnsi="PMingLiU"/>
          <w:lang w:val="en-GB" w:eastAsia="zh-TW"/>
        </w:rPr>
        <w:t>石破天驚</w:t>
      </w:r>
      <w:r w:rsidRPr="00EF6239">
        <w:rPr>
          <w:rFonts w:ascii="Times New Roman" w:eastAsia="PMingLiU" w:hAnsi="PMingLiU"/>
          <w:lang w:val="en-GB" w:eastAsia="zh-TW"/>
        </w:rPr>
        <w:t>，貫徹</w:t>
      </w:r>
      <w:r w:rsidR="0061046E" w:rsidRPr="00EF6239">
        <w:rPr>
          <w:rFonts w:ascii="Times New Roman" w:eastAsia="PMingLiU" w:hAnsi="PMingLiU"/>
          <w:lang w:val="en-GB" w:eastAsia="zh-TW"/>
        </w:rPr>
        <w:t>了</w:t>
      </w: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顛覆鐘錶製作的</w:t>
      </w:r>
      <w:r w:rsidR="0061046E" w:rsidRPr="00EF6239">
        <w:rPr>
          <w:rFonts w:ascii="Times New Roman" w:eastAsia="PMingLiU" w:hAnsi="PMingLiU"/>
          <w:lang w:val="en-GB" w:eastAsia="zh-TW"/>
        </w:rPr>
        <w:t>個性</w:t>
      </w:r>
      <w:r w:rsidRPr="00EF6239">
        <w:rPr>
          <w:rFonts w:ascii="Times New Roman" w:eastAsia="PMingLiU" w:hAnsi="PMingLiU"/>
          <w:lang w:val="en-GB" w:eastAsia="zh-TW"/>
        </w:rPr>
        <w:t>，這獨一無二時計概念，簡而言之就是將精準機械機芯以及一個監</w:t>
      </w:r>
      <w:r w:rsidR="006227A6" w:rsidRPr="00EF6239">
        <w:rPr>
          <w:rFonts w:ascii="Times New Roman" w:eastAsia="PMingLiU" w:hAnsi="PMingLiU"/>
          <w:lang w:val="en-GB" w:eastAsia="zh-TW"/>
        </w:rPr>
        <w:t>測</w:t>
      </w:r>
      <w:r w:rsidRPr="00EF6239">
        <w:rPr>
          <w:rFonts w:ascii="Times New Roman" w:eastAsia="PMingLiU" w:hAnsi="PMingLiU"/>
          <w:lang w:val="en-GB" w:eastAsia="zh-TW"/>
        </w:rPr>
        <w:t>機芯準確度的電子系統結合起來</w:t>
      </w:r>
      <w:r w:rsidRPr="00EF6239">
        <w:rPr>
          <w:rFonts w:ascii="Times New Roman" w:eastAsia="PMingLiU" w:hAnsi="Times New Roman"/>
          <w:lang w:val="en-GB" w:eastAsia="zh-TW"/>
        </w:rPr>
        <w:t xml:space="preserve"> -- </w:t>
      </w:r>
      <w:r w:rsidRPr="00EF6239">
        <w:rPr>
          <w:rFonts w:ascii="Times New Roman" w:eastAsia="PMingLiU" w:hAnsi="PMingLiU"/>
          <w:lang w:val="en-GB" w:eastAsia="zh-TW"/>
        </w:rPr>
        <w:t>只要按錶殼側按鈕，就可以顯示機芯走快</w:t>
      </w:r>
      <w:r w:rsidRPr="00EF6239">
        <w:rPr>
          <w:rFonts w:ascii="Times New Roman" w:eastAsia="PMingLiU" w:hAnsi="Times New Roman"/>
          <w:lang w:val="en-GB" w:eastAsia="zh-TW"/>
        </w:rPr>
        <w:t>/</w:t>
      </w:r>
      <w:r w:rsidRPr="00EF6239">
        <w:rPr>
          <w:rFonts w:ascii="Times New Roman" w:eastAsia="PMingLiU" w:hAnsi="PMingLiU"/>
          <w:lang w:val="en-GB" w:eastAsia="zh-TW"/>
        </w:rPr>
        <w:t>走慢了多少，更加可以</w:t>
      </w:r>
      <w:proofErr w:type="spellStart"/>
      <w:r w:rsidRPr="00EF6239">
        <w:rPr>
          <w:rFonts w:ascii="Times New Roman" w:eastAsia="PMingLiU" w:hAnsi="PMingLiU"/>
          <w:shd w:val="clear" w:color="auto" w:fill="FFFFFF"/>
        </w:rPr>
        <w:t>測量擺輪的擺幅</w:t>
      </w:r>
      <w:proofErr w:type="spellEnd"/>
      <w:r w:rsidRPr="00AB0DC1">
        <w:rPr>
          <w:rFonts w:ascii="Times New Roman" w:eastAsia="PMingLiU" w:hAnsi="PMingLiU"/>
          <w:shd w:val="clear" w:color="auto" w:fill="FFFFFF"/>
          <w:lang w:val="en-GB" w:eastAsia="zh-TW"/>
        </w:rPr>
        <w:t>，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錶主根據這些監測數字就可以適當調節</w:t>
      </w:r>
      <w:r w:rsidR="00E23FF6" w:rsidRPr="00AB0DC1">
        <w:rPr>
          <w:rFonts w:ascii="Times New Roman" w:eastAsia="PMingLiU" w:hAnsi="PMingLiU"/>
          <w:shd w:val="clear" w:color="auto" w:fill="FFFFFF"/>
          <w:lang w:val="en-GB" w:eastAsia="zh-TW"/>
        </w:rPr>
        <w:t>，</w:t>
      </w:r>
      <w:r w:rsidR="00CE33AD" w:rsidRPr="00EF6239">
        <w:rPr>
          <w:rFonts w:ascii="Times New Roman" w:eastAsia="PMingLiU" w:hAnsi="PMingLiU"/>
          <w:shd w:val="clear" w:color="auto" w:fill="FFFFFF"/>
          <w:lang w:eastAsia="zh-TW"/>
        </w:rPr>
        <w:t>令腕錶保持最佳</w:t>
      </w:r>
      <w:r w:rsidR="00394216" w:rsidRPr="00EF6239">
        <w:rPr>
          <w:rFonts w:ascii="Times New Roman" w:eastAsia="PMingLiU" w:hAnsi="PMingLiU"/>
          <w:shd w:val="clear" w:color="auto" w:fill="FFFFFF"/>
          <w:lang w:eastAsia="zh-TW"/>
        </w:rPr>
        <w:t>狀態</w:t>
      </w:r>
      <w:r w:rsidR="003571A6" w:rsidRPr="00EF6239">
        <w:rPr>
          <w:rFonts w:ascii="Times New Roman" w:eastAsia="PMingLiU" w:hAnsi="PMingLiU"/>
          <w:shd w:val="clear" w:color="auto" w:fill="FFFFFF"/>
          <w:lang w:eastAsia="zh-TW"/>
        </w:rPr>
        <w:t>。</w:t>
      </w:r>
      <w:r w:rsidR="00CE33AD" w:rsidRPr="00EF6239">
        <w:rPr>
          <w:rFonts w:ascii="Times New Roman" w:eastAsia="PMingLiU" w:hAnsi="Times New Roman"/>
          <w:shd w:val="clear" w:color="auto" w:fill="FFFFFF"/>
          <w:lang w:eastAsia="zh-TW"/>
        </w:rPr>
        <w:t>EMC</w:t>
      </w:r>
      <w:r w:rsidR="00CE33AD" w:rsidRPr="00EF6239">
        <w:rPr>
          <w:rFonts w:ascii="Times New Roman" w:eastAsia="PMingLiU" w:hAnsi="PMingLiU"/>
          <w:shd w:val="clear" w:color="auto" w:fill="FFFFFF"/>
          <w:lang w:eastAsia="zh-TW"/>
        </w:rPr>
        <w:t>概念在</w:t>
      </w:r>
      <w:r w:rsidR="00CE33AD" w:rsidRPr="00EF6239">
        <w:rPr>
          <w:rFonts w:ascii="Times New Roman" w:eastAsia="PMingLiU" w:hAnsi="Times New Roman"/>
          <w:shd w:val="clear" w:color="auto" w:fill="FFFFFF"/>
          <w:lang w:eastAsia="zh-TW"/>
        </w:rPr>
        <w:t>2013</w:t>
      </w:r>
      <w:r w:rsidR="00CE33AD" w:rsidRPr="00EF6239">
        <w:rPr>
          <w:rFonts w:ascii="Times New Roman" w:eastAsia="PMingLiU" w:hAnsi="PMingLiU"/>
          <w:shd w:val="clear" w:color="auto" w:fill="FFFFFF"/>
          <w:lang w:eastAsia="zh-TW"/>
        </w:rPr>
        <w:t>年面世，之後贏得業界多個重要獎項。但大家</w:t>
      </w:r>
      <w:r w:rsidR="00AB0F54" w:rsidRPr="00EF6239">
        <w:rPr>
          <w:rFonts w:ascii="Times New Roman" w:eastAsia="PMingLiU" w:hAnsi="PMingLiU"/>
          <w:shd w:val="clear" w:color="auto" w:fill="FFFFFF"/>
          <w:lang w:eastAsia="zh-TW"/>
        </w:rPr>
        <w:t>明白</w:t>
      </w:r>
      <w:r w:rsidR="00AB0F54" w:rsidRPr="00EF6239">
        <w:rPr>
          <w:rFonts w:ascii="Times New Roman" w:eastAsia="PMingLiU" w:hAnsi="Times New Roman"/>
          <w:shd w:val="clear" w:color="auto" w:fill="FFFFFF"/>
          <w:lang w:eastAsia="zh-TW"/>
        </w:rPr>
        <w:t>EMC TimeHunter</w:t>
      </w:r>
      <w:r w:rsidR="00AB0F54" w:rsidRPr="00EF6239">
        <w:rPr>
          <w:rFonts w:ascii="Times New Roman" w:eastAsia="PMingLiU" w:hAnsi="PMingLiU"/>
          <w:shd w:val="clear" w:color="auto" w:fill="FFFFFF"/>
          <w:lang w:eastAsia="zh-TW"/>
        </w:rPr>
        <w:t>的原理嗎？你知道機芯內部結構以及齒輪系統如何達到這精準性能</w:t>
      </w:r>
      <w:r w:rsidR="009B3471" w:rsidRPr="00EF6239">
        <w:rPr>
          <w:rFonts w:ascii="Times New Roman" w:eastAsia="PMingLiU" w:hAnsi="PMingLiU"/>
          <w:shd w:val="clear" w:color="auto" w:fill="FFFFFF"/>
          <w:lang w:eastAsia="zh-TW"/>
        </w:rPr>
        <w:t>嗎</w:t>
      </w:r>
      <w:r w:rsidR="00AB0F54" w:rsidRPr="00EF6239">
        <w:rPr>
          <w:rFonts w:ascii="Times New Roman" w:eastAsia="PMingLiU" w:hAnsi="PMingLiU"/>
          <w:shd w:val="clear" w:color="auto" w:fill="FFFFFF"/>
          <w:lang w:eastAsia="zh-TW"/>
        </w:rPr>
        <w:t>？</w:t>
      </w:r>
      <w:r w:rsidR="00AB0F54" w:rsidRPr="00EF6239">
        <w:rPr>
          <w:rFonts w:ascii="Times New Roman" w:eastAsia="PMingLiU" w:hAnsi="Times New Roman"/>
          <w:shd w:val="clear" w:color="auto" w:fill="FFFFFF"/>
          <w:lang w:eastAsia="zh-TW"/>
        </w:rPr>
        <w:t>URWERK</w:t>
      </w:r>
      <w:r w:rsidR="00AB0F54" w:rsidRPr="00EF6239">
        <w:rPr>
          <w:rFonts w:ascii="Times New Roman" w:eastAsia="PMingLiU" w:hAnsi="PMingLiU"/>
          <w:shd w:val="clear" w:color="auto" w:fill="FFFFFF"/>
          <w:lang w:eastAsia="zh-TW"/>
        </w:rPr>
        <w:t>現在推出限量</w:t>
      </w:r>
      <w:r w:rsidR="00AB0F54" w:rsidRPr="00EF6239">
        <w:rPr>
          <w:rFonts w:ascii="Times New Roman" w:eastAsia="PMingLiU" w:hAnsi="Times New Roman"/>
          <w:shd w:val="clear" w:color="auto" w:fill="FFFFFF"/>
          <w:lang w:eastAsia="zh-TW"/>
        </w:rPr>
        <w:t>15</w:t>
      </w:r>
      <w:r w:rsidR="00AB0F54" w:rsidRPr="00EF6239">
        <w:rPr>
          <w:rFonts w:ascii="Times New Roman" w:eastAsia="PMingLiU" w:hAnsi="PMingLiU"/>
          <w:shd w:val="clear" w:color="auto" w:fill="FFFFFF"/>
          <w:lang w:eastAsia="zh-TW"/>
        </w:rPr>
        <w:t>枚的</w:t>
      </w:r>
      <w:r w:rsidR="00AB0F54" w:rsidRPr="00EF6239">
        <w:rPr>
          <w:rFonts w:ascii="Times New Roman" w:eastAsia="PMingLiU" w:hAnsi="Times New Roman"/>
          <w:lang w:val="en-GB" w:eastAsia="zh-TW"/>
        </w:rPr>
        <w:t>EMC TimeHunter X-Ray</w:t>
      </w:r>
      <w:r w:rsidR="00AB0F54" w:rsidRPr="00EF6239">
        <w:rPr>
          <w:rFonts w:ascii="Times New Roman" w:eastAsia="PMingLiU" w:hAnsi="PMingLiU"/>
          <w:lang w:val="en-GB" w:eastAsia="zh-TW"/>
        </w:rPr>
        <w:t>腕錶腕錶，顧名思義就是像照</w:t>
      </w:r>
      <w:r w:rsidR="00AB0F54" w:rsidRPr="00EF6239">
        <w:rPr>
          <w:rFonts w:ascii="Times New Roman" w:eastAsia="PMingLiU" w:hAnsi="Times New Roman"/>
          <w:lang w:val="en-GB" w:eastAsia="zh-TW"/>
        </w:rPr>
        <w:t>X</w:t>
      </w:r>
      <w:r w:rsidR="00AB0F54" w:rsidRPr="00EF6239">
        <w:rPr>
          <w:rFonts w:ascii="Times New Roman" w:eastAsia="PMingLiU" w:hAnsi="PMingLiU"/>
          <w:lang w:val="en-GB" w:eastAsia="zh-TW"/>
        </w:rPr>
        <w:t>光一樣透視內裡乾坤，外形設計同樣叫人驚艷。</w:t>
      </w:r>
    </w:p>
    <w:p w:rsidR="00AB0DC1" w:rsidRDefault="00AB0DC1" w:rsidP="00AB0DC1">
      <w:pPr>
        <w:spacing w:after="0" w:line="240" w:lineRule="auto"/>
        <w:jc w:val="both"/>
        <w:outlineLvl w:val="0"/>
        <w:rPr>
          <w:rFonts w:ascii="Times New Roman" w:eastAsia="PMingLiU" w:hAnsi="PMingLiU"/>
          <w:lang w:val="en-GB" w:eastAsia="zh-TW"/>
        </w:rPr>
      </w:pPr>
    </w:p>
    <w:p w:rsidR="00AB0DC1" w:rsidRDefault="00AB0DC1" w:rsidP="00AB0DC1">
      <w:pPr>
        <w:spacing w:after="0" w:line="240" w:lineRule="auto"/>
        <w:jc w:val="both"/>
        <w:outlineLvl w:val="0"/>
        <w:rPr>
          <w:rFonts w:ascii="Times New Roman" w:eastAsia="PMingLiU" w:hAnsi="PMingLiU"/>
          <w:lang w:val="en-GB" w:eastAsia="zh-TW"/>
        </w:rPr>
      </w:pPr>
    </w:p>
    <w:p w:rsidR="00AB0DC1" w:rsidRPr="00EF6239" w:rsidRDefault="00AB0DC1" w:rsidP="00AB0DC1">
      <w:pPr>
        <w:spacing w:after="0" w:line="240" w:lineRule="auto"/>
        <w:jc w:val="center"/>
        <w:outlineLvl w:val="0"/>
        <w:rPr>
          <w:rFonts w:ascii="Times New Roman" w:eastAsia="PMingLiU" w:hAnsi="Times New Roman"/>
          <w:lang w:val="en-GB" w:eastAsia="zh-TW"/>
        </w:rPr>
      </w:pPr>
      <w:r>
        <w:rPr>
          <w:noProof/>
          <w:lang w:val="fr-CH" w:eastAsia="fr-CH" w:bidi="ar-SA"/>
        </w:rPr>
        <w:drawing>
          <wp:inline distT="0" distB="0" distL="0" distR="0" wp14:anchorId="7F488765" wp14:editId="57C2887C">
            <wp:extent cx="4415237" cy="4876800"/>
            <wp:effectExtent l="0" t="0" r="0" b="0"/>
            <wp:docPr id="5" name="Image 5" descr="E:\Yacine\Mes Images\MONTRES\EMC\X-RAY\Time Hunter_X-Ray_Fac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:\Yacine\Mes Images\MONTRES\EMC\X-RAY\Time Hunter_X-Ray_Face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11" b="11595"/>
                    <a:stretch/>
                  </pic:blipFill>
                  <pic:spPr bwMode="auto">
                    <a:xfrm>
                      <a:off x="0" y="0"/>
                      <a:ext cx="4430263" cy="489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19F" w:rsidRPr="00EF6239" w:rsidRDefault="0069519F" w:rsidP="00773DC9">
      <w:pPr>
        <w:spacing w:after="0" w:line="240" w:lineRule="auto"/>
        <w:jc w:val="center"/>
        <w:rPr>
          <w:rFonts w:ascii="Times New Roman" w:eastAsia="PMingLiU" w:hAnsi="Times New Roman"/>
          <w:lang w:val="en-GB" w:eastAsia="fr-CH" w:bidi="ar-SA"/>
        </w:rPr>
      </w:pPr>
    </w:p>
    <w:p w:rsidR="00D934EC" w:rsidRPr="00EF6239" w:rsidRDefault="00D934EC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 w:bidi="ar-SA"/>
        </w:rPr>
      </w:pPr>
    </w:p>
    <w:p w:rsidR="00D934EC" w:rsidRPr="00EF6239" w:rsidRDefault="00D934EC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 w:bidi="ar-SA"/>
        </w:rPr>
      </w:pPr>
    </w:p>
    <w:p w:rsidR="005B008F" w:rsidRPr="00EF6239" w:rsidRDefault="005B008F">
      <w:pPr>
        <w:spacing w:after="0" w:line="240" w:lineRule="auto"/>
        <w:rPr>
          <w:rFonts w:ascii="Times New Roman" w:eastAsia="PMingLiU" w:hAnsi="Times New Roman"/>
          <w:lang w:val="en-GB" w:eastAsia="zh-TW" w:bidi="ar-SA"/>
        </w:rPr>
      </w:pPr>
      <w:r w:rsidRPr="00EF6239">
        <w:rPr>
          <w:rFonts w:ascii="Times New Roman" w:eastAsia="PMingLiU" w:hAnsi="Times New Roman"/>
          <w:lang w:val="en-GB" w:eastAsia="zh-TW" w:bidi="ar-SA"/>
        </w:rPr>
        <w:br w:type="page"/>
      </w:r>
    </w:p>
    <w:p w:rsidR="00D24189" w:rsidRPr="00EF6239" w:rsidRDefault="00D24189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202A9F" w:rsidRPr="00EF6239" w:rsidRDefault="000670A2" w:rsidP="000670A2">
      <w:pPr>
        <w:snapToGrid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首席製錶師兼品牌聯合創辦人</w:t>
      </w:r>
      <w:r w:rsidRPr="00EF6239">
        <w:rPr>
          <w:rFonts w:ascii="Times New Roman" w:eastAsia="PMingLiU" w:hAnsi="Times New Roman"/>
          <w:lang w:val="en-GB" w:eastAsia="zh-TW"/>
        </w:rPr>
        <w:t>Felix Baumgartner</w:t>
      </w:r>
      <w:r w:rsidRPr="00EF6239">
        <w:rPr>
          <w:rFonts w:ascii="Times New Roman" w:eastAsia="PMingLiU" w:hAnsi="PMingLiU"/>
          <w:lang w:val="en-GB" w:eastAsia="zh-TW"/>
        </w:rPr>
        <w:t>表示：「</w:t>
      </w:r>
      <w:r w:rsidR="00202A9F" w:rsidRPr="00EF6239">
        <w:rPr>
          <w:rFonts w:ascii="Times New Roman" w:eastAsia="PMingLiU" w:hAnsi="PMingLiU"/>
          <w:lang w:val="en-GB" w:eastAsia="zh-TW"/>
        </w:rPr>
        <w:t>我們</w:t>
      </w:r>
      <w:r w:rsidR="00C00814" w:rsidRPr="00EF6239">
        <w:rPr>
          <w:rFonts w:ascii="Times New Roman" w:eastAsia="PMingLiU" w:hAnsi="PMingLiU"/>
          <w:lang w:val="en-GB" w:eastAsia="zh-TW"/>
        </w:rPr>
        <w:t>利用</w:t>
      </w:r>
      <w:r w:rsidR="00202A9F" w:rsidRPr="00EF6239">
        <w:rPr>
          <w:rFonts w:ascii="Times New Roman" w:eastAsia="PMingLiU" w:hAnsi="PMingLiU"/>
          <w:lang w:val="en-GB" w:eastAsia="zh-TW"/>
        </w:rPr>
        <w:t>機械智能，將機械機芯微調可靠度提升至接近完美境界。」他口中的智能數據，</w:t>
      </w:r>
      <w:r w:rsidR="00C00814" w:rsidRPr="00EF6239">
        <w:rPr>
          <w:rFonts w:ascii="Times New Roman" w:eastAsia="PMingLiU" w:hAnsi="PMingLiU"/>
          <w:lang w:val="en-GB" w:eastAsia="zh-TW"/>
        </w:rPr>
        <w:t>其實</w:t>
      </w:r>
      <w:r w:rsidR="00202A9F" w:rsidRPr="00EF6239">
        <w:rPr>
          <w:rFonts w:ascii="Times New Roman" w:eastAsia="PMingLiU" w:hAnsi="PMingLiU"/>
          <w:lang w:val="en-GB" w:eastAsia="zh-TW"/>
        </w:rPr>
        <w:t>來自錶主與腕錶之間的互動。他補充說：「</w:t>
      </w:r>
      <w:r w:rsidR="00D82EDB" w:rsidRPr="00EF6239">
        <w:rPr>
          <w:rFonts w:ascii="Times New Roman" w:eastAsia="PMingLiU" w:hAnsi="PMingLiU"/>
          <w:lang w:val="en-GB" w:eastAsia="zh-TW"/>
        </w:rPr>
        <w:t>我們為</w:t>
      </w:r>
      <w:r w:rsidR="00D82EDB" w:rsidRPr="00EF6239">
        <w:rPr>
          <w:rFonts w:ascii="Times New Roman" w:eastAsia="PMingLiU" w:hAnsi="Times New Roman"/>
          <w:lang w:val="en-GB" w:eastAsia="zh-TW"/>
        </w:rPr>
        <w:t>EMC TimeHunter</w:t>
      </w:r>
      <w:r w:rsidR="00D82EDB" w:rsidRPr="00EF6239">
        <w:rPr>
          <w:rFonts w:ascii="Times New Roman" w:eastAsia="PMingLiU" w:hAnsi="PMingLiU"/>
          <w:lang w:val="en-GB" w:eastAsia="zh-TW"/>
        </w:rPr>
        <w:t>研發了一款極精準的機芯，</w:t>
      </w:r>
      <w:r w:rsidR="00096E0F" w:rsidRPr="00EF6239">
        <w:rPr>
          <w:rFonts w:ascii="Times New Roman" w:eastAsia="PMingLiU" w:hAnsi="PMingLiU"/>
          <w:lang w:val="en-GB" w:eastAsia="zh-TW"/>
        </w:rPr>
        <w:t>機芯裝配一款非常特別的擺輪，由雙發條鼓不斷提供</w:t>
      </w:r>
      <w:r w:rsidR="006227A6" w:rsidRPr="00EF6239">
        <w:rPr>
          <w:rFonts w:ascii="Times New Roman" w:eastAsia="PMingLiU" w:hAnsi="PMingLiU"/>
          <w:lang w:val="en-GB" w:eastAsia="zh-TW"/>
        </w:rPr>
        <w:t>動力</w:t>
      </w:r>
      <w:r w:rsidR="001735A9" w:rsidRPr="00EF6239">
        <w:rPr>
          <w:rFonts w:ascii="Times New Roman" w:eastAsia="PMingLiU" w:hAnsi="PMingLiU"/>
          <w:lang w:val="en-GB" w:eastAsia="zh-TW"/>
        </w:rPr>
        <w:t>；</w:t>
      </w:r>
      <w:r w:rsidR="006227A6" w:rsidRPr="00EF6239">
        <w:rPr>
          <w:rFonts w:ascii="Times New Roman" w:eastAsia="PMingLiU" w:hAnsi="PMingLiU"/>
          <w:lang w:val="en-GB" w:eastAsia="zh-TW"/>
        </w:rPr>
        <w:t>將機芯連接到電子監測系統</w:t>
      </w:r>
      <w:r w:rsidR="00D82EDB" w:rsidRPr="00EF6239">
        <w:rPr>
          <w:rFonts w:ascii="Times New Roman" w:eastAsia="PMingLiU" w:hAnsi="PMingLiU"/>
          <w:lang w:val="en-GB" w:eastAsia="zh-TW"/>
        </w:rPr>
        <w:t>，</w:t>
      </w:r>
      <w:r w:rsidR="001735A9" w:rsidRPr="00EF6239">
        <w:rPr>
          <w:rFonts w:ascii="Times New Roman" w:eastAsia="PMingLiU" w:hAnsi="PMingLiU"/>
          <w:lang w:val="en-GB" w:eastAsia="zh-TW"/>
        </w:rPr>
        <w:t>錶主就可以知道腕錶運作表現，並按數據有效</w:t>
      </w:r>
      <w:r w:rsidR="00FA1BA5" w:rsidRPr="00EF6239">
        <w:rPr>
          <w:rFonts w:ascii="Times New Roman" w:eastAsia="PMingLiU" w:hAnsi="PMingLiU"/>
          <w:lang w:val="en-GB" w:eastAsia="zh-TW"/>
        </w:rPr>
        <w:t>調節</w:t>
      </w:r>
      <w:r w:rsidR="001735A9" w:rsidRPr="00EF6239">
        <w:rPr>
          <w:rFonts w:ascii="Times New Roman" w:eastAsia="PMingLiU" w:hAnsi="Times New Roman"/>
          <w:lang w:val="en-GB" w:eastAsia="zh-TW"/>
        </w:rPr>
        <w:t>EMC</w:t>
      </w:r>
      <w:r w:rsidR="001735A9" w:rsidRPr="00EF6239">
        <w:rPr>
          <w:rFonts w:ascii="Times New Roman" w:eastAsia="PMingLiU" w:hAnsi="PMingLiU"/>
          <w:lang w:val="en-GB" w:eastAsia="zh-TW"/>
        </w:rPr>
        <w:t>系統，將微調準確度提升至秒鐘的水平。簡而言之，</w:t>
      </w:r>
      <w:r w:rsidR="001735A9" w:rsidRPr="00EF6239">
        <w:rPr>
          <w:rFonts w:ascii="Times New Roman" w:eastAsia="PMingLiU" w:hAnsi="Times New Roman"/>
          <w:lang w:val="en-GB"/>
        </w:rPr>
        <w:t>EMC TimeHunter</w:t>
      </w:r>
      <w:r w:rsidR="001735A9" w:rsidRPr="00EF6239">
        <w:rPr>
          <w:rFonts w:ascii="Times New Roman" w:eastAsia="PMingLiU" w:hAnsi="PMingLiU"/>
          <w:lang w:val="en-GB" w:eastAsia="zh-TW"/>
        </w:rPr>
        <w:t>的時計表現完全依賴</w:t>
      </w:r>
      <w:r w:rsidR="00FA1BA5" w:rsidRPr="00EF6239">
        <w:rPr>
          <w:rFonts w:ascii="Times New Roman" w:eastAsia="PMingLiU" w:hAnsi="Times New Roman"/>
          <w:lang w:val="en-GB" w:eastAsia="zh-TW"/>
        </w:rPr>
        <w:t>URWERK</w:t>
      </w:r>
      <w:r w:rsidR="001735A9" w:rsidRPr="00EF6239">
        <w:rPr>
          <w:rFonts w:ascii="Times New Roman" w:eastAsia="PMingLiU" w:hAnsi="PMingLiU"/>
          <w:lang w:val="en-GB" w:eastAsia="zh-TW"/>
        </w:rPr>
        <w:t>錶廠自行設計研製的機械機芯，電子系統的唯一功能就是即時監察機芯的表現。</w:t>
      </w:r>
      <w:r w:rsidR="00202A9F" w:rsidRPr="00EF6239">
        <w:rPr>
          <w:rFonts w:ascii="Times New Roman" w:eastAsia="PMingLiU" w:hAnsi="PMingLiU"/>
          <w:lang w:val="en-GB" w:eastAsia="zh-TW"/>
        </w:rPr>
        <w:t>」</w:t>
      </w:r>
    </w:p>
    <w:p w:rsidR="00AE75DE" w:rsidRPr="00EF6239" w:rsidRDefault="00AE75DE" w:rsidP="00773DC9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/>
        </w:rPr>
        <w:t>TimeHunter X-Ray</w:t>
      </w:r>
      <w:r w:rsidRPr="00EF6239">
        <w:rPr>
          <w:rFonts w:ascii="Times New Roman" w:eastAsia="PMingLiU" w:hAnsi="PMingLiU"/>
          <w:lang w:val="en-GB" w:eastAsia="zh-TW"/>
        </w:rPr>
        <w:t>限量腕錶閱讀容易，中央錶盤的黑色時分針有白色夜光物料加強對比；</w:t>
      </w:r>
      <w:r w:rsidRPr="00EF6239">
        <w:rPr>
          <w:rFonts w:ascii="Times New Roman" w:eastAsia="PMingLiU" w:hAnsi="Times New Roman"/>
          <w:lang w:val="en-GB" w:eastAsia="zh-TW"/>
        </w:rPr>
        <w:t>1</w:t>
      </w:r>
      <w:r w:rsidRPr="00EF6239">
        <w:rPr>
          <w:rFonts w:ascii="Times New Roman" w:eastAsia="PMingLiU" w:hAnsi="PMingLiU"/>
          <w:lang w:val="en-GB" w:eastAsia="zh-TW"/>
        </w:rPr>
        <w:t>時位置的</w:t>
      </w:r>
      <w:r w:rsidR="00C81519" w:rsidRPr="00EF6239">
        <w:rPr>
          <w:rFonts w:ascii="Times New Roman" w:eastAsia="PMingLiU" w:hAnsi="PMingLiU"/>
          <w:lang w:val="en-GB" w:eastAsia="zh-TW"/>
        </w:rPr>
        <w:t>秒鐘</w:t>
      </w:r>
      <w:r w:rsidRPr="00EF6239">
        <w:rPr>
          <w:rFonts w:ascii="Times New Roman" w:eastAsia="PMingLiU" w:hAnsi="PMingLiU"/>
          <w:lang w:val="en-GB" w:eastAsia="zh-TW"/>
        </w:rPr>
        <w:t>轉盤，</w:t>
      </w:r>
      <w:r w:rsidRPr="00EF6239">
        <w:rPr>
          <w:rFonts w:ascii="Times New Roman" w:eastAsia="PMingLiU" w:hAnsi="Times New Roman"/>
          <w:lang w:val="en-GB" w:eastAsia="zh-TW"/>
        </w:rPr>
        <w:t>7</w:t>
      </w:r>
      <w:r w:rsidRPr="00EF6239">
        <w:rPr>
          <w:rFonts w:ascii="Times New Roman" w:eastAsia="PMingLiU" w:hAnsi="PMingLiU"/>
          <w:lang w:val="en-GB" w:eastAsia="zh-TW"/>
        </w:rPr>
        <w:t>時位置是動力儲備顯示</w:t>
      </w:r>
      <w:r w:rsidR="007858DD" w:rsidRPr="00EF6239">
        <w:rPr>
          <w:rFonts w:ascii="Times New Roman" w:eastAsia="PMingLiU" w:hAnsi="PMingLiU"/>
          <w:lang w:val="en-GB" w:eastAsia="zh-TW"/>
        </w:rPr>
        <w:t>；</w:t>
      </w:r>
      <w:proofErr w:type="gramStart"/>
      <w:r w:rsidR="00556FA6" w:rsidRPr="00EF6239">
        <w:rPr>
          <w:rFonts w:ascii="Times New Roman" w:eastAsia="PMingLiU" w:hAnsi="PMingLiU"/>
          <w:lang w:val="en-GB" w:eastAsia="zh-TW"/>
        </w:rPr>
        <w:t>左上角</w:t>
      </w:r>
      <w:r w:rsidR="00556FA6" w:rsidRPr="00EF6239">
        <w:rPr>
          <w:rFonts w:ascii="Times New Roman" w:eastAsia="PMingLiU" w:hAnsi="Times New Roman"/>
          <w:lang w:val="en-GB" w:eastAsia="zh-TW"/>
        </w:rPr>
        <w:t>10</w:t>
      </w:r>
      <w:r w:rsidR="00556FA6" w:rsidRPr="00EF6239">
        <w:rPr>
          <w:rFonts w:ascii="Times New Roman" w:eastAsia="PMingLiU" w:hAnsi="PMingLiU"/>
          <w:lang w:val="en-GB" w:eastAsia="zh-TW"/>
        </w:rPr>
        <w:t>時位顯示盤可以顯示準確度</w:t>
      </w:r>
      <w:r w:rsidR="00556FA6" w:rsidRPr="00EF6239">
        <w:rPr>
          <w:rFonts w:ascii="Times New Roman" w:eastAsia="PMingLiU" w:hAnsi="Times New Roman"/>
          <w:lang w:val="en-GB" w:eastAsia="zh-TW"/>
        </w:rPr>
        <w:t>(</w:t>
      </w:r>
      <w:proofErr w:type="gramEnd"/>
      <w:r w:rsidR="00556FA6" w:rsidRPr="00EF6239">
        <w:rPr>
          <w:rFonts w:ascii="Times New Roman" w:eastAsia="PMingLiU" w:hAnsi="PMingLiU"/>
          <w:lang w:val="en-GB" w:eastAsia="zh-TW"/>
        </w:rPr>
        <w:t>每天的幅度是</w:t>
      </w:r>
      <w:r w:rsidR="00142B63" w:rsidRPr="00EF6239">
        <w:rPr>
          <w:rFonts w:ascii="Times New Roman" w:eastAsia="PMingLiU" w:hAnsi="PMingLiU"/>
          <w:lang w:val="en-GB" w:eastAsia="zh-TW"/>
        </w:rPr>
        <w:t>快</w:t>
      </w:r>
      <w:r w:rsidR="00142B63" w:rsidRPr="00EF6239">
        <w:rPr>
          <w:rFonts w:ascii="Times New Roman" w:eastAsia="PMingLiU" w:hAnsi="Times New Roman"/>
          <w:lang w:val="en-GB" w:eastAsia="zh-TW"/>
        </w:rPr>
        <w:t>/</w:t>
      </w:r>
      <w:r w:rsidR="00142B63" w:rsidRPr="00EF6239">
        <w:rPr>
          <w:rFonts w:ascii="Times New Roman" w:eastAsia="PMingLiU" w:hAnsi="PMingLiU"/>
          <w:lang w:val="en-GB" w:eastAsia="zh-TW"/>
        </w:rPr>
        <w:t>慢</w:t>
      </w:r>
      <w:r w:rsidR="007858DD" w:rsidRPr="00EF6239">
        <w:rPr>
          <w:rFonts w:ascii="Times New Roman" w:eastAsia="PMingLiU" w:hAnsi="Times New Roman"/>
          <w:lang w:val="en-US" w:eastAsia="zh-TW" w:bidi="ar-SA"/>
        </w:rPr>
        <w:t>15</w:t>
      </w:r>
      <w:r w:rsidR="007858DD" w:rsidRPr="00EF6239">
        <w:rPr>
          <w:rFonts w:ascii="Times New Roman" w:eastAsia="PMingLiU" w:hAnsi="PMingLiU"/>
          <w:lang w:val="en-US" w:eastAsia="zh-TW" w:bidi="ar-SA"/>
        </w:rPr>
        <w:t>秒</w:t>
      </w:r>
      <w:r w:rsidR="00556FA6" w:rsidRPr="00EF6239">
        <w:rPr>
          <w:rFonts w:ascii="Times New Roman" w:eastAsia="PMingLiU" w:hAnsi="Times New Roman"/>
          <w:lang w:val="en-US" w:eastAsia="zh-TW" w:bidi="ar-SA"/>
        </w:rPr>
        <w:t>)</w:t>
      </w:r>
      <w:r w:rsidR="00556FA6" w:rsidRPr="00EF6239">
        <w:rPr>
          <w:rFonts w:ascii="Times New Roman" w:eastAsia="PMingLiU" w:hAnsi="PMingLiU"/>
          <w:lang w:val="en-US" w:eastAsia="zh-TW" w:bidi="ar-SA"/>
        </w:rPr>
        <w:t>以及</w:t>
      </w:r>
      <w:r w:rsidR="007858DD" w:rsidRPr="00EF6239">
        <w:rPr>
          <w:rFonts w:ascii="Times New Roman" w:eastAsia="PMingLiU" w:hAnsi="PMingLiU"/>
          <w:lang w:val="en-US" w:eastAsia="zh-TW" w:bidi="ar-SA"/>
        </w:rPr>
        <w:t>擺輪</w:t>
      </w:r>
      <w:r w:rsidR="00556FA6" w:rsidRPr="00EF6239">
        <w:rPr>
          <w:rFonts w:ascii="Times New Roman" w:eastAsia="PMingLiU" w:hAnsi="PMingLiU"/>
          <w:lang w:val="en-US" w:eastAsia="zh-TW" w:bidi="ar-SA"/>
        </w:rPr>
        <w:t>的</w:t>
      </w:r>
      <w:r w:rsidR="007858DD" w:rsidRPr="00EF6239">
        <w:rPr>
          <w:rFonts w:ascii="Times New Roman" w:eastAsia="PMingLiU" w:hAnsi="PMingLiU"/>
          <w:lang w:val="en-US" w:eastAsia="zh-TW" w:bidi="ar-SA"/>
        </w:rPr>
        <w:t>擺幅</w:t>
      </w:r>
      <w:r w:rsidR="00556FA6" w:rsidRPr="00EF6239">
        <w:rPr>
          <w:rFonts w:ascii="Times New Roman" w:eastAsia="PMingLiU" w:hAnsi="PMingLiU"/>
          <w:lang w:val="en-US" w:eastAsia="zh-TW" w:bidi="ar-SA"/>
        </w:rPr>
        <w:t>。透過水晶玻璃錶背可見到機芯結構，錶背</w:t>
      </w:r>
      <w:r w:rsidR="00142B63" w:rsidRPr="00EF6239">
        <w:rPr>
          <w:rFonts w:ascii="Times New Roman" w:eastAsia="PMingLiU" w:hAnsi="PMingLiU"/>
          <w:lang w:val="en-US" w:eastAsia="zh-TW" w:bidi="ar-SA"/>
        </w:rPr>
        <w:t>的</w:t>
      </w:r>
      <w:r w:rsidR="00556FA6" w:rsidRPr="00EF6239">
        <w:rPr>
          <w:rFonts w:ascii="Times New Roman" w:eastAsia="PMingLiU" w:hAnsi="PMingLiU"/>
          <w:lang w:val="en-US" w:eastAsia="zh-TW" w:bidi="ar-SA"/>
        </w:rPr>
        <w:t>準確度微調螺絲</w:t>
      </w:r>
      <w:r w:rsidR="00556FA6" w:rsidRPr="00EF6239">
        <w:rPr>
          <w:rFonts w:ascii="Times New Roman" w:eastAsia="PMingLiU" w:hAnsi="PMingLiU"/>
          <w:lang w:val="en-GB" w:eastAsia="zh-TW"/>
        </w:rPr>
        <w:t>可說是腕錶的神經中樞</w:t>
      </w:r>
      <w:r w:rsidR="00C76078" w:rsidRPr="00EF6239">
        <w:rPr>
          <w:rFonts w:ascii="Times New Roman" w:eastAsia="PMingLiU" w:hAnsi="PMingLiU"/>
          <w:lang w:val="en-GB" w:eastAsia="zh-TW"/>
        </w:rPr>
        <w:t>。</w:t>
      </w:r>
      <w:r w:rsidR="00C76078" w:rsidRPr="00EF6239">
        <w:rPr>
          <w:rFonts w:ascii="Times New Roman" w:eastAsia="PMingLiU" w:hAnsi="Times New Roman"/>
          <w:lang w:val="en-GB" w:eastAsia="zh-TW"/>
        </w:rPr>
        <w:t>URWERK</w:t>
      </w:r>
      <w:r w:rsidR="00C76078" w:rsidRPr="00EF6239">
        <w:rPr>
          <w:rFonts w:ascii="Times New Roman" w:eastAsia="PMingLiU" w:hAnsi="PMingLiU"/>
          <w:lang w:val="en-GB" w:eastAsia="zh-TW"/>
        </w:rPr>
        <w:t>聯合創辦人兼藝術</w:t>
      </w:r>
      <w:r w:rsidR="00CF5207" w:rsidRPr="00EF6239">
        <w:rPr>
          <w:rFonts w:ascii="Times New Roman" w:eastAsia="PMingLiU" w:hAnsi="PMingLiU"/>
          <w:lang w:val="en-GB" w:eastAsia="zh-TW"/>
        </w:rPr>
        <w:t>設計</w:t>
      </w:r>
      <w:r w:rsidR="00C76078" w:rsidRPr="00EF6239">
        <w:rPr>
          <w:rFonts w:ascii="Times New Roman" w:eastAsia="PMingLiU" w:hAnsi="PMingLiU"/>
          <w:lang w:val="en-GB" w:eastAsia="zh-TW"/>
        </w:rPr>
        <w:t>總監</w:t>
      </w:r>
      <w:r w:rsidR="00C76078" w:rsidRPr="00EF6239">
        <w:rPr>
          <w:rFonts w:ascii="Times New Roman" w:eastAsia="PMingLiU" w:hAnsi="Times New Roman"/>
          <w:lang w:val="en-GB" w:eastAsia="zh-TW"/>
        </w:rPr>
        <w:t>Martin Frei</w:t>
      </w:r>
      <w:r w:rsidR="00C76078" w:rsidRPr="00EF6239">
        <w:rPr>
          <w:rFonts w:ascii="Times New Roman" w:eastAsia="PMingLiU" w:hAnsi="PMingLiU"/>
          <w:lang w:val="en-GB" w:eastAsia="zh-TW"/>
        </w:rPr>
        <w:t>指出：「錶背透視了電路板及頂級機械機芯兩個</w:t>
      </w:r>
      <w:r w:rsidR="00CF5207" w:rsidRPr="00EF6239">
        <w:rPr>
          <w:rFonts w:ascii="Times New Roman" w:eastAsia="PMingLiU" w:hAnsi="PMingLiU"/>
          <w:lang w:val="en-GB" w:eastAsia="zh-TW"/>
        </w:rPr>
        <w:t>風馬牛不相及</w:t>
      </w:r>
      <w:r w:rsidR="00C76078" w:rsidRPr="00EF6239">
        <w:rPr>
          <w:rFonts w:ascii="Times New Roman" w:eastAsia="PMingLiU" w:hAnsi="PMingLiU"/>
          <w:lang w:val="en-GB" w:eastAsia="zh-TW"/>
        </w:rPr>
        <w:t>的世界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C76078" w:rsidRPr="00EF6239">
        <w:rPr>
          <w:rFonts w:ascii="Times New Roman" w:eastAsia="PMingLiU" w:hAnsi="PMingLiU"/>
          <w:lang w:val="en-GB" w:eastAsia="zh-TW"/>
        </w:rPr>
        <w:t>令人更有興趣去了解究竟這腕錶是如何操作；前面的錶盤也通通透透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C76078" w:rsidRPr="00EF6239">
        <w:rPr>
          <w:rFonts w:ascii="Times New Roman" w:eastAsia="PMingLiU" w:hAnsi="PMingLiU"/>
          <w:lang w:val="en-GB" w:eastAsia="zh-TW"/>
        </w:rPr>
        <w:t>機芯、齒輪組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C76078" w:rsidRPr="00EF6239">
        <w:rPr>
          <w:rFonts w:ascii="Times New Roman" w:eastAsia="PMingLiU" w:hAnsi="PMingLiU"/>
          <w:lang w:val="en-GB" w:eastAsia="zh-TW"/>
        </w:rPr>
        <w:t>電路板以及</w:t>
      </w:r>
      <w:r w:rsidR="00A852CB" w:rsidRPr="00EF6239">
        <w:rPr>
          <w:rFonts w:ascii="Times New Roman" w:eastAsia="PMingLiU" w:hAnsi="PMingLiU"/>
          <w:lang w:val="en-GB" w:eastAsia="zh-TW"/>
        </w:rPr>
        <w:t>操作展現眼前。</w:t>
      </w:r>
      <w:r w:rsidR="00C76078" w:rsidRPr="00EF6239">
        <w:rPr>
          <w:rFonts w:ascii="Times New Roman" w:eastAsia="PMingLiU" w:hAnsi="PMingLiU"/>
          <w:lang w:val="en-GB" w:eastAsia="zh-TW"/>
        </w:rPr>
        <w:t>」</w:t>
      </w:r>
    </w:p>
    <w:p w:rsidR="00AE75DE" w:rsidRPr="00EF6239" w:rsidRDefault="00AE75DE" w:rsidP="00773DC9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D659B1" w:rsidRPr="00EF6239" w:rsidRDefault="00FE57A5" w:rsidP="00486D36">
      <w:pPr>
        <w:pStyle w:val="Sansinterligne"/>
        <w:rPr>
          <w:rFonts w:ascii="Times New Roman" w:eastAsia="PMingLiU" w:hAnsi="Times New Roman"/>
          <w:shd w:val="clear" w:color="auto" w:fill="FFFFFF"/>
          <w:lang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ab/>
      </w:r>
    </w:p>
    <w:p w:rsidR="00D659B1" w:rsidRPr="00EF6239" w:rsidRDefault="00D659B1" w:rsidP="004A6070">
      <w:pPr>
        <w:spacing w:after="0" w:line="240" w:lineRule="auto"/>
        <w:jc w:val="both"/>
        <w:rPr>
          <w:rFonts w:ascii="Times New Roman" w:eastAsia="PMingLiU" w:hAnsi="Times New Roman"/>
          <w:lang w:eastAsia="zh-TW"/>
        </w:rPr>
      </w:pPr>
    </w:p>
    <w:p w:rsidR="00CF5DE2" w:rsidRPr="00AB0DC1" w:rsidRDefault="00CF5DE2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eastAsia="zh-TW"/>
        </w:rPr>
      </w:pPr>
      <w:r w:rsidRPr="00AB0DC1">
        <w:rPr>
          <w:rFonts w:ascii="Times New Roman" w:eastAsia="PMingLiU" w:hAnsi="Times New Roman"/>
          <w:lang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腕錶對錶主</w:t>
      </w:r>
      <w:r w:rsidR="005F2891" w:rsidRPr="00EF6239">
        <w:rPr>
          <w:rFonts w:ascii="Times New Roman" w:eastAsia="PMingLiU" w:hAnsi="PMingLiU"/>
          <w:lang w:val="en-GB" w:eastAsia="zh-TW"/>
        </w:rPr>
        <w:t>有何用處</w:t>
      </w:r>
      <w:r w:rsidR="005F2891" w:rsidRPr="00AB0DC1">
        <w:rPr>
          <w:rFonts w:ascii="Times New Roman" w:eastAsia="PMingLiU" w:hAnsi="PMingLiU"/>
          <w:lang w:eastAsia="zh-TW"/>
        </w:rPr>
        <w:t>？</w:t>
      </w:r>
    </w:p>
    <w:p w:rsidR="003213C3" w:rsidRPr="00AB0DC1" w:rsidRDefault="003213C3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eastAsia="zh-TW"/>
        </w:rPr>
      </w:pPr>
    </w:p>
    <w:p w:rsidR="005F2891" w:rsidRPr="00EF6239" w:rsidRDefault="005F2891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AB0DC1">
        <w:rPr>
          <w:rFonts w:ascii="Times New Roman" w:eastAsia="PMingLiU" w:hAnsi="Times New Roman"/>
          <w:lang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團隊研發</w:t>
      </w:r>
      <w:r w:rsidRPr="00AB0DC1">
        <w:rPr>
          <w:rFonts w:ascii="Times New Roman" w:eastAsia="PMingLiU" w:hAnsi="Times New Roman"/>
          <w:lang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腕錶時</w:t>
      </w:r>
      <w:r w:rsidR="004F4F21" w:rsidRPr="00EF6239">
        <w:rPr>
          <w:rFonts w:ascii="Times New Roman" w:eastAsia="PMingLiU" w:hAnsi="PMingLiU"/>
          <w:lang w:val="en-GB" w:eastAsia="zh-TW"/>
        </w:rPr>
        <w:t>針對</w:t>
      </w:r>
      <w:r w:rsidRPr="00EF6239">
        <w:rPr>
          <w:rFonts w:ascii="Times New Roman" w:eastAsia="PMingLiU" w:hAnsi="PMingLiU"/>
          <w:lang w:val="en-GB" w:eastAsia="zh-TW"/>
        </w:rPr>
        <w:t>的前題很簡單</w:t>
      </w:r>
      <w:r w:rsidRPr="00AB0DC1">
        <w:rPr>
          <w:rFonts w:ascii="Times New Roman" w:eastAsia="PMingLiU" w:hAnsi="PMingLiU"/>
          <w:lang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就是</w:t>
      </w:r>
      <w:r w:rsidR="004F4F21" w:rsidRPr="00EF6239">
        <w:rPr>
          <w:rFonts w:ascii="Times New Roman" w:eastAsia="PMingLiU" w:hAnsi="PMingLiU"/>
          <w:lang w:val="en-GB" w:eastAsia="zh-TW"/>
        </w:rPr>
        <w:t>「</w:t>
      </w:r>
      <w:r w:rsidRPr="00EF6239">
        <w:rPr>
          <w:rFonts w:ascii="Times New Roman" w:eastAsia="PMingLiU" w:hAnsi="PMingLiU"/>
          <w:lang w:val="en-GB" w:eastAsia="zh-TW"/>
        </w:rPr>
        <w:t>如果不適當微調的話</w:t>
      </w:r>
      <w:r w:rsidRPr="00AB0DC1">
        <w:rPr>
          <w:rFonts w:ascii="Times New Roman" w:eastAsia="PMingLiU" w:hAnsi="PMingLiU"/>
          <w:lang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就算是最昂貴的機芯都只是一無是處的機械結構。</w:t>
      </w:r>
      <w:r w:rsidR="004F4F21" w:rsidRPr="00EF6239">
        <w:rPr>
          <w:rFonts w:ascii="Times New Roman" w:eastAsia="PMingLiU" w:hAnsi="PMingLiU"/>
          <w:lang w:val="en-GB" w:eastAsia="zh-TW"/>
        </w:rPr>
        <w:t>」</w:t>
      </w:r>
    </w:p>
    <w:p w:rsidR="005F2891" w:rsidRPr="00EF6239" w:rsidRDefault="005F2891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D54DDB" w:rsidRDefault="00D54DDB" w:rsidP="00B46182">
      <w:pPr>
        <w:spacing w:after="0" w:line="240" w:lineRule="auto"/>
        <w:ind w:right="-284"/>
        <w:jc w:val="both"/>
        <w:rPr>
          <w:rFonts w:ascii="Times New Roman" w:eastAsia="PMingLiU" w:hAnsi="PMingLiU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腕錶所處的方位以及</w:t>
      </w:r>
      <w:r w:rsidR="00492DAC" w:rsidRPr="00EF6239">
        <w:rPr>
          <w:rFonts w:ascii="Times New Roman" w:eastAsia="PMingLiU" w:hAnsi="PMingLiU"/>
          <w:lang w:val="en-GB" w:eastAsia="zh-TW"/>
        </w:rPr>
        <w:t>外界</w:t>
      </w:r>
      <w:r w:rsidRPr="00EF6239">
        <w:rPr>
          <w:rFonts w:ascii="Times New Roman" w:eastAsia="PMingLiU" w:hAnsi="PMingLiU"/>
          <w:lang w:val="en-GB" w:eastAsia="zh-TW"/>
        </w:rPr>
        <w:t>溫度會影響機芯準確度，所以</w:t>
      </w:r>
      <w:r w:rsidR="005B47C3" w:rsidRPr="00EF6239">
        <w:rPr>
          <w:rFonts w:ascii="Times New Roman" w:eastAsia="PMingLiU" w:hAnsi="PMingLiU"/>
          <w:lang w:val="en-GB" w:eastAsia="zh-TW"/>
        </w:rPr>
        <w:t>一般</w:t>
      </w:r>
      <w:r w:rsidRPr="00EF6239">
        <w:rPr>
          <w:rFonts w:ascii="Times New Roman" w:eastAsia="PMingLiU" w:hAnsi="PMingLiU"/>
          <w:lang w:val="en-GB" w:eastAsia="zh-TW"/>
        </w:rPr>
        <w:t>製錶廠</w:t>
      </w:r>
      <w:r w:rsidR="005B47C3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lang w:val="en-GB" w:eastAsia="zh-TW"/>
        </w:rPr>
        <w:t>高級機械錶</w:t>
      </w:r>
      <w:r w:rsidR="005B47C3" w:rsidRPr="00EF6239">
        <w:rPr>
          <w:rFonts w:ascii="Times New Roman" w:eastAsia="PMingLiU" w:hAnsi="PMingLiU"/>
          <w:lang w:val="en-GB" w:eastAsia="zh-TW"/>
        </w:rPr>
        <w:t>產品</w:t>
      </w:r>
      <w:r w:rsidRPr="00EF6239">
        <w:rPr>
          <w:rFonts w:ascii="Times New Roman" w:eastAsia="PMingLiU" w:hAnsi="PMingLiU"/>
          <w:lang w:val="en-GB" w:eastAsia="zh-TW"/>
        </w:rPr>
        <w:t>出廠之前，都會放在不斷轉動的機械臂上測試，而且測試房間溫度要相對穩定，腕錶處於每個方位的時間相同。</w:t>
      </w:r>
      <w:r w:rsidR="00A26C87" w:rsidRPr="00EF6239">
        <w:rPr>
          <w:rFonts w:ascii="Times New Roman" w:eastAsia="PMingLiU" w:hAnsi="PMingLiU"/>
          <w:lang w:val="en-GB" w:eastAsia="zh-TW"/>
        </w:rPr>
        <w:t>不過，</w:t>
      </w:r>
      <w:r w:rsidRPr="00EF6239">
        <w:rPr>
          <w:rFonts w:ascii="Times New Roman" w:eastAsia="PMingLiU" w:hAnsi="PMingLiU"/>
          <w:lang w:val="en-GB" w:eastAsia="zh-TW"/>
        </w:rPr>
        <w:t>現實環境中錶主</w:t>
      </w:r>
      <w:r w:rsidR="00A26C87" w:rsidRPr="00EF6239">
        <w:rPr>
          <w:rFonts w:ascii="Times New Roman" w:eastAsia="PMingLiU" w:hAnsi="PMingLiU"/>
          <w:lang w:val="en-GB" w:eastAsia="zh-TW"/>
        </w:rPr>
        <w:t>是</w:t>
      </w:r>
      <w:r w:rsidRPr="00EF6239">
        <w:rPr>
          <w:rFonts w:ascii="Times New Roman" w:eastAsia="PMingLiU" w:hAnsi="PMingLiU"/>
          <w:lang w:val="en-GB" w:eastAsia="zh-TW"/>
        </w:rPr>
        <w:t>工作</w:t>
      </w:r>
      <w:r w:rsidR="00A26C87" w:rsidRPr="00EF6239">
        <w:rPr>
          <w:rFonts w:ascii="Times New Roman" w:eastAsia="PMingLiU" w:hAnsi="PMingLiU"/>
          <w:lang w:val="en-GB" w:eastAsia="zh-TW"/>
        </w:rPr>
        <w:t>呢</w:t>
      </w:r>
      <w:r w:rsidRPr="00EF6239">
        <w:rPr>
          <w:rFonts w:ascii="Times New Roman" w:eastAsia="PMingLiU" w:hAnsi="PMingLiU"/>
          <w:lang w:val="en-GB" w:eastAsia="zh-TW"/>
        </w:rPr>
        <w:t>還是悠閒</w:t>
      </w:r>
      <w:r w:rsidR="00A26C87" w:rsidRPr="00EF6239">
        <w:rPr>
          <w:rFonts w:ascii="Times New Roman" w:eastAsia="PMingLiU" w:hAnsi="PMingLiU"/>
          <w:lang w:val="en-GB" w:eastAsia="zh-TW"/>
        </w:rPr>
        <w:t>地</w:t>
      </w:r>
      <w:r w:rsidRPr="00EF6239">
        <w:rPr>
          <w:rFonts w:ascii="Times New Roman" w:eastAsia="PMingLiU" w:hAnsi="PMingLiU"/>
          <w:lang w:val="en-GB" w:eastAsia="zh-TW"/>
        </w:rPr>
        <w:t>活動</w:t>
      </w:r>
      <w:r w:rsidR="00A26C87" w:rsidRPr="00EF6239">
        <w:rPr>
          <w:rFonts w:ascii="Times New Roman" w:eastAsia="PMingLiU" w:hAnsi="PMingLiU"/>
          <w:lang w:val="en-GB" w:eastAsia="zh-TW"/>
        </w:rPr>
        <w:t>、</w:t>
      </w:r>
      <w:r w:rsidRPr="00EF6239">
        <w:rPr>
          <w:rFonts w:ascii="Times New Roman" w:eastAsia="PMingLiU" w:hAnsi="PMingLiU"/>
          <w:lang w:val="en-GB" w:eastAsia="zh-TW"/>
        </w:rPr>
        <w:t>佩戴腕錶多少時間，都會令腕錶處於每個方位的時間</w:t>
      </w:r>
      <w:r w:rsidR="00A26C87" w:rsidRPr="00EF6239">
        <w:rPr>
          <w:rFonts w:ascii="Times New Roman" w:eastAsia="PMingLiU" w:hAnsi="PMingLiU"/>
          <w:lang w:val="en-GB" w:eastAsia="zh-TW"/>
        </w:rPr>
        <w:t>長度</w:t>
      </w:r>
      <w:r w:rsidRPr="00EF6239">
        <w:rPr>
          <w:rFonts w:ascii="Times New Roman" w:eastAsia="PMingLiU" w:hAnsi="PMingLiU"/>
          <w:lang w:val="en-GB" w:eastAsia="zh-TW"/>
        </w:rPr>
        <w:t>不同，因此，兩枚相同腕錶由不同錶主佩戴，每個星期腕錶精確度快慢誤差都會不同。</w:t>
      </w:r>
    </w:p>
    <w:p w:rsidR="00BE3A5F" w:rsidRPr="00EF6239" w:rsidRDefault="00BE3A5F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5F2891" w:rsidRPr="00EF6239" w:rsidRDefault="00982D08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錶主只要按下按鈕就知道</w:t>
      </w:r>
      <w:r w:rsidRPr="00EF6239">
        <w:rPr>
          <w:rFonts w:ascii="Times New Roman" w:eastAsia="PMingLiU" w:hAnsi="Times New Roman"/>
          <w:lang w:val="en-GB"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的快</w:t>
      </w:r>
      <w:r w:rsidRPr="00EF6239">
        <w:rPr>
          <w:rFonts w:ascii="Times New Roman" w:eastAsia="PMingLiU" w:hAnsi="Times New Roman"/>
          <w:lang w:val="en-GB" w:eastAsia="zh-TW"/>
        </w:rPr>
        <w:t>/</w:t>
      </w:r>
      <w:r w:rsidRPr="00EF6239">
        <w:rPr>
          <w:rFonts w:ascii="Times New Roman" w:eastAsia="PMingLiU" w:hAnsi="PMingLiU"/>
          <w:lang w:val="en-GB" w:eastAsia="zh-TW"/>
        </w:rPr>
        <w:t>慢幅度</w:t>
      </w:r>
      <w:r w:rsidR="00D54DDB" w:rsidRPr="00EF6239">
        <w:rPr>
          <w:rFonts w:ascii="Times New Roman" w:eastAsia="PMingLiU" w:hAnsi="PMingLiU"/>
          <w:lang w:val="en-GB" w:eastAsia="zh-TW"/>
        </w:rPr>
        <w:t>，</w:t>
      </w:r>
      <w:r w:rsidR="00843C3D" w:rsidRPr="00EF6239">
        <w:rPr>
          <w:rFonts w:ascii="Times New Roman" w:eastAsia="PMingLiU" w:hAnsi="PMingLiU"/>
          <w:lang w:val="en-GB" w:eastAsia="zh-TW"/>
        </w:rPr>
        <w:t>根據數據</w:t>
      </w:r>
      <w:r w:rsidR="00A26C87" w:rsidRPr="00EF6239">
        <w:rPr>
          <w:rFonts w:ascii="Times New Roman" w:eastAsia="PMingLiU" w:hAnsi="PMingLiU"/>
          <w:lang w:val="en-GB" w:eastAsia="zh-TW"/>
        </w:rPr>
        <w:t>作出</w:t>
      </w:r>
      <w:r w:rsidR="00843C3D" w:rsidRPr="00EF6239">
        <w:rPr>
          <w:rFonts w:ascii="Times New Roman" w:eastAsia="PMingLiU" w:hAnsi="PMingLiU"/>
          <w:lang w:val="en-GB" w:eastAsia="zh-TW"/>
        </w:rPr>
        <w:t>微調然後</w:t>
      </w:r>
      <w:r w:rsidR="00A26C87" w:rsidRPr="00EF6239">
        <w:rPr>
          <w:rFonts w:ascii="Times New Roman" w:eastAsia="PMingLiU" w:hAnsi="PMingLiU"/>
          <w:lang w:val="en-GB" w:eastAsia="zh-TW"/>
        </w:rPr>
        <w:t>再</w:t>
      </w:r>
      <w:r w:rsidR="00843C3D" w:rsidRPr="00EF6239">
        <w:rPr>
          <w:rFonts w:ascii="Times New Roman" w:eastAsia="PMingLiU" w:hAnsi="PMingLiU"/>
          <w:lang w:val="en-GB" w:eastAsia="zh-TW"/>
        </w:rPr>
        <w:t>測一次，這種互動可令腕錶更加配合錶主的生活模式以及</w:t>
      </w:r>
      <w:r w:rsidR="00A26C87" w:rsidRPr="00EF6239">
        <w:rPr>
          <w:rFonts w:ascii="Times New Roman" w:eastAsia="PMingLiU" w:hAnsi="PMingLiU"/>
          <w:lang w:val="en-GB" w:eastAsia="zh-TW"/>
        </w:rPr>
        <w:t>適應</w:t>
      </w:r>
      <w:r w:rsidR="00843C3D" w:rsidRPr="00EF6239">
        <w:rPr>
          <w:rFonts w:ascii="Times New Roman" w:eastAsia="PMingLiU" w:hAnsi="PMingLiU"/>
          <w:lang w:val="en-GB" w:eastAsia="zh-TW"/>
        </w:rPr>
        <w:t>外界</w:t>
      </w:r>
      <w:r w:rsidR="00050270" w:rsidRPr="00EF6239">
        <w:rPr>
          <w:rFonts w:ascii="Times New Roman" w:eastAsia="PMingLiU" w:hAnsi="PMingLiU"/>
          <w:lang w:val="en-GB" w:eastAsia="zh-TW"/>
        </w:rPr>
        <w:t>環境</w:t>
      </w:r>
      <w:r w:rsidR="00843C3D" w:rsidRPr="00EF6239">
        <w:rPr>
          <w:rFonts w:ascii="Times New Roman" w:eastAsia="PMingLiU" w:hAnsi="PMingLiU"/>
          <w:lang w:val="en-GB" w:eastAsia="zh-TW"/>
        </w:rPr>
        <w:t>變化</w:t>
      </w:r>
    </w:p>
    <w:p w:rsidR="002F1660" w:rsidRPr="00F91A03" w:rsidRDefault="002F1660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p w:rsidR="00F04FA0" w:rsidRPr="00EF6239" w:rsidRDefault="00F04FA0">
      <w:pPr>
        <w:spacing w:after="0" w:line="240" w:lineRule="auto"/>
        <w:rPr>
          <w:rFonts w:ascii="Times New Roman" w:eastAsia="PMingLiU" w:hAnsi="Times New Roman"/>
          <w:lang w:val="en-GB"/>
        </w:rPr>
      </w:pPr>
      <w:r w:rsidRPr="00EF6239">
        <w:rPr>
          <w:rFonts w:ascii="Times New Roman" w:eastAsia="PMingLiU" w:hAnsi="Times New Roman"/>
          <w:lang w:val="en-GB"/>
        </w:rPr>
        <w:br w:type="page"/>
      </w:r>
    </w:p>
    <w:p w:rsidR="002F1660" w:rsidRPr="00EF6239" w:rsidRDefault="002F1660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p w:rsidR="003E5BAB" w:rsidRPr="00EF6239" w:rsidRDefault="003E5BAB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</w:p>
    <w:p w:rsidR="00506860" w:rsidRPr="00EF6239" w:rsidRDefault="00506860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操作原理</w:t>
      </w:r>
    </w:p>
    <w:p w:rsidR="002B35D2" w:rsidRPr="00EF6239" w:rsidRDefault="002B35D2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</w:p>
    <w:p w:rsidR="00506860" w:rsidRPr="00EF6239" w:rsidRDefault="001F7F48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shd w:val="clear" w:color="auto" w:fill="FFFFFF"/>
          <w:lang w:eastAsia="zh-TW"/>
        </w:rPr>
        <w:t>拉出錶殼側的</w:t>
      </w:r>
      <w:proofErr w:type="spellStart"/>
      <w:r w:rsidRPr="00EF6239">
        <w:rPr>
          <w:rFonts w:ascii="Times New Roman" w:eastAsia="PMingLiU" w:hAnsi="PMingLiU"/>
          <w:shd w:val="clear" w:color="auto" w:fill="FFFFFF"/>
        </w:rPr>
        <w:t>拉桿</w:t>
      </w:r>
      <w:proofErr w:type="spellEnd"/>
      <w:r w:rsidRPr="00EF6239">
        <w:rPr>
          <w:rFonts w:ascii="Times New Roman" w:eastAsia="PMingLiU" w:hAnsi="PMingLiU"/>
          <w:shd w:val="clear" w:color="auto" w:fill="FFFFFF"/>
          <w:lang w:eastAsia="zh-TW"/>
        </w:rPr>
        <w:t>不斷轉動</w:t>
      </w:r>
      <w:r w:rsidRPr="00AB0DC1">
        <w:rPr>
          <w:rFonts w:ascii="Times New Roman" w:eastAsia="PMingLiU" w:hAnsi="PMingLiU"/>
          <w:shd w:val="clear" w:color="auto" w:fill="FFFFFF"/>
          <w:lang w:val="en-GB" w:eastAsia="zh-TW"/>
        </w:rPr>
        <w:t>，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就可以為</w:t>
      </w:r>
      <w:r w:rsidRPr="00EF6239">
        <w:rPr>
          <w:rFonts w:ascii="Times New Roman" w:eastAsia="PMingLiU" w:hAnsi="PMingLiU"/>
          <w:lang w:val="en-GB" w:eastAsia="zh-TW"/>
        </w:rPr>
        <w:t>電子監測系統的提供</w:t>
      </w:r>
      <w:r w:rsidR="00F92154" w:rsidRPr="00EF6239">
        <w:rPr>
          <w:rFonts w:ascii="Times New Roman" w:eastAsia="PMingLiU" w:hAnsi="PMingLiU"/>
          <w:lang w:val="en-GB" w:eastAsia="zh-TW"/>
        </w:rPr>
        <w:t>電</w:t>
      </w:r>
      <w:r w:rsidRPr="00EF6239">
        <w:rPr>
          <w:rFonts w:ascii="Times New Roman" w:eastAsia="PMingLiU" w:hAnsi="PMingLiU"/>
          <w:lang w:val="en-GB" w:eastAsia="zh-TW"/>
        </w:rPr>
        <w:t>力。按下按鈕，指針會指</w:t>
      </w:r>
      <w:r w:rsidR="00F92154" w:rsidRPr="00EF6239">
        <w:rPr>
          <w:rFonts w:ascii="Times New Roman" w:eastAsia="PMingLiU" w:hAnsi="PMingLiU"/>
          <w:lang w:val="en-GB" w:eastAsia="zh-TW"/>
        </w:rPr>
        <w:t>向</w:t>
      </w:r>
      <w:r w:rsidRPr="00EF6239">
        <w:rPr>
          <w:rFonts w:ascii="Times New Roman" w:eastAsia="PMingLiU" w:hAnsi="PMingLiU"/>
          <w:lang w:val="en-GB" w:eastAsia="zh-TW"/>
        </w:rPr>
        <w:t>其中一個紅色標記：</w:t>
      </w:r>
      <w:r w:rsidRPr="00EF6239">
        <w:rPr>
          <w:rFonts w:ascii="Times New Roman" w:eastAsia="PMingLiU" w:hAnsi="Times New Roman"/>
          <w:b/>
          <w:lang w:val="en-GB"/>
        </w:rPr>
        <w:t xml:space="preserve">δ </w:t>
      </w:r>
      <w:r w:rsidRPr="00EF6239">
        <w:rPr>
          <w:rFonts w:ascii="Times New Roman" w:eastAsia="PMingLiU" w:hAnsi="Times New Roman"/>
          <w:lang w:val="en-GB"/>
        </w:rPr>
        <w:t>(</w:t>
      </w:r>
      <w:r w:rsidRPr="00EF6239">
        <w:rPr>
          <w:rFonts w:ascii="Times New Roman" w:eastAsia="PMingLiU" w:hAnsi="PMingLiU"/>
          <w:lang w:val="en-GB" w:eastAsia="zh-TW"/>
        </w:rPr>
        <w:t>代表正在測量準確度</w:t>
      </w:r>
      <w:r w:rsidR="00F92154" w:rsidRPr="00EF6239">
        <w:rPr>
          <w:rFonts w:ascii="Times New Roman" w:eastAsia="PMingLiU" w:hAnsi="PMingLiU"/>
          <w:lang w:val="en-GB" w:eastAsia="zh-TW"/>
        </w:rPr>
        <w:t>中</w:t>
      </w:r>
      <w:r w:rsidRPr="00EF6239">
        <w:rPr>
          <w:rFonts w:ascii="Times New Roman" w:eastAsia="PMingLiU" w:hAnsi="Times New Roman"/>
          <w:lang w:val="en-GB"/>
        </w:rPr>
        <w:t xml:space="preserve">) </w:t>
      </w:r>
      <w:r w:rsidRPr="00EF6239">
        <w:rPr>
          <w:rFonts w:ascii="Times New Roman" w:eastAsia="PMingLiU" w:hAnsi="PMingLiU"/>
          <w:lang w:val="en-GB" w:eastAsia="zh-TW"/>
        </w:rPr>
        <w:t>或</w:t>
      </w:r>
      <w:r w:rsidRPr="00EF6239">
        <w:rPr>
          <w:rFonts w:ascii="Times New Roman" w:eastAsia="PMingLiU" w:hAnsi="Times New Roman"/>
          <w:lang w:val="en-GB"/>
        </w:rPr>
        <w:t xml:space="preserve"> </w:t>
      </w:r>
      <w:r w:rsidRPr="00EF6239">
        <w:rPr>
          <w:rFonts w:ascii="Times New Roman" w:eastAsia="PMingLiU" w:hAnsi="Times New Roman"/>
          <w:b/>
          <w:lang w:val="en-GB"/>
        </w:rPr>
        <w:t>P</w:t>
      </w:r>
      <w:r w:rsidRPr="00EF6239">
        <w:rPr>
          <w:rFonts w:ascii="Times New Roman" w:eastAsia="PMingLiU" w:hAnsi="Times New Roman"/>
          <w:lang w:val="en-GB" w:eastAsia="zh-TW"/>
        </w:rPr>
        <w:t>(</w:t>
      </w:r>
      <w:r w:rsidRPr="00EF6239">
        <w:rPr>
          <w:rFonts w:ascii="Times New Roman" w:eastAsia="PMingLiU" w:hAnsi="PMingLiU"/>
          <w:lang w:val="en-GB" w:eastAsia="zh-TW"/>
        </w:rPr>
        <w:t>代表動力不足</w:t>
      </w:r>
      <w:r w:rsidRPr="00EF6239">
        <w:rPr>
          <w:rFonts w:ascii="Times New Roman" w:eastAsia="PMingLiU" w:hAnsi="Times New Roman"/>
          <w:lang w:val="en-GB" w:eastAsia="zh-TW"/>
        </w:rPr>
        <w:t>)</w:t>
      </w:r>
      <w:r w:rsidRPr="00EF6239">
        <w:rPr>
          <w:rFonts w:ascii="Times New Roman" w:eastAsia="PMingLiU" w:hAnsi="PMingLiU"/>
          <w:lang w:val="en-GB" w:eastAsia="zh-TW"/>
        </w:rPr>
        <w:t>；若果系統測試</w:t>
      </w:r>
      <w:r w:rsidR="00F224C1" w:rsidRPr="00EF6239">
        <w:rPr>
          <w:rFonts w:ascii="Times New Roman" w:eastAsia="PMingLiU" w:hAnsi="PMingLiU"/>
          <w:lang w:val="en-GB" w:eastAsia="zh-TW"/>
        </w:rPr>
        <w:t>正常進行的</w:t>
      </w:r>
      <w:r w:rsidRPr="00EF6239">
        <w:rPr>
          <w:rFonts w:ascii="Times New Roman" w:eastAsia="PMingLiU" w:hAnsi="PMingLiU"/>
          <w:lang w:val="en-GB" w:eastAsia="zh-TW"/>
        </w:rPr>
        <w:t>話，</w:t>
      </w:r>
      <w:r w:rsidRPr="00EF6239">
        <w:rPr>
          <w:rFonts w:ascii="Times New Roman" w:eastAsia="PMingLiU" w:hAnsi="PMingLiU"/>
          <w:lang w:val="en-US" w:eastAsia="zh-TW"/>
        </w:rPr>
        <w:t>指</w:t>
      </w:r>
      <w:r w:rsidR="00F65948" w:rsidRPr="00EF6239">
        <w:rPr>
          <w:rFonts w:ascii="Times New Roman" w:eastAsia="PMingLiU" w:hAnsi="PMingLiU"/>
          <w:lang w:val="en-US" w:eastAsia="zh-TW"/>
        </w:rPr>
        <w:t>針</w:t>
      </w:r>
      <w:r w:rsidRPr="00EF6239">
        <w:rPr>
          <w:rFonts w:ascii="Times New Roman" w:eastAsia="PMingLiU" w:hAnsi="PMingLiU"/>
          <w:lang w:val="en-US" w:eastAsia="zh-TW"/>
        </w:rPr>
        <w:t>會首先指</w:t>
      </w:r>
      <w:r w:rsidR="00F224C1" w:rsidRPr="00EF6239">
        <w:rPr>
          <w:rFonts w:ascii="Times New Roman" w:eastAsia="PMingLiU" w:hAnsi="PMingLiU"/>
          <w:lang w:val="en-US" w:eastAsia="zh-TW"/>
        </w:rPr>
        <w:t>示</w:t>
      </w:r>
      <w:r w:rsidRPr="00EF6239">
        <w:rPr>
          <w:rFonts w:ascii="Times New Roman" w:eastAsia="PMingLiU" w:hAnsi="PMingLiU"/>
          <w:lang w:val="en-GB" w:eastAsia="zh-TW"/>
        </w:rPr>
        <w:t>準確度</w:t>
      </w:r>
      <w:r w:rsidRPr="00EF6239">
        <w:rPr>
          <w:rFonts w:ascii="Times New Roman" w:eastAsia="PMingLiU" w:hAnsi="Times New Roman"/>
          <w:lang w:val="en-GB" w:eastAsia="zh-TW"/>
        </w:rPr>
        <w:t>(</w:t>
      </w:r>
      <w:r w:rsidRPr="00EF6239">
        <w:rPr>
          <w:rFonts w:ascii="Times New Roman" w:eastAsia="PMingLiU" w:hAnsi="PMingLiU"/>
          <w:lang w:val="en-GB" w:eastAsia="zh-TW"/>
        </w:rPr>
        <w:t>每天幅度是</w:t>
      </w:r>
      <w:r w:rsidR="00F224C1" w:rsidRPr="00EF6239">
        <w:rPr>
          <w:rFonts w:ascii="Times New Roman" w:eastAsia="PMingLiU" w:hAnsi="PMingLiU"/>
          <w:lang w:val="en-GB" w:eastAsia="zh-TW"/>
        </w:rPr>
        <w:t>快</w:t>
      </w:r>
      <w:r w:rsidR="00F224C1" w:rsidRPr="00EF6239">
        <w:rPr>
          <w:rFonts w:ascii="Times New Roman" w:eastAsia="PMingLiU" w:hAnsi="Times New Roman"/>
          <w:lang w:val="en-GB" w:eastAsia="zh-TW"/>
        </w:rPr>
        <w:t>/</w:t>
      </w:r>
      <w:r w:rsidR="00F224C1" w:rsidRPr="00EF6239">
        <w:rPr>
          <w:rFonts w:ascii="Times New Roman" w:eastAsia="PMingLiU" w:hAnsi="PMingLiU"/>
          <w:lang w:val="en-GB" w:eastAsia="zh-TW"/>
        </w:rPr>
        <w:t>慢</w:t>
      </w:r>
      <w:r w:rsidRPr="00EF6239">
        <w:rPr>
          <w:rFonts w:ascii="Times New Roman" w:eastAsia="PMingLiU" w:hAnsi="Times New Roman"/>
          <w:lang w:val="en-US" w:eastAsia="zh-TW" w:bidi="ar-SA"/>
        </w:rPr>
        <w:t>15</w:t>
      </w:r>
      <w:r w:rsidRPr="00EF6239">
        <w:rPr>
          <w:rFonts w:ascii="Times New Roman" w:eastAsia="PMingLiU" w:hAnsi="PMingLiU"/>
          <w:lang w:val="en-US" w:eastAsia="zh-TW" w:bidi="ar-SA"/>
        </w:rPr>
        <w:t>秒</w:t>
      </w:r>
      <w:r w:rsidRPr="00EF6239">
        <w:rPr>
          <w:rFonts w:ascii="Times New Roman" w:eastAsia="PMingLiU" w:hAnsi="Times New Roman"/>
          <w:lang w:val="en-US" w:eastAsia="zh-TW" w:bidi="ar-SA"/>
        </w:rPr>
        <w:t>)</w:t>
      </w:r>
      <w:r w:rsidR="00F65948" w:rsidRPr="00EF6239">
        <w:rPr>
          <w:rFonts w:ascii="Times New Roman" w:eastAsia="PMingLiU" w:hAnsi="PMingLiU"/>
          <w:lang w:val="en-US" w:eastAsia="zh-TW" w:bidi="ar-SA"/>
        </w:rPr>
        <w:t>，指針稍稍停頓之後就會指示</w:t>
      </w:r>
      <w:r w:rsidRPr="00EF6239">
        <w:rPr>
          <w:rFonts w:ascii="Times New Roman" w:eastAsia="PMingLiU" w:hAnsi="PMingLiU"/>
          <w:lang w:val="en-US" w:eastAsia="zh-TW" w:bidi="ar-SA"/>
        </w:rPr>
        <w:t>擺輪的擺幅</w:t>
      </w:r>
      <w:r w:rsidR="00F65948" w:rsidRPr="00EF6239">
        <w:rPr>
          <w:rFonts w:ascii="Times New Roman" w:eastAsia="PMingLiU" w:hAnsi="PMingLiU"/>
          <w:lang w:val="en-US" w:eastAsia="zh-TW" w:bidi="ar-SA"/>
        </w:rPr>
        <w:t>；刻度側有一顆二極管小燈泡，如腕錶操作正常就會亮出綠色，如果準確度偏離可接受範圍就會亮出紅色。</w:t>
      </w:r>
    </w:p>
    <w:p w:rsidR="00506860" w:rsidRPr="00EF6239" w:rsidRDefault="00506860" w:rsidP="004A6070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</w:p>
    <w:p w:rsidR="003F7A7C" w:rsidRPr="00EF6239" w:rsidRDefault="003F7A7C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何謂</w:t>
      </w:r>
      <w:r w:rsidR="003335D0" w:rsidRPr="00EF6239">
        <w:rPr>
          <w:rFonts w:ascii="Times New Roman" w:eastAsia="PMingLiU" w:hAnsi="PMingLiU"/>
          <w:lang w:val="en-GB" w:eastAsia="zh-TW"/>
        </w:rPr>
        <w:t>擺輪</w:t>
      </w:r>
      <w:r w:rsidRPr="00EF6239">
        <w:rPr>
          <w:rFonts w:ascii="Times New Roman" w:eastAsia="PMingLiU" w:hAnsi="PMingLiU"/>
          <w:lang w:val="en-GB" w:eastAsia="zh-TW"/>
        </w:rPr>
        <w:t>擺幅？</w:t>
      </w:r>
      <w:r w:rsidRPr="00EF6239">
        <w:rPr>
          <w:rFonts w:ascii="Times New Roman" w:eastAsia="PMingLiU" w:hAnsi="Times New Roman"/>
          <w:lang w:val="en-GB"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如何測量擺幅？</w:t>
      </w:r>
    </w:p>
    <w:p w:rsidR="009E3396" w:rsidRPr="00EF6239" w:rsidRDefault="009E3396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3335D0" w:rsidRPr="00AB0DC1" w:rsidRDefault="003335D0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shd w:val="clear" w:color="auto" w:fill="FFFFFF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腕錶每天運作準確度的快慢幅度相對易明，但擺輪的擺幅就較難明白了，擺幅其實是指時鐘</w:t>
      </w:r>
      <w:proofErr w:type="spellStart"/>
      <w:r w:rsidRPr="00EF6239">
        <w:rPr>
          <w:rFonts w:ascii="Times New Roman" w:eastAsia="PMingLiU" w:hAnsi="PMingLiU"/>
          <w:shd w:val="clear" w:color="auto" w:fill="FFFFFF"/>
        </w:rPr>
        <w:t>擺錘</w:t>
      </w:r>
      <w:proofErr w:type="spellEnd"/>
      <w:r w:rsidRPr="00EF6239">
        <w:rPr>
          <w:rFonts w:ascii="Times New Roman" w:eastAsia="PMingLiU" w:hAnsi="PMingLiU"/>
          <w:shd w:val="clear" w:color="auto" w:fill="FFFFFF"/>
          <w:lang w:eastAsia="zh-TW"/>
        </w:rPr>
        <w:t>或腕錶擺輪擺動時的</w:t>
      </w:r>
      <w:r w:rsidR="00CD41DD" w:rsidRPr="00EF6239">
        <w:rPr>
          <w:rFonts w:ascii="Times New Roman" w:eastAsia="PMingLiU" w:hAnsi="PMingLiU"/>
          <w:shd w:val="clear" w:color="auto" w:fill="FFFFFF"/>
          <w:lang w:eastAsia="zh-TW"/>
        </w:rPr>
        <w:t>弧形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幅度。</w:t>
      </w:r>
    </w:p>
    <w:p w:rsidR="00FE25BF" w:rsidRPr="00AB0DC1" w:rsidRDefault="003335D0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eastAsia="zh-TW"/>
        </w:rPr>
        <w:t>理論上</w:t>
      </w:r>
      <w:r w:rsidRPr="00AB0DC1">
        <w:rPr>
          <w:rFonts w:ascii="Times New Roman" w:eastAsia="PMingLiU" w:hAnsi="PMingLiU"/>
          <w:lang w:val="en-GB" w:eastAsia="zh-TW"/>
        </w:rPr>
        <w:t>，</w:t>
      </w:r>
      <w:proofErr w:type="spellStart"/>
      <w:r w:rsidRPr="00EF6239">
        <w:rPr>
          <w:rFonts w:ascii="Times New Roman" w:eastAsia="PMingLiU" w:hAnsi="PMingLiU"/>
          <w:shd w:val="clear" w:color="auto" w:fill="FFFFFF"/>
        </w:rPr>
        <w:t>擺錘</w:t>
      </w:r>
      <w:proofErr w:type="spellEnd"/>
      <w:r w:rsidRPr="00EF6239">
        <w:rPr>
          <w:rFonts w:ascii="Times New Roman" w:eastAsia="PMingLiU" w:hAnsi="PMingLiU"/>
          <w:shd w:val="clear" w:color="auto" w:fill="FFFFFF"/>
          <w:lang w:eastAsia="zh-TW"/>
        </w:rPr>
        <w:t>或擺輪每次擺動都是等時性的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即是無論擺動幅度是多少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所用時間都一樣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大部份機械錶的理想擺幅介乎</w:t>
      </w:r>
      <w:r w:rsidRPr="00AB0DC1">
        <w:rPr>
          <w:rFonts w:ascii="Times New Roman" w:eastAsia="PMingLiU" w:hAnsi="Times New Roman"/>
          <w:lang w:val="en-GB" w:eastAsia="zh-TW"/>
        </w:rPr>
        <w:t>240</w:t>
      </w:r>
      <w:r w:rsidRPr="00EF6239">
        <w:rPr>
          <w:rFonts w:ascii="Times New Roman" w:eastAsia="PMingLiU" w:hAnsi="PMingLiU"/>
          <w:lang w:eastAsia="zh-TW"/>
        </w:rPr>
        <w:t>度至</w:t>
      </w:r>
      <w:r w:rsidRPr="00AB0DC1">
        <w:rPr>
          <w:rFonts w:ascii="Times New Roman" w:eastAsia="PMingLiU" w:hAnsi="Times New Roman"/>
          <w:lang w:val="en-GB" w:eastAsia="zh-TW"/>
        </w:rPr>
        <w:t>310</w:t>
      </w:r>
      <w:r w:rsidRPr="00EF6239">
        <w:rPr>
          <w:rFonts w:ascii="Times New Roman" w:eastAsia="PMingLiU" w:hAnsi="PMingLiU"/>
          <w:lang w:eastAsia="zh-TW"/>
        </w:rPr>
        <w:t>度之間</w:t>
      </w:r>
      <w:r w:rsidRPr="00AB0DC1">
        <w:rPr>
          <w:rFonts w:ascii="Times New Roman" w:eastAsia="PMingLiU" w:hAnsi="PMingLiU"/>
          <w:lang w:val="en-GB" w:eastAsia="zh-TW"/>
        </w:rPr>
        <w:t>；</w:t>
      </w:r>
      <w:r w:rsidRPr="00EF6239">
        <w:rPr>
          <w:rFonts w:ascii="Times New Roman" w:eastAsia="PMingLiU" w:hAnsi="PMingLiU"/>
          <w:lang w:eastAsia="zh-TW"/>
        </w:rPr>
        <w:t>由於機械錶的擺輪</w:t>
      </w:r>
      <w:r w:rsidR="00FE25BF" w:rsidRPr="00EF6239">
        <w:rPr>
          <w:rFonts w:ascii="Times New Roman" w:eastAsia="PMingLiU" w:hAnsi="PMingLiU"/>
          <w:lang w:eastAsia="zh-TW"/>
        </w:rPr>
        <w:t>又</w:t>
      </w:r>
      <w:r w:rsidRPr="00EF6239">
        <w:rPr>
          <w:rFonts w:ascii="Times New Roman" w:eastAsia="PMingLiU" w:hAnsi="PMingLiU"/>
          <w:lang w:eastAsia="zh-TW"/>
        </w:rPr>
        <w:t>細</w:t>
      </w:r>
      <w:r w:rsidR="00FE25BF" w:rsidRPr="00EF6239">
        <w:rPr>
          <w:rFonts w:ascii="Times New Roman" w:eastAsia="PMingLiU" w:hAnsi="PMingLiU"/>
          <w:lang w:eastAsia="zh-TW"/>
        </w:rPr>
        <w:t>又輕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="00FE25BF" w:rsidRPr="00EF6239">
        <w:rPr>
          <w:rFonts w:ascii="Times New Roman" w:eastAsia="PMingLiU" w:hAnsi="PMingLiU"/>
          <w:lang w:eastAsia="zh-TW"/>
        </w:rPr>
        <w:t>每秒擺動可以多至</w:t>
      </w:r>
      <w:r w:rsidR="00FE25BF" w:rsidRPr="00AB0DC1">
        <w:rPr>
          <w:rFonts w:ascii="Times New Roman" w:eastAsia="PMingLiU" w:hAnsi="Times New Roman"/>
          <w:lang w:val="en-GB" w:eastAsia="zh-TW"/>
        </w:rPr>
        <w:t>4</w:t>
      </w:r>
      <w:r w:rsidR="00FE25BF" w:rsidRPr="00EF6239">
        <w:rPr>
          <w:rFonts w:ascii="Times New Roman" w:eastAsia="PMingLiU" w:hAnsi="PMingLiU"/>
          <w:lang w:eastAsia="zh-TW"/>
        </w:rPr>
        <w:t>次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="00FE25BF" w:rsidRPr="00EF6239">
        <w:rPr>
          <w:rFonts w:ascii="Times New Roman" w:eastAsia="PMingLiU" w:hAnsi="PMingLiU"/>
          <w:lang w:eastAsia="zh-TW"/>
        </w:rPr>
        <w:t>其擺幅會受多種因素影響</w:t>
      </w:r>
      <w:r w:rsidR="00FE25BF" w:rsidRPr="00AB0DC1">
        <w:rPr>
          <w:rFonts w:ascii="Times New Roman" w:eastAsia="PMingLiU" w:hAnsi="PMingLiU"/>
          <w:lang w:val="en-GB" w:eastAsia="zh-TW"/>
        </w:rPr>
        <w:t>：</w:t>
      </w:r>
      <w:r w:rsidR="00FE25BF" w:rsidRPr="00EF6239">
        <w:rPr>
          <w:rFonts w:ascii="Times New Roman" w:eastAsia="PMingLiU" w:hAnsi="PMingLiU"/>
          <w:lang w:eastAsia="zh-TW"/>
        </w:rPr>
        <w:t>例如擺輪軸芯潤滑不足就會令擺幅</w:t>
      </w:r>
      <w:r w:rsidR="00D50D78" w:rsidRPr="00EF6239">
        <w:rPr>
          <w:rFonts w:ascii="Times New Roman" w:eastAsia="PMingLiU" w:hAnsi="PMingLiU"/>
          <w:lang w:eastAsia="zh-TW"/>
        </w:rPr>
        <w:t>效率</w:t>
      </w:r>
      <w:r w:rsidR="00FE25BF" w:rsidRPr="00EF6239">
        <w:rPr>
          <w:rFonts w:ascii="Times New Roman" w:eastAsia="PMingLiU" w:hAnsi="PMingLiU"/>
          <w:lang w:eastAsia="zh-TW"/>
        </w:rPr>
        <w:t>下降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="00FE25BF" w:rsidRPr="00EF6239">
        <w:rPr>
          <w:rFonts w:ascii="Times New Roman" w:eastAsia="PMingLiU" w:hAnsi="PMingLiU"/>
          <w:lang w:eastAsia="zh-TW"/>
        </w:rPr>
        <w:t>所以擺幅</w:t>
      </w:r>
      <w:r w:rsidR="00D50D78" w:rsidRPr="00EF6239">
        <w:rPr>
          <w:rFonts w:ascii="Times New Roman" w:eastAsia="PMingLiU" w:hAnsi="PMingLiU"/>
          <w:lang w:eastAsia="zh-TW"/>
        </w:rPr>
        <w:t>顯示</w:t>
      </w:r>
      <w:r w:rsidR="00FE25BF" w:rsidRPr="00EF6239">
        <w:rPr>
          <w:rFonts w:ascii="Times New Roman" w:eastAsia="PMingLiU" w:hAnsi="PMingLiU"/>
          <w:lang w:eastAsia="zh-TW"/>
        </w:rPr>
        <w:t>腕錶</w:t>
      </w:r>
      <w:r w:rsidR="00D50D78" w:rsidRPr="00EF6239">
        <w:rPr>
          <w:rFonts w:ascii="Times New Roman" w:eastAsia="PMingLiU" w:hAnsi="PMingLiU"/>
          <w:lang w:eastAsia="zh-TW"/>
        </w:rPr>
        <w:t>狀態</w:t>
      </w:r>
      <w:r w:rsidR="00FE25BF" w:rsidRPr="00EF6239">
        <w:rPr>
          <w:rFonts w:ascii="Times New Roman" w:eastAsia="PMingLiU" w:hAnsi="PMingLiU"/>
          <w:lang w:eastAsia="zh-TW"/>
        </w:rPr>
        <w:t>是否需要保養的有效指標。</w:t>
      </w:r>
    </w:p>
    <w:p w:rsidR="003F7A7C" w:rsidRPr="00AB0DC1" w:rsidRDefault="00F343E0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eastAsia="zh-TW"/>
        </w:rPr>
        <w:t>擺輪有如機械錶的心</w:t>
      </w:r>
      <w:r w:rsidR="00293A4B" w:rsidRPr="00EF6239">
        <w:rPr>
          <w:rFonts w:ascii="Times New Roman" w:eastAsia="PMingLiU" w:hAnsi="PMingLiU"/>
          <w:lang w:eastAsia="zh-TW"/>
        </w:rPr>
        <w:t>臟</w:t>
      </w:r>
      <w:r w:rsidR="003335D0" w:rsidRPr="00AB0DC1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也像人的心臟一樣</w:t>
      </w:r>
      <w:r w:rsidRPr="00AB0DC1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eastAsia="zh-TW"/>
        </w:rPr>
        <w:t>其節奏</w:t>
      </w:r>
      <w:r w:rsidRPr="00AB0DC1">
        <w:rPr>
          <w:rFonts w:ascii="Times New Roman" w:eastAsia="PMingLiU" w:hAnsi="Times New Roman"/>
          <w:lang w:val="en-GB" w:eastAsia="zh-TW"/>
        </w:rPr>
        <w:t>(</w:t>
      </w:r>
      <w:r w:rsidRPr="00EF6239">
        <w:rPr>
          <w:rFonts w:ascii="Times New Roman" w:eastAsia="PMingLiU" w:hAnsi="PMingLiU"/>
          <w:lang w:eastAsia="zh-TW"/>
        </w:rPr>
        <w:t>等時性</w:t>
      </w:r>
      <w:r w:rsidRPr="00AB0DC1">
        <w:rPr>
          <w:rFonts w:ascii="Times New Roman" w:eastAsia="PMingLiU" w:hAnsi="Times New Roman"/>
          <w:lang w:val="en-GB" w:eastAsia="zh-TW"/>
        </w:rPr>
        <w:t>)</w:t>
      </w:r>
      <w:r w:rsidRPr="00EF6239">
        <w:rPr>
          <w:rFonts w:ascii="Times New Roman" w:eastAsia="PMingLiU" w:hAnsi="PMingLiU"/>
          <w:lang w:eastAsia="zh-TW"/>
        </w:rPr>
        <w:t>及脈搏</w:t>
      </w:r>
      <w:r w:rsidRPr="00AB0DC1">
        <w:rPr>
          <w:rFonts w:ascii="Times New Roman" w:eastAsia="PMingLiU" w:hAnsi="Times New Roman"/>
          <w:lang w:val="en-GB" w:eastAsia="zh-TW"/>
        </w:rPr>
        <w:t>(</w:t>
      </w:r>
      <w:r w:rsidRPr="00EF6239">
        <w:rPr>
          <w:rFonts w:ascii="Times New Roman" w:eastAsia="PMingLiU" w:hAnsi="PMingLiU"/>
          <w:lang w:eastAsia="zh-TW"/>
        </w:rPr>
        <w:t>擺幅</w:t>
      </w:r>
      <w:r w:rsidRPr="00AB0DC1">
        <w:rPr>
          <w:rFonts w:ascii="Times New Roman" w:eastAsia="PMingLiU" w:hAnsi="Times New Roman"/>
          <w:lang w:val="en-GB" w:eastAsia="zh-TW"/>
        </w:rPr>
        <w:t>)</w:t>
      </w:r>
      <w:r w:rsidRPr="00EF6239">
        <w:rPr>
          <w:rFonts w:ascii="Times New Roman" w:eastAsia="PMingLiU" w:hAnsi="PMingLiU"/>
          <w:lang w:eastAsia="zh-TW"/>
        </w:rPr>
        <w:t>都可以顯示出健康狀態。</w:t>
      </w:r>
    </w:p>
    <w:p w:rsidR="003F7A7C" w:rsidRPr="00AB0DC1" w:rsidRDefault="003F7A7C" w:rsidP="00C96716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CA3624" w:rsidRPr="00AB0DC1" w:rsidRDefault="00CA3624">
      <w:pPr>
        <w:spacing w:after="0" w:line="240" w:lineRule="auto"/>
        <w:rPr>
          <w:rFonts w:ascii="Times New Roman" w:eastAsia="PMingLiU" w:hAnsi="Times New Roman"/>
          <w:lang w:val="en-GB"/>
        </w:rPr>
      </w:pPr>
      <w:r w:rsidRPr="00AB0DC1">
        <w:rPr>
          <w:rFonts w:ascii="Times New Roman" w:eastAsia="PMingLiU" w:hAnsi="Times New Roman"/>
          <w:lang w:val="en-GB"/>
        </w:rPr>
        <w:br w:type="page"/>
      </w:r>
    </w:p>
    <w:p w:rsidR="00C96716" w:rsidRPr="00AB0DC1" w:rsidRDefault="00C96716">
      <w:pPr>
        <w:spacing w:after="0" w:line="240" w:lineRule="auto"/>
        <w:rPr>
          <w:rFonts w:ascii="Times New Roman" w:eastAsia="PMingLiU" w:hAnsi="Times New Roman"/>
          <w:lang w:val="en-GB"/>
        </w:rPr>
      </w:pPr>
    </w:p>
    <w:p w:rsidR="00C96716" w:rsidRPr="00EF6239" w:rsidRDefault="001527FA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bCs/>
          <w:lang w:val="en-GB" w:eastAsia="zh-TW"/>
        </w:rPr>
      </w:pPr>
      <w:r w:rsidRPr="00EF6239">
        <w:rPr>
          <w:rFonts w:ascii="Times New Roman" w:eastAsia="PMingLiU" w:hAnsi="PMingLiU"/>
          <w:bCs/>
          <w:lang w:val="en-GB" w:eastAsia="zh-TW"/>
        </w:rPr>
        <w:t>錶背</w:t>
      </w:r>
      <w:r w:rsidR="00DD328D" w:rsidRPr="00EF6239">
        <w:rPr>
          <w:rFonts w:ascii="Times New Roman" w:eastAsia="PMingLiU" w:hAnsi="PMingLiU"/>
          <w:bCs/>
          <w:lang w:val="en-GB" w:eastAsia="zh-TW"/>
        </w:rPr>
        <w:t>設計及技術特色</w:t>
      </w:r>
    </w:p>
    <w:p w:rsidR="000677A2" w:rsidRPr="00EF6239" w:rsidRDefault="006B2B5A" w:rsidP="004A6070">
      <w:pPr>
        <w:spacing w:after="0" w:line="240" w:lineRule="auto"/>
        <w:ind w:right="-284"/>
        <w:jc w:val="center"/>
        <w:rPr>
          <w:rFonts w:ascii="Times New Roman" w:eastAsia="PMingLiU" w:hAnsi="Times New Roman"/>
          <w:lang w:val="en-GB"/>
        </w:rPr>
      </w:pPr>
      <w:r w:rsidRPr="00EF6239">
        <w:rPr>
          <w:rFonts w:ascii="Times New Roman" w:eastAsia="PMingLiU" w:hAnsi="Times New Roman"/>
          <w:noProof/>
          <w:lang w:val="fr-CH" w:eastAsia="fr-CH" w:bidi="ar-SA"/>
        </w:rPr>
        <w:drawing>
          <wp:inline distT="0" distB="0" distL="0" distR="0">
            <wp:extent cx="2546350" cy="3600450"/>
            <wp:effectExtent l="19050" t="0" r="6350" b="0"/>
            <wp:docPr id="2" name="Image 3" descr="E:\Yacine\Mes Images\MONTRES\EMC\EMCmouvement\High Def\EMCmov_detail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E:\Yacine\Mes Images\MONTRES\EMC\EMCmouvement\High Def\EMCmov_detail_f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7FA" w:rsidRPr="00EF6239" w:rsidRDefault="00997464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錶背除了</w:t>
      </w:r>
      <w:r w:rsidR="00E5075B" w:rsidRPr="00EF6239">
        <w:rPr>
          <w:rFonts w:ascii="Times New Roman" w:eastAsia="PMingLiU" w:hAnsi="PMingLiU"/>
          <w:lang w:val="en-GB" w:eastAsia="zh-TW"/>
        </w:rPr>
        <w:t>透視</w:t>
      </w:r>
      <w:r w:rsidRPr="00EF6239">
        <w:rPr>
          <w:rFonts w:ascii="Times New Roman" w:eastAsia="PMingLiU" w:hAnsi="PMingLiU"/>
          <w:lang w:val="en-GB" w:eastAsia="zh-TW"/>
        </w:rPr>
        <w:t>機芯精美造工修飾之外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="00E5075B" w:rsidRPr="00EF6239">
        <w:rPr>
          <w:rFonts w:ascii="Times New Roman" w:eastAsia="PMingLiU" w:hAnsi="PMingLiU"/>
          <w:lang w:val="en-GB" w:eastAsia="zh-TW"/>
        </w:rPr>
        <w:t>亦可見到</w:t>
      </w:r>
      <w:r w:rsidRPr="00EF6239">
        <w:rPr>
          <w:rFonts w:ascii="Times New Roman" w:eastAsia="PMingLiU" w:hAnsi="PMingLiU"/>
          <w:lang w:val="en-GB" w:eastAsia="zh-TW"/>
        </w:rPr>
        <w:t>微調螺絲</w:t>
      </w:r>
      <w:r w:rsidR="00E5075B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以及錶盤底部錶耳之間鬆開錶冠的按鈕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還有雙</w:t>
      </w:r>
      <w:r w:rsidR="001E3BDA" w:rsidRPr="00EF6239">
        <w:rPr>
          <w:rFonts w:ascii="Times New Roman" w:eastAsia="PMingLiU" w:hAnsi="PMingLiU"/>
          <w:lang w:val="en-GB" w:eastAsia="zh-TW"/>
        </w:rPr>
        <w:t>發</w:t>
      </w:r>
      <w:r w:rsidRPr="00EF6239">
        <w:rPr>
          <w:rFonts w:ascii="Times New Roman" w:eastAsia="PMingLiU" w:hAnsi="PMingLiU"/>
          <w:lang w:val="en-GB" w:eastAsia="zh-TW"/>
        </w:rPr>
        <w:t>條鼓蓋面裝置測量擺幅的光學感應器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感應器由一條小電線連著右邊柵格下的的電路板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電路板旁邊是兩個疊起的發條鼓。</w:t>
      </w:r>
    </w:p>
    <w:p w:rsidR="00BC2ACA" w:rsidRPr="00EF6239" w:rsidRDefault="00BC2ACA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p w:rsidR="009A4F9A" w:rsidRPr="00EF6239" w:rsidRDefault="00997464" w:rsidP="009A4F9A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對</w:t>
      </w: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來說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最大的挑戰是將測量儀器加入腕錶之中。</w:t>
      </w:r>
      <w:r w:rsidRPr="00EF6239">
        <w:rPr>
          <w:rFonts w:ascii="Times New Roman" w:eastAsia="PMingLiU" w:hAnsi="Times New Roman"/>
          <w:lang w:val="en-GB" w:eastAsia="zh-TW"/>
        </w:rPr>
        <w:t>Felix Baumgartner</w:t>
      </w:r>
      <w:r w:rsidRPr="00EF6239">
        <w:rPr>
          <w:rFonts w:ascii="Times New Roman" w:eastAsia="PMingLiU" w:hAnsi="PMingLiU"/>
          <w:lang w:val="en-GB" w:eastAsia="zh-TW"/>
        </w:rPr>
        <w:t>解釋說：「只要按下按鈕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就可以得到</w:t>
      </w:r>
      <w:r w:rsidR="005A7E86" w:rsidRPr="00EF6239">
        <w:rPr>
          <w:rFonts w:ascii="Times New Roman" w:eastAsia="PMingLiU" w:hAnsi="PMingLiU"/>
          <w:lang w:val="en-GB" w:eastAsia="zh-TW"/>
        </w:rPr>
        <w:t>準確可靠的</w:t>
      </w:r>
      <w:r w:rsidRPr="00EF6239">
        <w:rPr>
          <w:rFonts w:ascii="Times New Roman" w:eastAsia="PMingLiU" w:hAnsi="PMingLiU"/>
          <w:lang w:val="en-GB" w:eastAsia="zh-TW"/>
        </w:rPr>
        <w:t>腕錶性能數據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="005A7E86" w:rsidRPr="00EF6239">
        <w:rPr>
          <w:rFonts w:ascii="Times New Roman" w:eastAsia="PMingLiU" w:hAnsi="PMingLiU"/>
          <w:lang w:val="en-GB" w:eastAsia="zh-TW"/>
        </w:rPr>
        <w:t>而這些數據以往只是專業製錶人員才會得知</w:t>
      </w:r>
      <w:r w:rsidR="009A4F9A" w:rsidRPr="00EF6239">
        <w:rPr>
          <w:rFonts w:ascii="Times New Roman" w:eastAsia="PMingLiU" w:hAnsi="PMingLiU"/>
          <w:lang w:val="en-GB" w:eastAsia="zh-TW"/>
        </w:rPr>
        <w:t>，</w:t>
      </w:r>
      <w:r w:rsidR="005A7E86" w:rsidRPr="00EF6239">
        <w:rPr>
          <w:rFonts w:ascii="Times New Roman" w:eastAsia="PMingLiU" w:hAnsi="PMingLiU"/>
          <w:lang w:val="en-GB" w:eastAsia="zh-TW"/>
        </w:rPr>
        <w:t>現在連錶主都可以透過這系統與</w:t>
      </w:r>
      <w:r w:rsidR="008A3CA1" w:rsidRPr="00EF6239">
        <w:rPr>
          <w:rFonts w:ascii="Times New Roman" w:eastAsia="PMingLiU" w:hAnsi="PMingLiU"/>
          <w:lang w:val="en-GB" w:eastAsia="zh-TW"/>
        </w:rPr>
        <w:t>複雜</w:t>
      </w:r>
      <w:r w:rsidR="005A7E86" w:rsidRPr="00EF6239">
        <w:rPr>
          <w:rFonts w:ascii="Times New Roman" w:eastAsia="PMingLiU" w:hAnsi="PMingLiU"/>
          <w:lang w:val="en-GB" w:eastAsia="zh-TW"/>
        </w:rPr>
        <w:t>機械腕錶互動了。」</w:t>
      </w:r>
    </w:p>
    <w:p w:rsidR="005701A5" w:rsidRPr="00EF6239" w:rsidRDefault="00764EAE" w:rsidP="00B46182">
      <w:pPr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br/>
      </w:r>
      <w:r w:rsidR="005701A5" w:rsidRPr="00EF6239">
        <w:rPr>
          <w:rFonts w:ascii="Times New Roman" w:eastAsia="PMingLiU" w:hAnsi="Times New Roman"/>
          <w:lang w:val="en-GB" w:eastAsia="zh-TW"/>
        </w:rPr>
        <w:t>EMC TimeHunter</w:t>
      </w:r>
      <w:r w:rsidR="005701A5" w:rsidRPr="00EF6239">
        <w:rPr>
          <w:rFonts w:ascii="Times New Roman" w:eastAsia="PMingLiU" w:hAnsi="PMingLiU"/>
          <w:lang w:val="en-GB" w:eastAsia="zh-TW"/>
        </w:rPr>
        <w:t>概念有三個目標：顯示溫度、氣壓以及錶主活動等外界因素對擺輪的影響；第二是令錶主可以自行微調擺</w:t>
      </w:r>
      <w:r w:rsidR="004547AE" w:rsidRPr="00EF6239">
        <w:rPr>
          <w:rFonts w:ascii="Times New Roman" w:eastAsia="PMingLiU" w:hAnsi="PMingLiU"/>
          <w:lang w:val="en-GB" w:eastAsia="zh-TW"/>
        </w:rPr>
        <w:t>幅</w:t>
      </w:r>
      <w:r w:rsidR="005701A5" w:rsidRPr="00EF6239">
        <w:rPr>
          <w:rFonts w:ascii="Times New Roman" w:eastAsia="PMingLiU" w:hAnsi="PMingLiU"/>
          <w:lang w:val="en-GB" w:eastAsia="zh-TW"/>
        </w:rPr>
        <w:t>，第三是</w:t>
      </w:r>
      <w:r w:rsidR="00326A34" w:rsidRPr="00EF6239">
        <w:rPr>
          <w:rFonts w:ascii="Times New Roman" w:eastAsia="PMingLiU" w:hAnsi="PMingLiU"/>
          <w:lang w:val="en-GB" w:eastAsia="zh-TW"/>
        </w:rPr>
        <w:t>令</w:t>
      </w:r>
      <w:r w:rsidR="005701A5" w:rsidRPr="00EF6239">
        <w:rPr>
          <w:rFonts w:ascii="Times New Roman" w:eastAsia="PMingLiU" w:hAnsi="PMingLiU"/>
          <w:lang w:val="en-GB" w:eastAsia="zh-TW"/>
        </w:rPr>
        <w:t>錶主與腕錶</w:t>
      </w:r>
      <w:r w:rsidR="00326A34" w:rsidRPr="00EF6239">
        <w:rPr>
          <w:rFonts w:ascii="Times New Roman" w:eastAsia="PMingLiU" w:hAnsi="PMingLiU"/>
          <w:lang w:val="en-GB" w:eastAsia="zh-TW"/>
        </w:rPr>
        <w:t>之間有</w:t>
      </w:r>
      <w:r w:rsidR="005701A5" w:rsidRPr="00EF6239">
        <w:rPr>
          <w:rFonts w:ascii="Times New Roman" w:eastAsia="PMingLiU" w:hAnsi="PMingLiU"/>
          <w:lang w:val="en-GB" w:eastAsia="zh-TW"/>
        </w:rPr>
        <w:t>更多互動。，</w:t>
      </w:r>
    </w:p>
    <w:p w:rsidR="005701A5" w:rsidRPr="00EF6239" w:rsidRDefault="005701A5" w:rsidP="0022580A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C061A9" w:rsidRPr="00EF6239" w:rsidRDefault="00D46D2A" w:rsidP="00C061A9">
      <w:pPr>
        <w:snapToGrid w:val="0"/>
        <w:spacing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EMC TimeHunter</w:t>
      </w:r>
      <w:r w:rsidR="00C061A9" w:rsidRPr="00EF6239">
        <w:rPr>
          <w:rFonts w:ascii="Times New Roman" w:eastAsia="PMingLiU" w:hAnsi="PMingLiU"/>
          <w:lang w:val="en-GB" w:eastAsia="zh-TW"/>
        </w:rPr>
        <w:t>裝配的精密機芯由</w:t>
      </w:r>
      <w:r w:rsidR="00C061A9" w:rsidRPr="00EF6239">
        <w:rPr>
          <w:rFonts w:ascii="Times New Roman" w:eastAsia="PMingLiU" w:hAnsi="Times New Roman"/>
          <w:lang w:val="en-GB" w:eastAsia="zh-TW"/>
        </w:rPr>
        <w:t>URWERK</w:t>
      </w:r>
      <w:r w:rsidR="00C061A9" w:rsidRPr="00EF6239">
        <w:rPr>
          <w:rFonts w:ascii="Times New Roman" w:eastAsia="PMingLiU" w:hAnsi="PMingLiU"/>
          <w:lang w:val="en-GB" w:eastAsia="zh-TW"/>
        </w:rPr>
        <w:t>蘇黎世工作室研發製作，並由</w:t>
      </w:r>
      <w:r w:rsidR="00C061A9" w:rsidRPr="00EF6239">
        <w:rPr>
          <w:rFonts w:ascii="Times New Roman" w:eastAsia="PMingLiU" w:hAnsi="Times New Roman"/>
          <w:lang w:val="en-GB" w:eastAsia="zh-TW"/>
        </w:rPr>
        <w:t>URWERK</w:t>
      </w:r>
      <w:r w:rsidR="00C061A9" w:rsidRPr="00EF6239">
        <w:rPr>
          <w:rFonts w:ascii="Times New Roman" w:eastAsia="PMingLiU" w:hAnsi="PMingLiU"/>
          <w:lang w:val="en-GB" w:eastAsia="zh-TW"/>
        </w:rPr>
        <w:t>日內瓦工作室微調測定；機芯經最嚴格測試，包括在三十天內接受五個方位測試，</w:t>
      </w:r>
      <w:proofErr w:type="gramStart"/>
      <w:r w:rsidR="00C061A9" w:rsidRPr="00EF6239">
        <w:rPr>
          <w:rFonts w:ascii="Times New Roman" w:eastAsia="PMingLiU" w:hAnsi="PMingLiU"/>
          <w:lang w:val="en-GB" w:eastAsia="zh-TW"/>
        </w:rPr>
        <w:t>以確定其符合精密時計</w:t>
      </w:r>
      <w:r w:rsidR="00C061A9" w:rsidRPr="00EF6239">
        <w:rPr>
          <w:rFonts w:ascii="Times New Roman" w:eastAsia="PMingLiU" w:hAnsi="Times New Roman"/>
          <w:lang w:val="en-GB" w:eastAsia="zh-TW"/>
        </w:rPr>
        <w:t>(</w:t>
      </w:r>
      <w:proofErr w:type="gramEnd"/>
      <w:r w:rsidR="00C061A9" w:rsidRPr="00EF6239">
        <w:rPr>
          <w:rFonts w:ascii="Times New Roman" w:eastAsia="PMingLiU" w:hAnsi="Times New Roman"/>
          <w:lang w:val="en-GB" w:eastAsia="zh-TW"/>
        </w:rPr>
        <w:t>chronometer)</w:t>
      </w:r>
      <w:r w:rsidR="00C061A9" w:rsidRPr="00EF6239">
        <w:rPr>
          <w:rFonts w:ascii="Times New Roman" w:eastAsia="PMingLiU" w:hAnsi="PMingLiU"/>
          <w:lang w:val="en-GB" w:eastAsia="zh-TW"/>
        </w:rPr>
        <w:t>的標準。</w:t>
      </w:r>
    </w:p>
    <w:p w:rsidR="00C061A9" w:rsidRPr="00EF6239" w:rsidRDefault="00C061A9" w:rsidP="009A4F9A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9A4F9A" w:rsidRPr="00EF6239" w:rsidRDefault="009A4F9A" w:rsidP="00F673B1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FE37B1" w:rsidRPr="00EF6239" w:rsidRDefault="00FE37B1" w:rsidP="00FE37B1">
      <w:pPr>
        <w:snapToGrid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EMC TimeHunter</w:t>
      </w:r>
      <w:r w:rsidRPr="00EF6239">
        <w:rPr>
          <w:rFonts w:ascii="Times New Roman" w:eastAsia="PMingLiU" w:hAnsi="PMingLiU"/>
          <w:lang w:val="en-GB" w:eastAsia="zh-TW"/>
        </w:rPr>
        <w:t>機芯的技術特色包括：</w:t>
      </w:r>
    </w:p>
    <w:p w:rsidR="00FE37B1" w:rsidRPr="00EF6239" w:rsidRDefault="00FE37B1" w:rsidP="00FE37B1">
      <w:pPr>
        <w:numPr>
          <w:ilvl w:val="0"/>
          <w:numId w:val="1"/>
        </w:num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lastRenderedPageBreak/>
        <w:t>ARCAP</w:t>
      </w:r>
      <w:r w:rsidRPr="00EF6239">
        <w:rPr>
          <w:rFonts w:ascii="Times New Roman" w:eastAsia="PMingLiU" w:hAnsi="PMingLiU"/>
          <w:lang w:val="en-GB" w:eastAsia="zh-TW"/>
        </w:rPr>
        <w:t>合金擺輪</w:t>
      </w:r>
      <w:r w:rsidR="00076F09" w:rsidRPr="00EF6239">
        <w:rPr>
          <w:rFonts w:ascii="Times New Roman" w:eastAsia="PMingLiU" w:hAnsi="PMingLiU"/>
          <w:lang w:val="en-GB" w:eastAsia="zh-TW"/>
        </w:rPr>
        <w:t>獨特外型經過科學計算，</w:t>
      </w:r>
      <w:r w:rsidRPr="00EF6239">
        <w:rPr>
          <w:rFonts w:ascii="Times New Roman" w:eastAsia="PMingLiU" w:hAnsi="PMingLiU"/>
          <w:lang w:val="en-GB" w:eastAsia="zh-TW"/>
        </w:rPr>
        <w:t>擁有極理想的空氣動力性能，</w:t>
      </w:r>
      <w:r w:rsidR="00076F09" w:rsidRPr="00EF6239">
        <w:rPr>
          <w:rFonts w:ascii="Times New Roman" w:eastAsia="PMingLiU" w:hAnsi="PMingLiU"/>
          <w:lang w:val="en-GB" w:eastAsia="zh-TW"/>
        </w:rPr>
        <w:t>減少空氣摩擦，將</w:t>
      </w:r>
      <w:r w:rsidRPr="00EF6239">
        <w:rPr>
          <w:rFonts w:ascii="Times New Roman" w:eastAsia="PMingLiU" w:hAnsi="PMingLiU"/>
          <w:lang w:val="en-GB" w:eastAsia="zh-TW"/>
        </w:rPr>
        <w:t>擺幅</w:t>
      </w:r>
      <w:r w:rsidR="00076F09" w:rsidRPr="00EF6239">
        <w:rPr>
          <w:rFonts w:ascii="Times New Roman" w:eastAsia="PMingLiU" w:hAnsi="PMingLiU"/>
          <w:lang w:val="en-GB" w:eastAsia="zh-TW"/>
        </w:rPr>
        <w:t>提升至最佳水平</w:t>
      </w:r>
      <w:r w:rsidRPr="00EF6239">
        <w:rPr>
          <w:rFonts w:ascii="Times New Roman" w:eastAsia="PMingLiU" w:hAnsi="PMingLiU"/>
          <w:lang w:val="en-GB" w:eastAsia="zh-TW"/>
        </w:rPr>
        <w:t>；</w:t>
      </w:r>
      <w:r w:rsidRPr="00EF6239">
        <w:rPr>
          <w:rFonts w:ascii="Times New Roman" w:eastAsia="PMingLiU" w:hAnsi="Times New Roman"/>
          <w:lang w:val="en-GB" w:eastAsia="zh-TW"/>
        </w:rPr>
        <w:t>URWERK</w:t>
      </w:r>
      <w:r w:rsidR="009802E8" w:rsidRPr="00EF6239">
        <w:rPr>
          <w:rFonts w:ascii="Times New Roman" w:eastAsia="PMingLiU" w:hAnsi="PMingLiU"/>
          <w:lang w:val="en-GB" w:eastAsia="zh-TW"/>
        </w:rPr>
        <w:t>採用</w:t>
      </w:r>
      <w:r w:rsidRPr="00EF6239">
        <w:rPr>
          <w:rFonts w:ascii="Times New Roman" w:eastAsia="PMingLiU" w:hAnsi="Times New Roman"/>
          <w:lang w:val="en-GB" w:eastAsia="zh-TW"/>
        </w:rPr>
        <w:t>ARCAP</w:t>
      </w:r>
      <w:r w:rsidRPr="00EF6239">
        <w:rPr>
          <w:rFonts w:ascii="Times New Roman" w:eastAsia="PMingLiU" w:hAnsi="PMingLiU"/>
          <w:lang w:val="en-GB" w:eastAsia="zh-TW"/>
        </w:rPr>
        <w:t>合金，因為這種物料有</w:t>
      </w:r>
      <w:r w:rsidR="009802E8" w:rsidRPr="00EF6239">
        <w:rPr>
          <w:rFonts w:ascii="Times New Roman" w:eastAsia="PMingLiU" w:hAnsi="PMingLiU"/>
          <w:lang w:val="en-GB" w:eastAsia="zh-TW"/>
        </w:rPr>
        <w:t>極佳的</w:t>
      </w:r>
      <w:r w:rsidRPr="00EF6239">
        <w:rPr>
          <w:rFonts w:ascii="Times New Roman" w:eastAsia="PMingLiU" w:hAnsi="PMingLiU"/>
          <w:lang w:val="en-GB" w:eastAsia="zh-TW"/>
        </w:rPr>
        <w:t>防磁及抗腐蝕的特性。</w:t>
      </w:r>
    </w:p>
    <w:p w:rsidR="00BC2ACA" w:rsidRPr="00EF6239" w:rsidRDefault="00FE37B1" w:rsidP="007671F4">
      <w:pPr>
        <w:numPr>
          <w:ilvl w:val="0"/>
          <w:numId w:val="1"/>
        </w:numPr>
        <w:snapToGrid w:val="0"/>
        <w:spacing w:after="0" w:line="240" w:lineRule="auto"/>
        <w:rPr>
          <w:rFonts w:ascii="Times New Roman" w:eastAsia="PMingLiU" w:hAnsi="Times New Roman"/>
          <w:lang w:val="en-GB"/>
        </w:rPr>
      </w:pPr>
      <w:r w:rsidRPr="00EF6239">
        <w:rPr>
          <w:rFonts w:ascii="Times New Roman" w:eastAsia="PMingLiU" w:hAnsi="Times New Roman"/>
          <w:lang w:val="en-GB" w:eastAsia="zh-TW"/>
        </w:rPr>
        <w:br/>
      </w:r>
      <w:r w:rsidR="006B2B5A" w:rsidRPr="00EF6239">
        <w:rPr>
          <w:rFonts w:ascii="Times New Roman" w:eastAsia="PMingLiU" w:hAnsi="Times New Roman"/>
          <w:noProof/>
          <w:lang w:val="fr-CH" w:eastAsia="fr-CH" w:bidi="ar-SA"/>
        </w:rPr>
        <w:drawing>
          <wp:inline distT="0" distB="0" distL="0" distR="0">
            <wp:extent cx="2774950" cy="1962150"/>
            <wp:effectExtent l="19050" t="0" r="6350" b="0"/>
            <wp:docPr id="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F4" w:rsidRPr="00EF6239" w:rsidRDefault="00BE3A5F" w:rsidP="00FF0DE7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>
        <w:rPr>
          <w:rFonts w:ascii="Times New Roman" w:eastAsia="PMingLiU" w:hAnsi="PMingLiU" w:hint="eastAsia"/>
          <w:lang w:val="en-GB" w:eastAsia="zh-TW"/>
        </w:rPr>
        <w:t xml:space="preserve">-  </w:t>
      </w:r>
      <w:r w:rsidR="007671F4" w:rsidRPr="00EF6239">
        <w:rPr>
          <w:rFonts w:ascii="Times New Roman" w:eastAsia="PMingLiU" w:hAnsi="PMingLiU"/>
          <w:lang w:val="en-GB" w:eastAsia="zh-TW"/>
        </w:rPr>
        <w:t>兩個發條鼓重疊裝</w:t>
      </w:r>
      <w:r w:rsidR="00787E14" w:rsidRPr="00EF6239">
        <w:rPr>
          <w:rFonts w:ascii="Times New Roman" w:eastAsia="PMingLiU" w:hAnsi="PMingLiU"/>
          <w:lang w:val="en-GB" w:eastAsia="zh-TW"/>
        </w:rPr>
        <w:t>置</w:t>
      </w:r>
      <w:r w:rsidR="007671F4" w:rsidRPr="00EF6239">
        <w:rPr>
          <w:rFonts w:ascii="Times New Roman" w:eastAsia="PMingLiU" w:hAnsi="PMingLiU"/>
          <w:lang w:val="en-GB" w:eastAsia="zh-TW"/>
        </w:rPr>
        <w:t>，提供</w:t>
      </w:r>
      <w:r w:rsidR="007671F4" w:rsidRPr="00EF6239">
        <w:rPr>
          <w:rFonts w:ascii="Times New Roman" w:eastAsia="PMingLiU" w:hAnsi="Times New Roman"/>
          <w:lang w:val="en-GB" w:eastAsia="zh-TW"/>
        </w:rPr>
        <w:t>80</w:t>
      </w:r>
      <w:r w:rsidR="007671F4" w:rsidRPr="00EF6239">
        <w:rPr>
          <w:rFonts w:ascii="Times New Roman" w:eastAsia="PMingLiU" w:hAnsi="PMingLiU"/>
          <w:lang w:val="en-GB" w:eastAsia="zh-TW"/>
        </w:rPr>
        <w:t>小時</w:t>
      </w:r>
      <w:r w:rsidR="00A25E7B" w:rsidRPr="00EF6239">
        <w:rPr>
          <w:rFonts w:ascii="Times New Roman" w:eastAsia="PMingLiU" w:hAnsi="PMingLiU"/>
          <w:lang w:val="en-GB" w:eastAsia="zh-TW"/>
        </w:rPr>
        <w:t>穩定的</w:t>
      </w:r>
      <w:r w:rsidR="007671F4" w:rsidRPr="00EF6239">
        <w:rPr>
          <w:rFonts w:ascii="Times New Roman" w:eastAsia="PMingLiU" w:hAnsi="PMingLiU"/>
          <w:lang w:val="en-GB" w:eastAsia="zh-TW"/>
        </w:rPr>
        <w:t>動力儲備</w:t>
      </w:r>
    </w:p>
    <w:p w:rsidR="007671F4" w:rsidRPr="00EF6239" w:rsidRDefault="007671F4" w:rsidP="007671F4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br/>
        <w:t xml:space="preserve">- </w:t>
      </w:r>
      <w:r w:rsidRPr="00EF6239">
        <w:rPr>
          <w:rFonts w:ascii="Times New Roman" w:eastAsia="PMingLiU" w:hAnsi="PMingLiU"/>
          <w:lang w:val="en-GB" w:eastAsia="zh-TW"/>
        </w:rPr>
        <w:t>錶背</w:t>
      </w:r>
      <w:r w:rsidR="00211B18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lang w:val="en-GB" w:eastAsia="zh-TW"/>
        </w:rPr>
        <w:t>微調螺絲</w:t>
      </w:r>
      <w:r w:rsidR="00211B18" w:rsidRPr="00EF6239">
        <w:rPr>
          <w:rFonts w:ascii="Times New Roman" w:eastAsia="PMingLiU" w:hAnsi="PMingLiU"/>
          <w:lang w:val="en-GB" w:eastAsia="zh-TW"/>
        </w:rPr>
        <w:t>與擺輪的快</w:t>
      </w:r>
      <w:r w:rsidR="00211B18" w:rsidRPr="00EF6239">
        <w:rPr>
          <w:rFonts w:ascii="Times New Roman" w:eastAsia="PMingLiU" w:hAnsi="Times New Roman"/>
          <w:lang w:val="en-GB" w:eastAsia="zh-TW"/>
        </w:rPr>
        <w:t>/</w:t>
      </w:r>
      <w:r w:rsidR="00211B18" w:rsidRPr="00EF6239">
        <w:rPr>
          <w:rFonts w:ascii="Times New Roman" w:eastAsia="PMingLiU" w:hAnsi="PMingLiU"/>
          <w:lang w:val="en-GB" w:eastAsia="zh-TW"/>
        </w:rPr>
        <w:t>慢針相連</w:t>
      </w:r>
      <w:r w:rsidRPr="00EF6239">
        <w:rPr>
          <w:rFonts w:ascii="Times New Roman" w:eastAsia="PMingLiU" w:hAnsi="PMingLiU"/>
          <w:lang w:val="en-GB" w:eastAsia="zh-TW"/>
        </w:rPr>
        <w:t>，憑之可以調節</w:t>
      </w:r>
      <w:r w:rsidR="00FF0DE7" w:rsidRPr="00EF6239">
        <w:rPr>
          <w:rFonts w:ascii="Times New Roman" w:eastAsia="PMingLiU" w:hAnsi="PMingLiU"/>
          <w:lang w:val="en-GB" w:eastAsia="zh-TW"/>
        </w:rPr>
        <w:t>有效</w:t>
      </w:r>
      <w:r w:rsidRPr="00EF6239">
        <w:rPr>
          <w:rFonts w:ascii="Times New Roman" w:eastAsia="PMingLiU" w:hAnsi="PMingLiU"/>
          <w:lang w:val="en-GB" w:eastAsia="zh-TW"/>
        </w:rPr>
        <w:t>運作</w:t>
      </w:r>
      <w:r w:rsidR="00FF0DE7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lang w:val="en-GB" w:eastAsia="zh-TW"/>
        </w:rPr>
        <w:t>游絲長度，從而</w:t>
      </w:r>
      <w:r w:rsidR="00211B18" w:rsidRPr="00EF6239">
        <w:rPr>
          <w:rFonts w:ascii="Times New Roman" w:eastAsia="PMingLiU" w:hAnsi="PMingLiU"/>
          <w:lang w:val="en-GB" w:eastAsia="zh-TW"/>
        </w:rPr>
        <w:t>更</w:t>
      </w:r>
      <w:r w:rsidRPr="00EF6239">
        <w:rPr>
          <w:rFonts w:ascii="Times New Roman" w:eastAsia="PMingLiU" w:hAnsi="PMingLiU"/>
          <w:lang w:val="en-GB" w:eastAsia="zh-TW"/>
        </w:rPr>
        <w:t>精</w:t>
      </w:r>
      <w:r w:rsidR="00211B18" w:rsidRPr="00EF6239">
        <w:rPr>
          <w:rFonts w:ascii="Times New Roman" w:eastAsia="PMingLiU" w:hAnsi="PMingLiU"/>
          <w:lang w:val="en-GB" w:eastAsia="zh-TW"/>
        </w:rPr>
        <w:t>密</w:t>
      </w:r>
      <w:r w:rsidRPr="00EF6239">
        <w:rPr>
          <w:rFonts w:ascii="Times New Roman" w:eastAsia="PMingLiU" w:hAnsi="PMingLiU"/>
          <w:lang w:val="en-GB" w:eastAsia="zh-TW"/>
        </w:rPr>
        <w:t>地調節擺輪的精確度</w:t>
      </w:r>
    </w:p>
    <w:p w:rsidR="004F0892" w:rsidRPr="00EF6239" w:rsidRDefault="004F0892" w:rsidP="004A6070">
      <w:pPr>
        <w:spacing w:after="0" w:line="240" w:lineRule="auto"/>
        <w:jc w:val="both"/>
        <w:rPr>
          <w:rFonts w:ascii="Times New Roman" w:eastAsia="PMingLiU" w:hAnsi="Times New Roman"/>
          <w:lang w:val="en-GB"/>
        </w:rPr>
      </w:pPr>
    </w:p>
    <w:p w:rsidR="005B66F3" w:rsidRPr="00EF6239" w:rsidRDefault="005B66F3" w:rsidP="005B66F3">
      <w:pPr>
        <w:snapToGrid w:val="0"/>
        <w:spacing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要監測</w:t>
      </w:r>
      <w:r w:rsidR="002A5BEA" w:rsidRPr="00EF6239">
        <w:rPr>
          <w:rFonts w:ascii="Times New Roman" w:eastAsia="PMingLiU" w:hAnsi="PMingLiU"/>
          <w:lang w:val="en-GB" w:eastAsia="zh-TW"/>
        </w:rPr>
        <w:t>走時準確度及擺輪擺幅</w:t>
      </w:r>
      <w:r w:rsidRPr="00EF6239">
        <w:rPr>
          <w:rFonts w:ascii="Times New Roman" w:eastAsia="PMingLiU" w:hAnsi="PMingLiU"/>
          <w:lang w:val="en-GB" w:eastAsia="zh-TW"/>
        </w:rPr>
        <w:t>，就需要一個「電子大腦」；軟件開發及電腦工程</w:t>
      </w:r>
      <w:r w:rsidR="004E024A" w:rsidRPr="00EF6239">
        <w:rPr>
          <w:rFonts w:ascii="Times New Roman" w:eastAsia="PMingLiU" w:hAnsi="PMingLiU"/>
          <w:lang w:val="en-GB" w:eastAsia="zh-TW"/>
        </w:rPr>
        <w:t>師</w:t>
      </w:r>
      <w:r w:rsidRPr="00EF6239">
        <w:rPr>
          <w:rFonts w:ascii="Times New Roman" w:eastAsia="PMingLiU" w:hAnsi="Times New Roman"/>
          <w:lang w:val="en-GB" w:eastAsia="zh-TW"/>
        </w:rPr>
        <w:t xml:space="preserve">Olivier </w:t>
      </w:r>
      <w:proofErr w:type="spellStart"/>
      <w:r w:rsidRPr="00EF6239">
        <w:rPr>
          <w:rFonts w:ascii="Times New Roman" w:eastAsia="PMingLiU" w:hAnsi="Times New Roman"/>
          <w:lang w:val="en-GB" w:eastAsia="zh-TW"/>
        </w:rPr>
        <w:t>Evalet</w:t>
      </w:r>
      <w:proofErr w:type="spellEnd"/>
      <w:r w:rsidRPr="00EF6239">
        <w:rPr>
          <w:rFonts w:ascii="Times New Roman" w:eastAsia="PMingLiU" w:hAnsi="PMingLiU"/>
          <w:lang w:val="en-GB" w:eastAsia="zh-TW"/>
        </w:rPr>
        <w:t>在</w:t>
      </w:r>
      <w:r w:rsidR="004E024A" w:rsidRPr="00EF6239">
        <w:rPr>
          <w:rFonts w:ascii="Times New Roman" w:eastAsia="PMingLiU" w:hAnsi="PMingLiU"/>
          <w:lang w:val="en-GB" w:eastAsia="zh-TW"/>
        </w:rPr>
        <w:t>這</w:t>
      </w:r>
      <w:r w:rsidRPr="00EF6239">
        <w:rPr>
          <w:rFonts w:ascii="Times New Roman" w:eastAsia="PMingLiU" w:hAnsi="PMingLiU"/>
          <w:lang w:val="en-GB" w:eastAsia="zh-TW"/>
        </w:rPr>
        <w:t>項目中</w:t>
      </w:r>
      <w:r w:rsidR="004E024A" w:rsidRPr="00EF6239">
        <w:rPr>
          <w:rFonts w:ascii="Times New Roman" w:eastAsia="PMingLiU" w:hAnsi="PMingLiU"/>
          <w:lang w:val="en-GB" w:eastAsia="zh-TW"/>
        </w:rPr>
        <w:t>擔當重要</w:t>
      </w:r>
      <w:r w:rsidRPr="00EF6239">
        <w:rPr>
          <w:rFonts w:ascii="Times New Roman" w:eastAsia="PMingLiU" w:hAnsi="PMingLiU"/>
          <w:lang w:val="en-GB" w:eastAsia="zh-TW"/>
        </w:rPr>
        <w:t>角色，他表示：「今次計劃的關鍵是利用精確的光學技術量度機械機芯</w:t>
      </w:r>
      <w:r w:rsidR="004673F1" w:rsidRPr="00EF6239">
        <w:rPr>
          <w:rFonts w:ascii="Times New Roman" w:eastAsia="PMingLiU" w:hAnsi="PMingLiU"/>
          <w:lang w:val="en-GB" w:eastAsia="zh-TW"/>
        </w:rPr>
        <w:t>，準確度到達少於</w:t>
      </w:r>
      <w:r w:rsidR="004673F1" w:rsidRPr="00EF6239">
        <w:rPr>
          <w:rFonts w:ascii="Times New Roman" w:eastAsia="PMingLiU" w:hAnsi="Times New Roman"/>
          <w:lang w:val="en-GB" w:eastAsia="zh-TW"/>
        </w:rPr>
        <w:t>1</w:t>
      </w:r>
      <w:r w:rsidRPr="00EF6239">
        <w:rPr>
          <w:rFonts w:ascii="Times New Roman" w:eastAsia="PMingLiU" w:hAnsi="PMingLiU"/>
          <w:lang w:val="en-GB" w:eastAsia="zh-TW"/>
        </w:rPr>
        <w:t>微秒</w:t>
      </w:r>
      <w:r w:rsidRPr="00EF6239">
        <w:rPr>
          <w:rFonts w:ascii="Times New Roman" w:eastAsia="PMingLiU" w:hAnsi="Times New Roman"/>
          <w:lang w:val="en-GB" w:eastAsia="zh-TW"/>
        </w:rPr>
        <w:t>(microsecond)</w:t>
      </w:r>
      <w:r w:rsidR="004673F1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lang w:val="en-GB" w:eastAsia="zh-TW"/>
        </w:rPr>
        <w:t>範圍，</w:t>
      </w:r>
      <w:r w:rsidR="006639E6" w:rsidRPr="00EF6239">
        <w:rPr>
          <w:rFonts w:ascii="Times New Roman" w:eastAsia="PMingLiU" w:hAnsi="PMingLiU"/>
          <w:lang w:val="en-GB" w:eastAsia="zh-TW"/>
        </w:rPr>
        <w:t>而且</w:t>
      </w:r>
      <w:r w:rsidRPr="00EF6239">
        <w:rPr>
          <w:rFonts w:ascii="Times New Roman" w:eastAsia="PMingLiU" w:hAnsi="PMingLiU"/>
          <w:lang w:val="en-GB" w:eastAsia="zh-TW"/>
        </w:rPr>
        <w:t>運作系統</w:t>
      </w:r>
      <w:r w:rsidR="006639E6" w:rsidRPr="00EF6239">
        <w:rPr>
          <w:rFonts w:ascii="Times New Roman" w:eastAsia="PMingLiU" w:hAnsi="PMingLiU"/>
          <w:lang w:val="en-GB" w:eastAsia="zh-TW"/>
        </w:rPr>
        <w:t>持久可靠</w:t>
      </w:r>
      <w:r w:rsidRPr="00EF6239">
        <w:rPr>
          <w:rFonts w:ascii="Times New Roman" w:eastAsia="PMingLiU" w:hAnsi="PMingLiU"/>
          <w:lang w:val="en-GB" w:eastAsia="zh-TW"/>
        </w:rPr>
        <w:t>。「電子大腦」的動力並非來自</w:t>
      </w:r>
      <w:r w:rsidR="006639E6" w:rsidRPr="00EF6239">
        <w:rPr>
          <w:rFonts w:ascii="Times New Roman" w:eastAsia="PMingLiU" w:hAnsi="PMingLiU"/>
          <w:lang w:val="en-GB" w:eastAsia="zh-TW"/>
        </w:rPr>
        <w:t>一般</w:t>
      </w:r>
      <w:r w:rsidRPr="00EF6239">
        <w:rPr>
          <w:rFonts w:ascii="Times New Roman" w:eastAsia="PMingLiU" w:hAnsi="PMingLiU"/>
          <w:lang w:val="en-GB" w:eastAsia="zh-TW"/>
        </w:rPr>
        <w:t>電池，而是來自一個電容器，後者經過</w:t>
      </w:r>
      <w:r w:rsidRPr="00EF6239">
        <w:rPr>
          <w:rFonts w:ascii="Times New Roman" w:eastAsia="PMingLiU" w:hAnsi="Times New Roman"/>
          <w:lang w:val="en-GB" w:eastAsia="zh-TW"/>
        </w:rPr>
        <w:t>10</w:t>
      </w:r>
      <w:r w:rsidRPr="00EF6239">
        <w:rPr>
          <w:rFonts w:ascii="Times New Roman" w:eastAsia="PMingLiU" w:hAnsi="PMingLiU"/>
          <w:lang w:val="en-GB" w:eastAsia="zh-TW"/>
        </w:rPr>
        <w:t>萬次至</w:t>
      </w:r>
      <w:r w:rsidRPr="00EF6239">
        <w:rPr>
          <w:rFonts w:ascii="Times New Roman" w:eastAsia="PMingLiU" w:hAnsi="Times New Roman"/>
          <w:lang w:val="en-GB" w:eastAsia="zh-TW"/>
        </w:rPr>
        <w:t>20</w:t>
      </w:r>
      <w:r w:rsidRPr="00EF6239">
        <w:rPr>
          <w:rFonts w:ascii="Times New Roman" w:eastAsia="PMingLiU" w:hAnsi="PMingLiU"/>
          <w:lang w:val="en-GB" w:eastAsia="zh-TW"/>
        </w:rPr>
        <w:t>萬次充電</w:t>
      </w:r>
      <w:r w:rsidR="006639E6" w:rsidRPr="00EF6239">
        <w:rPr>
          <w:rFonts w:ascii="Times New Roman" w:eastAsia="PMingLiU" w:hAnsi="PMingLiU"/>
          <w:lang w:val="en-GB" w:eastAsia="zh-TW"/>
        </w:rPr>
        <w:t>之</w:t>
      </w:r>
      <w:r w:rsidRPr="00EF6239">
        <w:rPr>
          <w:rFonts w:ascii="Times New Roman" w:eastAsia="PMingLiU" w:hAnsi="PMingLiU"/>
          <w:lang w:val="en-GB" w:eastAsia="zh-TW"/>
        </w:rPr>
        <w:t>後依然能維持很高的</w:t>
      </w:r>
      <w:r w:rsidR="006639E6" w:rsidRPr="00EF6239">
        <w:rPr>
          <w:rFonts w:ascii="Times New Roman" w:eastAsia="PMingLiU" w:hAnsi="PMingLiU"/>
          <w:lang w:val="en-GB" w:eastAsia="zh-TW"/>
        </w:rPr>
        <w:t>效率</w:t>
      </w:r>
      <w:r w:rsidRPr="00EF6239">
        <w:rPr>
          <w:rFonts w:ascii="Times New Roman" w:eastAsia="PMingLiU" w:hAnsi="PMingLiU"/>
          <w:lang w:val="en-GB" w:eastAsia="zh-TW"/>
        </w:rPr>
        <w:t>；而且</w:t>
      </w:r>
      <w:r w:rsidR="005343A6" w:rsidRPr="00EF6239">
        <w:rPr>
          <w:rFonts w:ascii="Times New Roman" w:eastAsia="PMingLiU" w:hAnsi="PMingLiU"/>
          <w:lang w:val="en-GB" w:eastAsia="zh-TW"/>
        </w:rPr>
        <w:t>我們採用的</w:t>
      </w:r>
      <w:r w:rsidRPr="00EF6239">
        <w:rPr>
          <w:rFonts w:ascii="Times New Roman" w:eastAsia="PMingLiU" w:hAnsi="PMingLiU"/>
          <w:lang w:val="en-GB" w:eastAsia="zh-TW"/>
        </w:rPr>
        <w:t>超高頻</w:t>
      </w:r>
      <w:r w:rsidR="005343A6" w:rsidRPr="00EF6239">
        <w:rPr>
          <w:rFonts w:ascii="Times New Roman" w:eastAsia="PMingLiU" w:hAnsi="PMingLiU"/>
          <w:lang w:val="en-GB" w:eastAsia="zh-TW"/>
        </w:rPr>
        <w:t>共振器</w:t>
      </w:r>
      <w:r w:rsidRPr="00EF6239">
        <w:rPr>
          <w:rFonts w:ascii="Times New Roman" w:eastAsia="PMingLiU" w:hAnsi="PMingLiU"/>
          <w:lang w:val="en-GB" w:eastAsia="zh-TW"/>
        </w:rPr>
        <w:t>亦非常耐用，一年誤差</w:t>
      </w:r>
      <w:r w:rsidR="005343A6" w:rsidRPr="00EF6239">
        <w:rPr>
          <w:rFonts w:ascii="Times New Roman" w:eastAsia="PMingLiU" w:hAnsi="PMingLiU"/>
          <w:lang w:val="en-GB" w:eastAsia="zh-TW"/>
        </w:rPr>
        <w:t>幅度</w:t>
      </w:r>
      <w:r w:rsidR="00D5345F" w:rsidRPr="00EF6239">
        <w:rPr>
          <w:rFonts w:ascii="Times New Roman" w:eastAsia="PMingLiU" w:hAnsi="PMingLiU"/>
          <w:lang w:val="en-GB" w:eastAsia="zh-TW"/>
        </w:rPr>
        <w:t>在</w:t>
      </w:r>
      <w:r w:rsidRPr="00EF6239">
        <w:rPr>
          <w:rFonts w:ascii="Times New Roman" w:eastAsia="PMingLiU" w:hAnsi="PMingLiU"/>
          <w:lang w:val="en-GB" w:eastAsia="zh-TW"/>
        </w:rPr>
        <w:t>一百萬分之三個單位</w:t>
      </w:r>
      <w:r w:rsidR="00D5345F" w:rsidRPr="00EF6239">
        <w:rPr>
          <w:rFonts w:ascii="Times New Roman" w:eastAsia="PMingLiU" w:hAnsi="PMingLiU"/>
          <w:lang w:val="en-GB" w:eastAsia="zh-TW"/>
        </w:rPr>
        <w:t>的範圍內</w:t>
      </w:r>
      <w:r w:rsidR="005343A6" w:rsidRPr="00EF6239">
        <w:rPr>
          <w:rFonts w:ascii="Times New Roman" w:eastAsia="PMingLiU" w:hAnsi="PMingLiU"/>
          <w:lang w:val="en-GB" w:eastAsia="zh-TW"/>
        </w:rPr>
        <w:t>。</w:t>
      </w:r>
    </w:p>
    <w:p w:rsidR="005B66F3" w:rsidRPr="00EF6239" w:rsidRDefault="005B66F3" w:rsidP="00B46182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 w:eastAsia="zh-TW"/>
        </w:rPr>
      </w:pPr>
    </w:p>
    <w:p w:rsidR="00093C62" w:rsidRPr="00EF6239" w:rsidRDefault="00093C62" w:rsidP="00093C62">
      <w:pPr>
        <w:snapToGrid w:val="0"/>
        <w:spacing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機芯的電子監測系統</w:t>
      </w:r>
      <w:r w:rsidR="00086F44" w:rsidRPr="00EF6239">
        <w:rPr>
          <w:rFonts w:ascii="Times New Roman" w:eastAsia="PMingLiU" w:hAnsi="PMingLiU"/>
          <w:lang w:val="en-GB" w:eastAsia="zh-TW"/>
        </w:rPr>
        <w:t>的特色如下</w:t>
      </w:r>
    </w:p>
    <w:p w:rsidR="00093C62" w:rsidRPr="00EF6239" w:rsidRDefault="00093C62" w:rsidP="00093C62">
      <w:pPr>
        <w:numPr>
          <w:ilvl w:val="0"/>
          <w:numId w:val="2"/>
        </w:num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  <w:proofErr w:type="gramStart"/>
      <w:r w:rsidRPr="00EF6239">
        <w:rPr>
          <w:rFonts w:ascii="Times New Roman" w:eastAsia="PMingLiU" w:hAnsi="Times New Roman"/>
          <w:lang w:val="en-GB" w:eastAsia="zh-TW"/>
        </w:rPr>
        <w:t>28,800</w:t>
      </w:r>
      <w:r w:rsidRPr="00EF6239">
        <w:rPr>
          <w:rFonts w:ascii="Times New Roman" w:eastAsia="PMingLiU" w:hAnsi="PMingLiU"/>
          <w:lang w:val="en-GB" w:eastAsia="zh-TW"/>
        </w:rPr>
        <w:t>次擺頻</w:t>
      </w:r>
      <w:r w:rsidRPr="00EF6239">
        <w:rPr>
          <w:rFonts w:ascii="Times New Roman" w:eastAsia="PMingLiU" w:hAnsi="Times New Roman"/>
          <w:lang w:val="en-GB" w:eastAsia="zh-TW"/>
        </w:rPr>
        <w:t>(</w:t>
      </w:r>
      <w:proofErr w:type="gramEnd"/>
      <w:r w:rsidRPr="00EF6239">
        <w:rPr>
          <w:rFonts w:ascii="Times New Roman" w:eastAsia="PMingLiU" w:hAnsi="Times New Roman"/>
          <w:lang w:val="en-GB" w:eastAsia="zh-TW"/>
        </w:rPr>
        <w:t xml:space="preserve">4 </w:t>
      </w:r>
      <w:r w:rsidRPr="00EF6239">
        <w:rPr>
          <w:rFonts w:ascii="Times New Roman" w:eastAsia="PMingLiU" w:hAnsi="PMingLiU"/>
          <w:lang w:val="en-GB" w:eastAsia="zh-TW"/>
        </w:rPr>
        <w:t>赫茲</w:t>
      </w:r>
      <w:r w:rsidRPr="00EF6239">
        <w:rPr>
          <w:rFonts w:ascii="Times New Roman" w:eastAsia="PMingLiU" w:hAnsi="Times New Roman"/>
          <w:lang w:val="en-GB" w:eastAsia="zh-TW"/>
        </w:rPr>
        <w:t>)</w:t>
      </w:r>
      <w:r w:rsidRPr="00EF6239">
        <w:rPr>
          <w:rFonts w:ascii="Times New Roman" w:eastAsia="PMingLiU" w:hAnsi="PMingLiU"/>
          <w:lang w:val="en-GB" w:eastAsia="zh-TW"/>
        </w:rPr>
        <w:t>擺輪</w:t>
      </w:r>
      <w:r w:rsidR="00711427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lang w:val="en-GB" w:eastAsia="zh-TW"/>
        </w:rPr>
        <w:t>光學感應器，可以在</w:t>
      </w:r>
      <w:r w:rsidRPr="00EF6239">
        <w:rPr>
          <w:rFonts w:ascii="Times New Roman" w:eastAsia="PMingLiU" w:hAnsi="Times New Roman"/>
          <w:lang w:val="en-GB" w:eastAsia="zh-TW"/>
        </w:rPr>
        <w:t>3</w:t>
      </w:r>
      <w:r w:rsidRPr="00EF6239">
        <w:rPr>
          <w:rFonts w:ascii="Times New Roman" w:eastAsia="PMingLiU" w:hAnsi="PMingLiU"/>
          <w:lang w:val="en-GB" w:eastAsia="zh-TW"/>
        </w:rPr>
        <w:t>秒之內</w:t>
      </w:r>
      <w:r w:rsidR="0001509B" w:rsidRPr="00EF6239">
        <w:rPr>
          <w:rFonts w:ascii="Times New Roman" w:eastAsia="PMingLiU" w:hAnsi="PMingLiU"/>
          <w:lang w:val="en-GB" w:eastAsia="zh-TW"/>
        </w:rPr>
        <w:t>測</w:t>
      </w:r>
      <w:r w:rsidR="005D26D9" w:rsidRPr="00EF6239">
        <w:rPr>
          <w:rFonts w:ascii="Times New Roman" w:eastAsia="PMingLiU" w:hAnsi="PMingLiU"/>
          <w:lang w:val="en-GB" w:eastAsia="zh-TW"/>
        </w:rPr>
        <w:t>量擺輪每次擺動的</w:t>
      </w:r>
      <w:r w:rsidRPr="00EF6239">
        <w:rPr>
          <w:rFonts w:ascii="Times New Roman" w:eastAsia="PMingLiU" w:hAnsi="PMingLiU"/>
          <w:lang w:val="en-GB" w:eastAsia="zh-TW"/>
        </w:rPr>
        <w:t>數據；感應器</w:t>
      </w:r>
      <w:r w:rsidR="00711427" w:rsidRPr="00EF6239">
        <w:rPr>
          <w:rFonts w:ascii="Times New Roman" w:eastAsia="PMingLiU" w:hAnsi="PMingLiU"/>
          <w:lang w:val="en-GB" w:eastAsia="zh-TW"/>
        </w:rPr>
        <w:t>有一個光源，</w:t>
      </w:r>
      <w:r w:rsidRPr="00EF6239">
        <w:rPr>
          <w:rFonts w:ascii="Times New Roman" w:eastAsia="PMingLiU" w:hAnsi="PMingLiU"/>
          <w:lang w:val="en-GB" w:eastAsia="zh-TW"/>
        </w:rPr>
        <w:t>接收器位於擺輪兩側，</w:t>
      </w:r>
      <w:r w:rsidR="00711427" w:rsidRPr="00EF6239">
        <w:rPr>
          <w:rFonts w:ascii="Times New Roman" w:eastAsia="PMingLiU" w:hAnsi="PMingLiU"/>
          <w:lang w:val="en-GB" w:eastAsia="zh-TW"/>
        </w:rPr>
        <w:t>錶主</w:t>
      </w:r>
      <w:r w:rsidRPr="00EF6239">
        <w:rPr>
          <w:rFonts w:ascii="Times New Roman" w:eastAsia="PMingLiU" w:hAnsi="PMingLiU"/>
          <w:lang w:val="en-GB" w:eastAsia="zh-TW"/>
        </w:rPr>
        <w:t>一按錶殼左側</w:t>
      </w:r>
      <w:r w:rsidR="005D26D9" w:rsidRPr="00EF6239">
        <w:rPr>
          <w:rFonts w:ascii="Times New Roman" w:eastAsia="PMingLiU" w:hAnsi="PMingLiU"/>
          <w:lang w:val="en-GB" w:eastAsia="zh-TW"/>
        </w:rPr>
        <w:t>按</w:t>
      </w:r>
      <w:r w:rsidRPr="00EF6239">
        <w:rPr>
          <w:rFonts w:ascii="Times New Roman" w:eastAsia="PMingLiU" w:hAnsi="PMingLiU"/>
          <w:lang w:val="en-GB" w:eastAsia="zh-TW"/>
        </w:rPr>
        <w:t>鈕即可啟動</w:t>
      </w:r>
      <w:r w:rsidR="00711427" w:rsidRPr="00EF6239">
        <w:rPr>
          <w:rFonts w:ascii="Times New Roman" w:eastAsia="PMingLiU" w:hAnsi="PMingLiU"/>
          <w:lang w:val="en-GB" w:eastAsia="zh-TW"/>
        </w:rPr>
        <w:t>這測量程序</w:t>
      </w:r>
      <w:r w:rsidRPr="00EF6239">
        <w:rPr>
          <w:rFonts w:ascii="Times New Roman" w:eastAsia="PMingLiU" w:hAnsi="PMingLiU"/>
          <w:lang w:val="en-GB" w:eastAsia="zh-TW"/>
        </w:rPr>
        <w:t>。</w:t>
      </w:r>
    </w:p>
    <w:p w:rsidR="00093C62" w:rsidRPr="00EF6239" w:rsidRDefault="00093C62" w:rsidP="00093C62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093C62" w:rsidRPr="00EF6239" w:rsidRDefault="00093C62" w:rsidP="00093C62">
      <w:pPr>
        <w:numPr>
          <w:ilvl w:val="0"/>
          <w:numId w:val="2"/>
        </w:num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一個</w:t>
      </w:r>
      <w:r w:rsidR="004D051E" w:rsidRPr="00EF6239">
        <w:rPr>
          <w:rFonts w:ascii="Times New Roman" w:eastAsia="PMingLiU" w:hAnsi="Times New Roman"/>
          <w:lang w:val="en-GB" w:eastAsia="zh-TW"/>
        </w:rPr>
        <w:t>1,600</w:t>
      </w:r>
      <w:r w:rsidR="004D051E" w:rsidRPr="00EF6239">
        <w:rPr>
          <w:rFonts w:ascii="Times New Roman" w:eastAsia="PMingLiU" w:hAnsi="PMingLiU"/>
          <w:lang w:val="en-GB" w:eastAsia="zh-TW"/>
        </w:rPr>
        <w:t>萬赫茲</w:t>
      </w:r>
      <w:r w:rsidRPr="00EF6239">
        <w:rPr>
          <w:rFonts w:ascii="Times New Roman" w:eastAsia="PMingLiU" w:hAnsi="PMingLiU"/>
          <w:lang w:val="en-GB" w:eastAsia="zh-TW"/>
        </w:rPr>
        <w:t>電子</w:t>
      </w:r>
      <w:r w:rsidR="004D051E" w:rsidRPr="00EF6239">
        <w:rPr>
          <w:rFonts w:ascii="Times New Roman" w:eastAsia="PMingLiU" w:hAnsi="PMingLiU"/>
          <w:lang w:val="en-GB" w:eastAsia="zh-TW"/>
        </w:rPr>
        <w:t>石英共振器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4D051E" w:rsidRPr="00EF6239">
        <w:rPr>
          <w:rFonts w:ascii="Times New Roman" w:eastAsia="PMingLiU" w:hAnsi="PMingLiU"/>
          <w:lang w:val="en-GB" w:eastAsia="zh-TW"/>
        </w:rPr>
        <w:t>與</w:t>
      </w:r>
      <w:r w:rsidRPr="00EF6239">
        <w:rPr>
          <w:rFonts w:ascii="Times New Roman" w:eastAsia="PMingLiU" w:hAnsi="Times New Roman"/>
          <w:lang w:val="en-GB" w:eastAsia="zh-TW"/>
        </w:rPr>
        <w:t xml:space="preserve">4 </w:t>
      </w:r>
      <w:r w:rsidRPr="00EF6239">
        <w:rPr>
          <w:rFonts w:ascii="Times New Roman" w:eastAsia="PMingLiU" w:hAnsi="PMingLiU"/>
          <w:lang w:val="en-GB" w:eastAsia="zh-TW"/>
        </w:rPr>
        <w:t>赫茲</w:t>
      </w:r>
      <w:r w:rsidR="004D051E" w:rsidRPr="00EF6239">
        <w:rPr>
          <w:rFonts w:ascii="Times New Roman" w:eastAsia="PMingLiU" w:hAnsi="PMingLiU"/>
          <w:lang w:val="en-GB" w:eastAsia="zh-TW"/>
        </w:rPr>
        <w:t>的機械機芯</w:t>
      </w:r>
      <w:r w:rsidRPr="00EF6239">
        <w:rPr>
          <w:rFonts w:ascii="Times New Roman" w:eastAsia="PMingLiU" w:hAnsi="PMingLiU"/>
          <w:lang w:val="en-GB" w:eastAsia="zh-TW"/>
        </w:rPr>
        <w:t>擺輪對比之下，就可以得出無比精準的量度數據</w:t>
      </w:r>
    </w:p>
    <w:p w:rsidR="00093C62" w:rsidRPr="00EF6239" w:rsidRDefault="0053083D" w:rsidP="00093C62">
      <w:pPr>
        <w:numPr>
          <w:ilvl w:val="0"/>
          <w:numId w:val="2"/>
        </w:num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t>電</w:t>
      </w:r>
      <w:r w:rsidR="00081691" w:rsidRPr="00EF6239">
        <w:rPr>
          <w:rFonts w:ascii="Times New Roman" w:eastAsia="PMingLiU" w:hAnsi="PMingLiU"/>
          <w:lang w:val="en-GB" w:eastAsia="zh-TW"/>
        </w:rPr>
        <w:t>腦</w:t>
      </w:r>
      <w:r w:rsidRPr="00EF6239">
        <w:rPr>
          <w:rFonts w:ascii="Times New Roman" w:eastAsia="PMingLiU" w:hAnsi="PMingLiU"/>
          <w:lang w:val="en-GB" w:eastAsia="zh-TW"/>
        </w:rPr>
        <w:t>晶片</w:t>
      </w:r>
      <w:r w:rsidR="00093C62" w:rsidRPr="00EF6239">
        <w:rPr>
          <w:rFonts w:ascii="Times New Roman" w:eastAsia="PMingLiU" w:hAnsi="PMingLiU"/>
          <w:lang w:val="en-GB" w:eastAsia="zh-TW"/>
        </w:rPr>
        <w:t>可以計算機芯擺輪與</w:t>
      </w:r>
      <w:r w:rsidRPr="00EF6239">
        <w:rPr>
          <w:rFonts w:ascii="Times New Roman" w:eastAsia="PMingLiU" w:hAnsi="PMingLiU"/>
          <w:lang w:val="en-GB" w:eastAsia="zh-TW"/>
        </w:rPr>
        <w:t>電子石英共振器</w:t>
      </w:r>
      <w:r w:rsidR="00093C62" w:rsidRPr="00EF6239">
        <w:rPr>
          <w:rFonts w:ascii="Times New Roman" w:eastAsia="PMingLiU" w:hAnsi="PMingLiU"/>
          <w:lang w:val="en-GB" w:eastAsia="zh-TW"/>
        </w:rPr>
        <w:t>之間的差別</w:t>
      </w:r>
      <w:r w:rsidRPr="00EF6239">
        <w:rPr>
          <w:rFonts w:ascii="Times New Roman" w:eastAsia="PMingLiU" w:hAnsi="Times New Roman"/>
          <w:lang w:val="en-GB"/>
        </w:rPr>
        <w:t>(δ)</w:t>
      </w:r>
      <w:r w:rsidR="00093C62" w:rsidRPr="00EF6239">
        <w:rPr>
          <w:rFonts w:ascii="Times New Roman" w:eastAsia="PMingLiU" w:hAnsi="PMingLiU"/>
          <w:lang w:val="en-GB" w:eastAsia="zh-TW"/>
        </w:rPr>
        <w:t>：兩者之間每微秒</w:t>
      </w:r>
      <w:r w:rsidR="00093C62" w:rsidRPr="00EF6239">
        <w:rPr>
          <w:rFonts w:ascii="Times New Roman" w:eastAsia="PMingLiU" w:hAnsi="Times New Roman"/>
          <w:lang w:val="en-GB" w:eastAsia="zh-TW"/>
        </w:rPr>
        <w:t>(microsecond)</w:t>
      </w:r>
      <w:r w:rsidR="00093C62" w:rsidRPr="00EF6239">
        <w:rPr>
          <w:rFonts w:ascii="Times New Roman" w:eastAsia="PMingLiU" w:hAnsi="PMingLiU"/>
          <w:lang w:val="en-GB" w:eastAsia="zh-TW"/>
        </w:rPr>
        <w:t>的差別，</w:t>
      </w:r>
      <w:r w:rsidR="00081691" w:rsidRPr="00EF6239">
        <w:rPr>
          <w:rFonts w:ascii="Times New Roman" w:eastAsia="PMingLiU" w:hAnsi="PMingLiU"/>
          <w:lang w:val="en-GB" w:eastAsia="zh-TW"/>
        </w:rPr>
        <w:t>等如機芯</w:t>
      </w:r>
      <w:r w:rsidR="00093C62" w:rsidRPr="00EF6239">
        <w:rPr>
          <w:rFonts w:ascii="Times New Roman" w:eastAsia="PMingLiU" w:hAnsi="PMingLiU"/>
          <w:lang w:val="en-GB" w:eastAsia="zh-TW"/>
        </w:rPr>
        <w:t>每天</w:t>
      </w:r>
      <w:r w:rsidR="00081691" w:rsidRPr="00EF6239">
        <w:rPr>
          <w:rFonts w:ascii="Times New Roman" w:eastAsia="PMingLiU" w:hAnsi="PMingLiU"/>
          <w:lang w:val="en-GB" w:eastAsia="zh-TW"/>
        </w:rPr>
        <w:t>快</w:t>
      </w:r>
      <w:r w:rsidR="00081691" w:rsidRPr="00EF6239">
        <w:rPr>
          <w:rFonts w:ascii="Times New Roman" w:eastAsia="PMingLiU" w:hAnsi="Times New Roman"/>
          <w:lang w:val="en-GB" w:eastAsia="zh-TW"/>
        </w:rPr>
        <w:t>/</w:t>
      </w:r>
      <w:r w:rsidR="00081691" w:rsidRPr="00EF6239">
        <w:rPr>
          <w:rFonts w:ascii="Times New Roman" w:eastAsia="PMingLiU" w:hAnsi="PMingLiU"/>
          <w:lang w:val="en-GB" w:eastAsia="zh-TW"/>
        </w:rPr>
        <w:t>慢</w:t>
      </w:r>
      <w:r w:rsidR="00081691" w:rsidRPr="00EF6239">
        <w:rPr>
          <w:rFonts w:ascii="Times New Roman" w:eastAsia="PMingLiU" w:hAnsi="Times New Roman"/>
          <w:lang w:val="en-GB" w:eastAsia="zh-TW"/>
        </w:rPr>
        <w:t xml:space="preserve"> </w:t>
      </w:r>
      <w:r w:rsidR="00093C62" w:rsidRPr="00EF6239">
        <w:rPr>
          <w:rFonts w:ascii="Times New Roman" w:eastAsia="PMingLiU" w:hAnsi="Times New Roman"/>
          <w:lang w:val="en-GB" w:eastAsia="zh-TW"/>
        </w:rPr>
        <w:t>1</w:t>
      </w:r>
      <w:r w:rsidR="00093C62" w:rsidRPr="00EF6239">
        <w:rPr>
          <w:rFonts w:ascii="Times New Roman" w:eastAsia="PMingLiU" w:hAnsi="PMingLiU"/>
          <w:lang w:val="en-GB" w:eastAsia="zh-TW"/>
        </w:rPr>
        <w:t>秒的單位顯示</w:t>
      </w:r>
      <w:r w:rsidR="00081691" w:rsidRPr="00EF6239">
        <w:rPr>
          <w:rFonts w:ascii="Times New Roman" w:eastAsia="PMingLiU" w:hAnsi="PMingLiU"/>
          <w:lang w:val="en-GB" w:eastAsia="zh-TW"/>
        </w:rPr>
        <w:t>，</w:t>
      </w:r>
      <w:r w:rsidR="00093C62" w:rsidRPr="00EF6239">
        <w:rPr>
          <w:rFonts w:ascii="Times New Roman" w:eastAsia="PMingLiU" w:hAnsi="Times New Roman"/>
          <w:lang w:val="en-GB" w:eastAsia="zh-TW"/>
        </w:rPr>
        <w:t xml:space="preserve"> </w:t>
      </w:r>
      <w:r w:rsidR="00093C62" w:rsidRPr="00EF6239">
        <w:rPr>
          <w:rFonts w:ascii="Times New Roman" w:eastAsia="PMingLiU" w:hAnsi="PMingLiU"/>
          <w:lang w:val="en-GB" w:eastAsia="zh-TW"/>
        </w:rPr>
        <w:t>即是每次擺動的</w:t>
      </w:r>
      <w:r w:rsidR="00093C62" w:rsidRPr="00EF6239">
        <w:rPr>
          <w:rFonts w:ascii="Times New Roman" w:eastAsia="PMingLiU" w:hAnsi="Times New Roman"/>
          <w:lang w:val="en-GB" w:eastAsia="zh-TW"/>
        </w:rPr>
        <w:t>0.0000014</w:t>
      </w:r>
      <w:r w:rsidR="00093C62" w:rsidRPr="00EF6239">
        <w:rPr>
          <w:rFonts w:ascii="Times New Roman" w:eastAsia="PMingLiU" w:hAnsi="PMingLiU"/>
          <w:lang w:val="en-GB" w:eastAsia="zh-TW"/>
        </w:rPr>
        <w:t>秒差別，轉化成每天</w:t>
      </w:r>
      <w:r w:rsidR="00081691" w:rsidRPr="00EF6239">
        <w:rPr>
          <w:rFonts w:ascii="Times New Roman" w:eastAsia="PMingLiU" w:hAnsi="PMingLiU"/>
          <w:lang w:val="en-GB" w:eastAsia="zh-TW"/>
        </w:rPr>
        <w:t>快</w:t>
      </w:r>
      <w:r w:rsidR="00081691" w:rsidRPr="00EF6239">
        <w:rPr>
          <w:rFonts w:ascii="Times New Roman" w:eastAsia="PMingLiU" w:hAnsi="Times New Roman"/>
          <w:lang w:val="en-GB" w:eastAsia="zh-TW"/>
        </w:rPr>
        <w:t>/</w:t>
      </w:r>
      <w:r w:rsidR="00081691" w:rsidRPr="00EF6239">
        <w:rPr>
          <w:rFonts w:ascii="Times New Roman" w:eastAsia="PMingLiU" w:hAnsi="PMingLiU"/>
          <w:lang w:val="en-GB" w:eastAsia="zh-TW"/>
        </w:rPr>
        <w:t>慢</w:t>
      </w:r>
      <w:r w:rsidR="00093C62" w:rsidRPr="00EF6239">
        <w:rPr>
          <w:rFonts w:ascii="Times New Roman" w:eastAsia="PMingLiU" w:hAnsi="Times New Roman"/>
          <w:lang w:val="en-GB" w:eastAsia="zh-TW"/>
        </w:rPr>
        <w:t>1</w:t>
      </w:r>
      <w:r w:rsidR="00093C62" w:rsidRPr="00EF6239">
        <w:rPr>
          <w:rFonts w:ascii="Times New Roman" w:eastAsia="PMingLiU" w:hAnsi="PMingLiU"/>
          <w:lang w:val="en-GB" w:eastAsia="zh-TW"/>
        </w:rPr>
        <w:t>秒</w:t>
      </w:r>
      <w:r w:rsidR="00081691" w:rsidRPr="00EF6239">
        <w:rPr>
          <w:rFonts w:ascii="Times New Roman" w:eastAsia="PMingLiU" w:hAnsi="PMingLiU"/>
          <w:lang w:val="en-GB" w:eastAsia="zh-TW"/>
        </w:rPr>
        <w:t>的</w:t>
      </w:r>
      <w:r w:rsidR="00093C62" w:rsidRPr="00EF6239">
        <w:rPr>
          <w:rFonts w:ascii="Times New Roman" w:eastAsia="PMingLiU" w:hAnsi="PMingLiU"/>
          <w:lang w:val="en-GB" w:eastAsia="zh-TW"/>
        </w:rPr>
        <w:t>誤差。</w:t>
      </w:r>
    </w:p>
    <w:p w:rsidR="00093C62" w:rsidRPr="00EF6239" w:rsidRDefault="00093C62" w:rsidP="00093C62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093C62" w:rsidRPr="00EF6239" w:rsidRDefault="00093C62" w:rsidP="00093C62">
      <w:pPr>
        <w:numPr>
          <w:ilvl w:val="0"/>
          <w:numId w:val="2"/>
        </w:numPr>
        <w:snapToGrid w:val="0"/>
        <w:spacing w:line="240" w:lineRule="auto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PMingLiU"/>
          <w:lang w:val="en-GB" w:eastAsia="zh-TW"/>
        </w:rPr>
        <w:lastRenderedPageBreak/>
        <w:t>手動發電器</w:t>
      </w:r>
      <w:r w:rsidRPr="00EF6239">
        <w:rPr>
          <w:rFonts w:ascii="Times New Roman" w:eastAsia="PMingLiU" w:hAnsi="Times New Roman"/>
          <w:lang w:val="en-GB" w:eastAsia="zh-TW"/>
        </w:rPr>
        <w:t>(generator)</w:t>
      </w:r>
      <w:r w:rsidR="007856BD" w:rsidRPr="00EF6239">
        <w:rPr>
          <w:rFonts w:ascii="Times New Roman" w:eastAsia="PMingLiU" w:hAnsi="PMingLiU"/>
          <w:lang w:val="en-GB" w:eastAsia="zh-TW"/>
        </w:rPr>
        <w:t>：</w:t>
      </w:r>
      <w:r w:rsidR="001962BE" w:rsidRPr="00EF6239">
        <w:rPr>
          <w:rFonts w:ascii="Times New Roman" w:eastAsia="PMingLiU" w:hAnsi="Times New Roman"/>
          <w:lang w:val="en-GB" w:eastAsia="zh-TW"/>
        </w:rPr>
        <w:t xml:space="preserve"> </w:t>
      </w:r>
      <w:r w:rsidRPr="00EF6239">
        <w:rPr>
          <w:rFonts w:ascii="Times New Roman" w:eastAsia="PMingLiU" w:hAnsi="Times New Roman"/>
          <w:lang w:val="en-GB" w:eastAsia="zh-TW"/>
        </w:rPr>
        <w:t>EMC</w:t>
      </w:r>
      <w:r w:rsidR="001962BE" w:rsidRPr="00EF6239">
        <w:rPr>
          <w:rFonts w:ascii="Times New Roman" w:eastAsia="PMingLiU" w:hAnsi="Times New Roman"/>
          <w:lang w:val="en-GB" w:eastAsia="zh-TW"/>
        </w:rPr>
        <w:t xml:space="preserve"> TimeHunter</w:t>
      </w:r>
      <w:r w:rsidRPr="00EF6239">
        <w:rPr>
          <w:rFonts w:ascii="Times New Roman" w:eastAsia="PMingLiU" w:hAnsi="PMingLiU"/>
          <w:lang w:val="en-GB" w:eastAsia="zh-TW"/>
        </w:rPr>
        <w:t>的光學感應器及電</w:t>
      </w:r>
      <w:r w:rsidR="001962BE" w:rsidRPr="00EF6239">
        <w:rPr>
          <w:rFonts w:ascii="Times New Roman" w:eastAsia="PMingLiU" w:hAnsi="PMingLiU"/>
          <w:lang w:val="en-GB" w:eastAsia="zh-TW"/>
        </w:rPr>
        <w:t>子計算器</w:t>
      </w:r>
      <w:r w:rsidRPr="00EF6239">
        <w:rPr>
          <w:rFonts w:ascii="Times New Roman" w:eastAsia="PMingLiU" w:hAnsi="PMingLiU"/>
          <w:lang w:val="en-GB" w:eastAsia="zh-TW"/>
        </w:rPr>
        <w:t>的電力</w:t>
      </w:r>
      <w:r w:rsidR="007856BD" w:rsidRPr="00EF6239">
        <w:rPr>
          <w:rFonts w:ascii="Times New Roman" w:eastAsia="PMingLiU" w:hAnsi="PMingLiU"/>
          <w:lang w:val="en-GB" w:eastAsia="zh-TW"/>
        </w:rPr>
        <w:t>來自</w:t>
      </w:r>
      <w:r w:rsidRPr="00EF6239">
        <w:rPr>
          <w:rFonts w:ascii="Times New Roman" w:eastAsia="PMingLiU" w:hAnsi="PMingLiU"/>
          <w:lang w:val="en-GB" w:eastAsia="zh-TW"/>
        </w:rPr>
        <w:t>瑞士</w:t>
      </w:r>
      <w:proofErr w:type="spellStart"/>
      <w:r w:rsidRPr="00EF6239">
        <w:rPr>
          <w:rFonts w:ascii="Times New Roman" w:eastAsia="PMingLiU" w:hAnsi="Times New Roman"/>
          <w:lang w:val="en-GB" w:eastAsia="zh-TW"/>
        </w:rPr>
        <w:t>Maxon</w:t>
      </w:r>
      <w:proofErr w:type="spellEnd"/>
      <w:r w:rsidRPr="00EF6239">
        <w:rPr>
          <w:rFonts w:ascii="Times New Roman" w:eastAsia="PMingLiU" w:hAnsi="PMingLiU"/>
          <w:lang w:val="en-GB" w:eastAsia="zh-TW"/>
        </w:rPr>
        <w:t>公司的微型發電器，美國太空總署</w:t>
      </w:r>
      <w:r w:rsidRPr="00EF6239">
        <w:rPr>
          <w:rFonts w:ascii="Times New Roman" w:eastAsia="PMingLiU" w:hAnsi="Times New Roman"/>
          <w:lang w:val="en-GB" w:eastAsia="zh-TW"/>
        </w:rPr>
        <w:t>(NASA)</w:t>
      </w:r>
      <w:r w:rsidR="001962BE" w:rsidRPr="00EF6239">
        <w:rPr>
          <w:rFonts w:ascii="Times New Roman" w:eastAsia="PMingLiU" w:hAnsi="PMingLiU"/>
          <w:lang w:val="en-GB" w:eastAsia="zh-TW"/>
        </w:rPr>
        <w:t>的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火星</w:t>
      </w:r>
      <w:r w:rsidR="007856BD" w:rsidRPr="00EF6239">
        <w:rPr>
          <w:rFonts w:ascii="Times New Roman" w:eastAsia="PMingLiU" w:hAnsi="PMingLiU"/>
          <w:shd w:val="clear" w:color="auto" w:fill="FFFFFF"/>
          <w:lang w:eastAsia="zh-TW"/>
        </w:rPr>
        <w:t>探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測</w:t>
      </w:r>
      <w:r w:rsidR="007856BD" w:rsidRPr="00EF6239">
        <w:rPr>
          <w:rFonts w:ascii="Times New Roman" w:eastAsia="PMingLiU" w:hAnsi="PMingLiU"/>
          <w:shd w:val="clear" w:color="auto" w:fill="FFFFFF"/>
          <w:lang w:eastAsia="zh-TW"/>
        </w:rPr>
        <w:t>計劃應用</w:t>
      </w:r>
      <w:r w:rsidRPr="00EF6239">
        <w:rPr>
          <w:rFonts w:ascii="Times New Roman" w:eastAsia="PMingLiU" w:hAnsi="PMingLiU"/>
          <w:shd w:val="clear" w:color="auto" w:fill="FFFFFF"/>
          <w:lang w:eastAsia="zh-TW"/>
        </w:rPr>
        <w:t>的馬達發電器亦是由</w:t>
      </w:r>
      <w:proofErr w:type="spellStart"/>
      <w:r w:rsidRPr="00AB0DC1">
        <w:rPr>
          <w:rFonts w:ascii="Times New Roman" w:eastAsia="PMingLiU" w:hAnsi="Times New Roman"/>
          <w:shd w:val="clear" w:color="auto" w:fill="FFFFFF"/>
          <w:lang w:val="en-GB" w:eastAsia="zh-TW"/>
        </w:rPr>
        <w:t>Maxon</w:t>
      </w:r>
      <w:proofErr w:type="spellEnd"/>
      <w:r w:rsidRPr="00EF6239">
        <w:rPr>
          <w:rFonts w:ascii="Times New Roman" w:eastAsia="PMingLiU" w:hAnsi="PMingLiU"/>
          <w:shd w:val="clear" w:color="auto" w:fill="FFFFFF"/>
          <w:lang w:eastAsia="zh-TW"/>
        </w:rPr>
        <w:t>公司研發。</w:t>
      </w:r>
    </w:p>
    <w:p w:rsidR="004F0892" w:rsidRPr="00EF6239" w:rsidRDefault="004F0892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p w:rsidR="000677A2" w:rsidRPr="00EF6239" w:rsidRDefault="00C620C3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b/>
          <w:lang w:val="en-GB" w:eastAsia="zh-TW"/>
        </w:rPr>
      </w:pPr>
      <w:r w:rsidRPr="00EF6239">
        <w:rPr>
          <w:rFonts w:ascii="Times New Roman" w:eastAsia="PMingLiU" w:hAnsi="Times New Roman"/>
          <w:lang w:val="en-GB"/>
        </w:rPr>
        <w:t>TimeHunter X-Ray</w:t>
      </w:r>
      <w:r w:rsidRPr="00EF6239">
        <w:rPr>
          <w:rFonts w:ascii="Times New Roman" w:eastAsia="PMingLiU" w:hAnsi="PMingLiU"/>
          <w:lang w:val="en-GB" w:eastAsia="zh-TW"/>
        </w:rPr>
        <w:t>限量腕錶</w:t>
      </w:r>
      <w:r w:rsidR="007845FE" w:rsidRPr="00EF6239">
        <w:rPr>
          <w:rFonts w:ascii="Times New Roman" w:eastAsia="PMingLiU" w:hAnsi="PMingLiU"/>
          <w:lang w:val="en-GB" w:eastAsia="zh-TW"/>
        </w:rPr>
        <w:t>證明了機械錶加上電子監測系統，可以提升腕錶時計表現，</w:t>
      </w:r>
      <w:r w:rsidR="007C6792" w:rsidRPr="00EF6239">
        <w:rPr>
          <w:rFonts w:ascii="Times New Roman" w:eastAsia="PMingLiU" w:hAnsi="PMingLiU"/>
          <w:lang w:val="en-GB" w:eastAsia="zh-TW"/>
        </w:rPr>
        <w:t>箇中關鍵是錶主可以主動微調腕錶，令腕錶保持在最佳操作狀態</w:t>
      </w:r>
    </w:p>
    <w:p w:rsidR="00C620C3" w:rsidRPr="00EF6239" w:rsidRDefault="00C620C3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b/>
          <w:lang w:val="en-GB" w:eastAsia="zh-TW"/>
        </w:rPr>
      </w:pPr>
    </w:p>
    <w:p w:rsidR="00C620C3" w:rsidRPr="00EF6239" w:rsidRDefault="00C620C3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b/>
          <w:lang w:val="en-GB" w:eastAsia="zh-TW"/>
        </w:rPr>
      </w:pPr>
    </w:p>
    <w:p w:rsidR="00FF5363" w:rsidRDefault="00E13A03" w:rsidP="002A7D55">
      <w:pPr>
        <w:pStyle w:val="Sansinterligne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/>
        </w:rPr>
        <w:br/>
      </w:r>
    </w:p>
    <w:p w:rsidR="00FF5363" w:rsidRDefault="00FF5363" w:rsidP="002A7D55">
      <w:pPr>
        <w:pStyle w:val="Sansinterligne"/>
        <w:rPr>
          <w:rFonts w:ascii="Times New Roman" w:eastAsia="PMingLiU" w:hAnsi="Times New Roman"/>
          <w:lang w:val="en-GB" w:eastAsia="zh-TW"/>
        </w:rPr>
      </w:pPr>
    </w:p>
    <w:p w:rsidR="00FF5363" w:rsidRDefault="00FF5363" w:rsidP="002A7D55">
      <w:pPr>
        <w:pStyle w:val="Sansinterligne"/>
        <w:rPr>
          <w:rFonts w:ascii="Times New Roman" w:eastAsia="PMingLiU" w:hAnsi="Times New Roman"/>
          <w:lang w:val="en-GB" w:eastAsia="zh-TW"/>
        </w:rPr>
      </w:pPr>
    </w:p>
    <w:p w:rsidR="00FF5363" w:rsidRDefault="00FF5363" w:rsidP="002A7D55">
      <w:pPr>
        <w:pStyle w:val="Sansinterligne"/>
        <w:rPr>
          <w:rFonts w:ascii="Times New Roman" w:eastAsia="PMingLiU" w:hAnsi="Times New Roman"/>
          <w:lang w:val="en-GB" w:eastAsia="zh-TW"/>
        </w:rPr>
      </w:pPr>
    </w:p>
    <w:p w:rsidR="002A7D55" w:rsidRPr="00EF6239" w:rsidRDefault="002A7D55" w:rsidP="00FF5363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/>
        </w:rPr>
        <w:t>TimeHunter X-Ray</w:t>
      </w:r>
      <w:r w:rsidRPr="00EF6239">
        <w:rPr>
          <w:rFonts w:ascii="Times New Roman" w:eastAsia="PMingLiU" w:hAnsi="PMingLiU"/>
          <w:lang w:val="en-GB" w:eastAsia="zh-TW"/>
        </w:rPr>
        <w:t>限量腕錶</w:t>
      </w:r>
    </w:p>
    <w:p w:rsidR="00470FBC" w:rsidRPr="00D635DA" w:rsidRDefault="00470FBC" w:rsidP="00FF5363">
      <w:pPr>
        <w:pStyle w:val="Sansinterligne"/>
        <w:snapToGrid w:val="0"/>
        <w:rPr>
          <w:rFonts w:ascii="Times New Roman" w:eastAsia="PMingLiU" w:hAnsi="Times New Roman"/>
          <w:u w:val="single"/>
          <w:lang w:eastAsia="zh-TW"/>
        </w:rPr>
      </w:pPr>
      <w:r w:rsidRPr="00D635DA">
        <w:rPr>
          <w:rFonts w:ascii="Times New Roman" w:eastAsia="PMingLiU" w:hAnsi="PMingLiU"/>
          <w:u w:val="single"/>
          <w:lang w:eastAsia="zh-TW"/>
        </w:rPr>
        <w:t>技術規格</w:t>
      </w:r>
    </w:p>
    <w:p w:rsidR="002A7D55" w:rsidRPr="00EF6239" w:rsidRDefault="002A7D55" w:rsidP="00FF5363">
      <w:pPr>
        <w:snapToGrid w:val="0"/>
        <w:spacing w:line="240" w:lineRule="auto"/>
        <w:rPr>
          <w:rFonts w:ascii="Times New Roman" w:eastAsia="PMingLiU" w:hAnsi="Times New Roman"/>
          <w:u w:val="single"/>
          <w:lang w:eastAsia="zh-TW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3261"/>
        <w:gridCol w:w="6520"/>
      </w:tblGrid>
      <w:tr w:rsidR="006C16CD" w:rsidRPr="00EF6239" w:rsidTr="00113B0F">
        <w:tc>
          <w:tcPr>
            <w:tcW w:w="3261" w:type="dxa"/>
          </w:tcPr>
          <w:p w:rsidR="006C16CD" w:rsidRPr="00EF6239" w:rsidRDefault="006C16CD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u w:val="single"/>
                <w:lang w:val="en-GB"/>
              </w:rPr>
            </w:pPr>
            <w:r w:rsidRPr="00EF6239">
              <w:rPr>
                <w:rFonts w:ascii="Times New Roman" w:eastAsia="PMingLiU" w:hAnsi="PMingLiU"/>
                <w:u w:val="single"/>
                <w:lang w:eastAsia="zh-TW"/>
              </w:rPr>
              <w:t>錶殼</w:t>
            </w:r>
          </w:p>
        </w:tc>
        <w:tc>
          <w:tcPr>
            <w:tcW w:w="6520" w:type="dxa"/>
          </w:tcPr>
          <w:p w:rsidR="006C16CD" w:rsidRPr="00EF6239" w:rsidRDefault="006C16CD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</w:p>
        </w:tc>
      </w:tr>
      <w:tr w:rsidR="006C16CD" w:rsidRPr="00EF6239" w:rsidTr="00113B0F">
        <w:tc>
          <w:tcPr>
            <w:tcW w:w="3261" w:type="dxa"/>
          </w:tcPr>
          <w:p w:rsidR="006C16CD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物料：</w:t>
            </w:r>
            <w:r w:rsidRPr="00EF6239">
              <w:rPr>
                <w:rFonts w:ascii="Times New Roman" w:eastAsia="PMingLiU" w:hAnsi="Times New Roman"/>
                <w:lang w:val="en-GB"/>
              </w:rPr>
              <w:t xml:space="preserve"> </w:t>
            </w:r>
          </w:p>
        </w:tc>
        <w:tc>
          <w:tcPr>
            <w:tcW w:w="6520" w:type="dxa"/>
          </w:tcPr>
          <w:p w:rsidR="006C16CD" w:rsidRPr="00EF6239" w:rsidRDefault="00A17542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/>
              </w:rPr>
            </w:pPr>
            <w:r w:rsidRPr="00EF6239">
              <w:rPr>
                <w:rFonts w:ascii="Times New Roman" w:eastAsia="PMingLiU" w:hAnsi="PMingLiU"/>
                <w:lang w:val="en-GB" w:eastAsia="zh-TW"/>
              </w:rPr>
              <w:t>五級</w:t>
            </w:r>
            <w:r w:rsidR="00893739" w:rsidRPr="00EF6239">
              <w:rPr>
                <w:rFonts w:ascii="Times New Roman" w:eastAsia="PMingLiU" w:hAnsi="PMingLiU"/>
                <w:lang w:eastAsia="zh-TW"/>
              </w:rPr>
              <w:t>鈦金屬及不鏽鋼</w:t>
            </w:r>
          </w:p>
        </w:tc>
      </w:tr>
      <w:tr w:rsidR="006C16CD" w:rsidRPr="00EF6239" w:rsidTr="00113B0F">
        <w:tc>
          <w:tcPr>
            <w:tcW w:w="3261" w:type="dxa"/>
          </w:tcPr>
          <w:p w:rsidR="00893739" w:rsidRPr="00EF6239" w:rsidRDefault="00893739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尺寸：</w:t>
            </w:r>
          </w:p>
        </w:tc>
        <w:tc>
          <w:tcPr>
            <w:tcW w:w="6520" w:type="dxa"/>
          </w:tcPr>
          <w:p w:rsidR="00893739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闊</w:t>
            </w:r>
            <w:smartTag w:uri="urn:schemas-microsoft-com:office:smarttags" w:element="chmetcnv">
              <w:smartTagPr>
                <w:attr w:name="UnitName" w:val="m"/>
                <w:attr w:name="SourceValue" w:val="4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F6239">
                <w:rPr>
                  <w:rFonts w:ascii="Times New Roman" w:eastAsia="PMingLiU" w:hAnsi="Times New Roman"/>
                  <w:lang w:eastAsia="zh-TW"/>
                </w:rPr>
                <w:t>43m</w:t>
              </w:r>
            </w:smartTag>
            <w:r w:rsidRPr="00EF6239">
              <w:rPr>
                <w:rFonts w:ascii="Times New Roman" w:eastAsia="PMingLiU" w:hAnsi="Times New Roman"/>
                <w:lang w:eastAsia="zh-TW"/>
              </w:rPr>
              <w:t xml:space="preserve">m, </w:t>
            </w:r>
            <w:r w:rsidRPr="00EF6239">
              <w:rPr>
                <w:rFonts w:ascii="Times New Roman" w:eastAsia="PMingLiU" w:hAnsi="PMingLiU"/>
                <w:lang w:eastAsia="zh-TW"/>
              </w:rPr>
              <w:t>長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  <w:smartTag w:uri="urn:schemas-microsoft-com:office:smarttags" w:element="chmetcnv">
              <w:smartTagPr>
                <w:attr w:name="UnitName" w:val="m"/>
                <w:attr w:name="SourceValue" w:val="5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EF6239">
                <w:rPr>
                  <w:rFonts w:ascii="Times New Roman" w:eastAsia="PMingLiU" w:hAnsi="Times New Roman"/>
                  <w:lang w:eastAsia="zh-TW"/>
                </w:rPr>
                <w:t>51m</w:t>
              </w:r>
            </w:smartTag>
            <w:r w:rsidRPr="00EF6239">
              <w:rPr>
                <w:rFonts w:ascii="Times New Roman" w:eastAsia="PMingLiU" w:hAnsi="Times New Roman"/>
                <w:lang w:eastAsia="zh-TW"/>
              </w:rPr>
              <w:t xml:space="preserve">m, </w:t>
            </w:r>
            <w:r w:rsidRPr="00EF6239">
              <w:rPr>
                <w:rFonts w:ascii="Times New Roman" w:eastAsia="PMingLiU" w:hAnsi="PMingLiU"/>
                <w:lang w:eastAsia="zh-TW"/>
              </w:rPr>
              <w:t>厚</w:t>
            </w:r>
            <w:smartTag w:uri="urn:schemas-microsoft-com:office:smarttags" w:element="chmetcnv">
              <w:smartTagPr>
                <w:attr w:name="UnitName" w:val="mm"/>
                <w:attr w:name="SourceValue" w:val="15.8"/>
                <w:attr w:name="HasSpace" w:val="False"/>
                <w:attr w:name="Negative" w:val="False"/>
                <w:attr w:name="NumberType" w:val="1"/>
                <w:attr w:name="TCSC" w:val="0"/>
              </w:smartTagPr>
              <w:smartTag w:uri="urn:schemas-microsoft-com:office:smarttags" w:element="chmetcnv">
                <w:smartTagPr>
                  <w:attr w:name="UnitName" w:val="m"/>
                  <w:attr w:name="SourceValue" w:val="15.8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EF6239">
                  <w:rPr>
                    <w:rFonts w:ascii="Times New Roman" w:eastAsia="PMingLiU" w:hAnsi="Times New Roman"/>
                    <w:lang w:eastAsia="zh-TW"/>
                  </w:rPr>
                  <w:t>15.8m</w:t>
                </w:r>
              </w:smartTag>
              <w:r w:rsidRPr="00EF6239">
                <w:rPr>
                  <w:rFonts w:ascii="Times New Roman" w:eastAsia="PMingLiU" w:hAnsi="Times New Roman"/>
                  <w:lang w:eastAsia="zh-TW"/>
                </w:rPr>
                <w:t>m</w:t>
              </w:r>
            </w:smartTag>
            <w:r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</w:p>
        </w:tc>
      </w:tr>
      <w:tr w:rsidR="006C16CD" w:rsidRPr="00EF6239" w:rsidTr="00113B0F">
        <w:tc>
          <w:tcPr>
            <w:tcW w:w="3261" w:type="dxa"/>
          </w:tcPr>
          <w:p w:rsidR="006C16CD" w:rsidRPr="00EF6239" w:rsidRDefault="00893739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錶鏡：鏡</w:t>
            </w:r>
            <w:r w:rsidRPr="00EF6239">
              <w:rPr>
                <w:rFonts w:ascii="Times New Roman" w:eastAsia="PMingLiU" w:hAnsi="Times New Roman"/>
                <w:lang w:eastAsia="zh-TW"/>
              </w:rPr>
              <w:br/>
            </w:r>
          </w:p>
        </w:tc>
        <w:tc>
          <w:tcPr>
            <w:tcW w:w="6520" w:type="dxa"/>
          </w:tcPr>
          <w:p w:rsidR="00893739" w:rsidRPr="00EF6239" w:rsidRDefault="00893739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水晶玻璃錶鏡</w:t>
            </w:r>
            <w:r w:rsidRPr="00EF6239">
              <w:rPr>
                <w:rFonts w:ascii="Times New Roman" w:eastAsia="PMingLiU" w:hAnsi="Times New Roman"/>
                <w:lang w:eastAsia="zh-TW"/>
              </w:rPr>
              <w:br/>
            </w:r>
          </w:p>
        </w:tc>
      </w:tr>
      <w:tr w:rsidR="006C16CD" w:rsidRPr="00EF6239" w:rsidTr="00113B0F">
        <w:tc>
          <w:tcPr>
            <w:tcW w:w="3261" w:type="dxa"/>
          </w:tcPr>
          <w:p w:rsidR="00893739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防水深度：</w:t>
            </w:r>
          </w:p>
        </w:tc>
        <w:tc>
          <w:tcPr>
            <w:tcW w:w="6520" w:type="dxa"/>
          </w:tcPr>
          <w:p w:rsidR="00893739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Times New Roman"/>
                <w:lang w:eastAsia="zh-TW"/>
              </w:rPr>
              <w:t xml:space="preserve">30 </w:t>
            </w:r>
            <w:r w:rsidRPr="00EF6239">
              <w:rPr>
                <w:rFonts w:ascii="Times New Roman" w:eastAsia="PMingLiU" w:hAnsi="PMingLiU"/>
                <w:lang w:eastAsia="zh-TW"/>
              </w:rPr>
              <w:t>米</w:t>
            </w:r>
          </w:p>
        </w:tc>
      </w:tr>
      <w:tr w:rsidR="006C16CD" w:rsidRPr="00EF6239" w:rsidTr="00113B0F">
        <w:tc>
          <w:tcPr>
            <w:tcW w:w="3261" w:type="dxa"/>
          </w:tcPr>
          <w:p w:rsidR="00893739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修飾：</w:t>
            </w:r>
            <w:r w:rsidR="00F44131" w:rsidRPr="00EF6239">
              <w:rPr>
                <w:rFonts w:ascii="Times New Roman" w:eastAsia="PMingLiU" w:hAnsi="Times New Roman"/>
                <w:lang w:val="en-GB" w:eastAsia="zh-TW"/>
              </w:rPr>
              <w:t xml:space="preserve"> </w:t>
            </w:r>
          </w:p>
        </w:tc>
        <w:tc>
          <w:tcPr>
            <w:tcW w:w="6520" w:type="dxa"/>
          </w:tcPr>
          <w:p w:rsidR="00893739" w:rsidRPr="00EF6239" w:rsidRDefault="00893739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修飾：</w:t>
            </w:r>
            <w:r w:rsidR="00F44131" w:rsidRPr="00EF6239">
              <w:rPr>
                <w:rFonts w:ascii="Times New Roman" w:eastAsia="PMingLiU" w:hAnsi="PMingLiU"/>
                <w:lang w:eastAsia="zh-TW"/>
              </w:rPr>
              <w:t>磨砂及</w:t>
            </w:r>
            <w:r w:rsidRPr="00EF6239">
              <w:rPr>
                <w:rFonts w:ascii="Times New Roman" w:eastAsia="PMingLiU" w:hAnsi="PMingLiU"/>
                <w:lang w:eastAsia="zh-TW"/>
              </w:rPr>
              <w:t>噴砂打磨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u w:val="single"/>
                <w:lang w:val="en-GB"/>
              </w:rPr>
            </w:pPr>
            <w:r w:rsidRPr="00EF6239">
              <w:rPr>
                <w:rFonts w:ascii="Times New Roman" w:eastAsia="PMingLiU" w:hAnsi="PMingLiU"/>
                <w:u w:val="single"/>
                <w:lang w:eastAsia="zh-TW"/>
              </w:rPr>
              <w:t>機芯</w:t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機芯類型：</w:t>
            </w:r>
            <w:r w:rsidR="001E6836"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Times New Roman"/>
                <w:lang w:eastAsia="zh-TW"/>
              </w:rPr>
              <w:t>URWERK</w:t>
            </w:r>
            <w:r w:rsidRPr="00EF6239">
              <w:rPr>
                <w:rFonts w:ascii="Times New Roman" w:eastAsia="PMingLiU" w:hAnsi="PMingLiU"/>
                <w:lang w:eastAsia="zh-TW"/>
              </w:rPr>
              <w:t>自行研製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UR-EMC </w:t>
            </w:r>
            <w:r w:rsidRPr="00EF6239">
              <w:rPr>
                <w:rFonts w:ascii="Times New Roman" w:eastAsia="PMingLiU" w:hAnsi="PMingLiU"/>
                <w:lang w:eastAsia="zh-TW"/>
              </w:rPr>
              <w:t>手動上鍊機芯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8E18DF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擒縱</w:t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瑞士槓桿擒縱</w:t>
            </w:r>
          </w:p>
        </w:tc>
      </w:tr>
      <w:tr w:rsidR="003E73E3" w:rsidRPr="00807BE7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擺輪：</w:t>
            </w:r>
          </w:p>
        </w:tc>
        <w:tc>
          <w:tcPr>
            <w:tcW w:w="6520" w:type="dxa"/>
          </w:tcPr>
          <w:p w:rsidR="003E73E3" w:rsidRPr="00AB0DC1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AB0DC1">
              <w:rPr>
                <w:rFonts w:ascii="Times New Roman" w:eastAsia="PMingLiU" w:hAnsi="Times New Roman"/>
                <w:lang w:val="en-GB" w:eastAsia="zh-TW"/>
              </w:rPr>
              <w:t>ARCAP P40</w:t>
            </w:r>
            <w:r w:rsidRPr="00EF6239">
              <w:rPr>
                <w:rFonts w:ascii="Times New Roman" w:eastAsia="PMingLiU" w:hAnsi="PMingLiU"/>
                <w:lang w:eastAsia="zh-TW"/>
              </w:rPr>
              <w:t>合金線性擺輪</w:t>
            </w:r>
            <w:r w:rsidRPr="00AB0DC1">
              <w:rPr>
                <w:rFonts w:ascii="Times New Roman" w:eastAsia="PMingLiU" w:hAnsi="PMingLiU"/>
                <w:lang w:val="en-GB" w:eastAsia="zh-TW"/>
              </w:rPr>
              <w:t>，</w:t>
            </w:r>
            <w:r w:rsidRPr="00EF6239">
              <w:rPr>
                <w:rFonts w:ascii="Times New Roman" w:eastAsia="PMingLiU" w:hAnsi="PMingLiU"/>
                <w:lang w:eastAsia="zh-TW"/>
              </w:rPr>
              <w:t>連接光學感應器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擺頻：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每小時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28,800 </w:t>
            </w:r>
            <w:r w:rsidRPr="00EF6239">
              <w:rPr>
                <w:rFonts w:ascii="Times New Roman" w:eastAsia="PMingLiU" w:hAnsi="PMingLiU"/>
                <w:lang w:eastAsia="zh-TW"/>
              </w:rPr>
              <w:t>次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(4Hz)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游絲：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扁平游絲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動力來源：</w:t>
            </w:r>
            <w:r w:rsidRPr="00EF6239">
              <w:rPr>
                <w:rFonts w:ascii="Times New Roman" w:eastAsia="PMingLiU" w:hAnsi="Times New Roman"/>
                <w:lang w:eastAsia="zh-TW"/>
              </w:rPr>
              <w:t xml:space="preserve"> 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3E73E3" w:rsidRPr="00EF6239" w:rsidRDefault="003E73E3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重疊雙發條鼓</w:t>
            </w:r>
          </w:p>
        </w:tc>
      </w:tr>
      <w:tr w:rsidR="003E73E3" w:rsidRPr="00EF6239" w:rsidTr="00113B0F">
        <w:tc>
          <w:tcPr>
            <w:tcW w:w="3261" w:type="dxa"/>
          </w:tcPr>
          <w:p w:rsidR="0098445E" w:rsidRPr="00EF6239" w:rsidRDefault="0098445E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lastRenderedPageBreak/>
              <w:t>動力儲備：</w:t>
            </w:r>
            <w:r w:rsidR="005C78DF" w:rsidRPr="00EF6239">
              <w:rPr>
                <w:rFonts w:ascii="Times New Roman" w:eastAsia="PMingLiU" w:hAnsi="Times New Roman"/>
                <w:lang w:val="en-GB" w:eastAsia="zh-TW"/>
              </w:rPr>
              <w:t xml:space="preserve"> </w:t>
            </w:r>
          </w:p>
        </w:tc>
        <w:tc>
          <w:tcPr>
            <w:tcW w:w="6520" w:type="dxa"/>
          </w:tcPr>
          <w:p w:rsidR="0098445E" w:rsidRPr="00EF6239" w:rsidRDefault="0098445E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Times New Roman"/>
                <w:lang w:eastAsia="zh-TW"/>
              </w:rPr>
              <w:t xml:space="preserve">80 </w:t>
            </w:r>
            <w:r w:rsidRPr="00EF6239">
              <w:rPr>
                <w:rFonts w:ascii="Times New Roman" w:eastAsia="PMingLiU" w:hAnsi="PMingLiU"/>
                <w:lang w:eastAsia="zh-TW"/>
              </w:rPr>
              <w:t>小時</w:t>
            </w:r>
          </w:p>
        </w:tc>
      </w:tr>
      <w:tr w:rsidR="003E73E3" w:rsidRPr="00EF6239" w:rsidTr="00113B0F">
        <w:tc>
          <w:tcPr>
            <w:tcW w:w="3261" w:type="dxa"/>
          </w:tcPr>
          <w:p w:rsidR="003E73E3" w:rsidRPr="00EF6239" w:rsidRDefault="005C78DF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  <w:r w:rsidRPr="00EF6239">
              <w:rPr>
                <w:rFonts w:ascii="Times New Roman" w:eastAsia="PMingLiU" w:hAnsi="PMingLiU"/>
                <w:lang w:val="en-GB" w:eastAsia="zh-TW"/>
              </w:rPr>
              <w:t>上鏈系統</w:t>
            </w:r>
            <w:r w:rsidR="003E73E3" w:rsidRPr="00EF6239">
              <w:rPr>
                <w:rFonts w:ascii="Times New Roman" w:eastAsia="PMingLiU" w:hAnsi="Times New Roman"/>
                <w:lang w:val="en-GB"/>
              </w:rPr>
              <w:t>:</w:t>
            </w:r>
          </w:p>
        </w:tc>
        <w:tc>
          <w:tcPr>
            <w:tcW w:w="6520" w:type="dxa"/>
          </w:tcPr>
          <w:p w:rsidR="003E73E3" w:rsidRPr="00EF6239" w:rsidRDefault="005C78DF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val="en-GB" w:eastAsia="zh-TW"/>
              </w:rPr>
              <w:t>手動上鏈</w:t>
            </w:r>
          </w:p>
        </w:tc>
      </w:tr>
      <w:tr w:rsidR="003E73E3" w:rsidRPr="00EF6239" w:rsidTr="00113B0F">
        <w:tc>
          <w:tcPr>
            <w:tcW w:w="3261" w:type="dxa"/>
          </w:tcPr>
          <w:p w:rsidR="0098445E" w:rsidRPr="00EF6239" w:rsidRDefault="0098445E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修飾：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98445E" w:rsidRPr="00EF6239" w:rsidRDefault="005C78DF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val="en-GB" w:eastAsia="zh-TW"/>
              </w:rPr>
              <w:t>鏤空底板</w:t>
            </w:r>
            <w:r w:rsidRPr="00AB0DC1">
              <w:rPr>
                <w:rFonts w:ascii="Times New Roman" w:eastAsia="PMingLiU" w:hAnsi="PMingLiU"/>
                <w:lang w:eastAsia="zh-TW"/>
              </w:rPr>
              <w:t>，</w:t>
            </w:r>
            <w:r w:rsidR="0098445E" w:rsidRPr="00EF6239">
              <w:rPr>
                <w:rFonts w:ascii="Times New Roman" w:eastAsia="PMingLiU" w:hAnsi="PMingLiU"/>
                <w:lang w:eastAsia="zh-TW"/>
              </w:rPr>
              <w:t>日內瓦條紋打磨、螺旋紋打磨、噴砂打磨、螺絲頭經倒角及拋光</w:t>
            </w:r>
          </w:p>
        </w:tc>
      </w:tr>
      <w:tr w:rsidR="0098445E" w:rsidRPr="00EF6239" w:rsidTr="00113B0F">
        <w:tc>
          <w:tcPr>
            <w:tcW w:w="3261" w:type="dxa"/>
          </w:tcPr>
          <w:p w:rsidR="0098445E" w:rsidRPr="00EF6239" w:rsidRDefault="0098445E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發電器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98445E" w:rsidRPr="00EF6239" w:rsidRDefault="0098445E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proofErr w:type="spellStart"/>
            <w:r w:rsidRPr="00EF6239">
              <w:rPr>
                <w:rFonts w:ascii="Times New Roman" w:eastAsia="PMingLiU" w:hAnsi="Times New Roman"/>
                <w:lang w:val="en-GB" w:eastAsia="zh-TW"/>
              </w:rPr>
              <w:t>Maxon</w:t>
            </w:r>
            <w:proofErr w:type="spellEnd"/>
            <w:r w:rsidRPr="00EF6239">
              <w:rPr>
                <w:rFonts w:ascii="Times New Roman" w:eastAsia="PMingLiU" w:hAnsi="Times New Roman"/>
                <w:lang w:val="en-GB" w:eastAsia="zh-TW"/>
              </w:rPr>
              <w:t>®</w:t>
            </w:r>
            <w:r w:rsidR="005D5658" w:rsidRPr="00EF6239">
              <w:rPr>
                <w:rFonts w:ascii="Times New Roman" w:eastAsia="PMingLiU" w:hAnsi="PMingLiU"/>
                <w:lang w:eastAsia="zh-TW"/>
              </w:rPr>
              <w:t>手動</w:t>
            </w:r>
            <w:r w:rsidRPr="00EF6239">
              <w:rPr>
                <w:rFonts w:ascii="Times New Roman" w:eastAsia="PMingLiU" w:hAnsi="PMingLiU"/>
                <w:lang w:eastAsia="zh-TW"/>
              </w:rPr>
              <w:t>發電器連充電電容器</w:t>
            </w:r>
          </w:p>
          <w:p w:rsidR="0098445E" w:rsidRPr="00EF6239" w:rsidRDefault="0098445E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eastAsia="zh-TW"/>
              </w:rPr>
            </w:pPr>
          </w:p>
        </w:tc>
      </w:tr>
      <w:tr w:rsidR="0098445E" w:rsidRPr="00EF6239" w:rsidTr="00113B0F">
        <w:tc>
          <w:tcPr>
            <w:tcW w:w="3261" w:type="dxa"/>
          </w:tcPr>
          <w:p w:rsidR="005D5658" w:rsidRPr="00EF6239" w:rsidRDefault="005D5658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Times New Roman"/>
                <w:lang w:eastAsia="zh-TW"/>
              </w:rPr>
              <w:t>EMC</w:t>
            </w:r>
            <w:r w:rsidRPr="00EF6239">
              <w:rPr>
                <w:rFonts w:ascii="Times New Roman" w:eastAsia="PMingLiU" w:hAnsi="PMingLiU"/>
                <w:lang w:eastAsia="zh-TW"/>
              </w:rPr>
              <w:t>監測系統</w:t>
            </w:r>
            <w:r w:rsidRPr="00EF6239">
              <w:rPr>
                <w:rFonts w:ascii="Times New Roman" w:eastAsia="PMingLiU" w:hAnsi="Times New Roman"/>
                <w:lang w:eastAsia="zh-TW"/>
              </w:rPr>
              <w:tab/>
            </w:r>
          </w:p>
        </w:tc>
        <w:tc>
          <w:tcPr>
            <w:tcW w:w="6520" w:type="dxa"/>
          </w:tcPr>
          <w:p w:rsidR="00FA45E7" w:rsidRPr="00EF6239" w:rsidRDefault="005D5658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光學感應器由合成電路版控制</w:t>
            </w:r>
          </w:p>
          <w:p w:rsidR="005D5658" w:rsidRPr="00EF6239" w:rsidRDefault="005D5658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Times New Roman"/>
                <w:lang w:eastAsia="zh-TW"/>
              </w:rPr>
              <w:t>1,600</w:t>
            </w:r>
            <w:r w:rsidRPr="00EF6239">
              <w:rPr>
                <w:rFonts w:ascii="Times New Roman" w:eastAsia="PMingLiU" w:hAnsi="PMingLiU"/>
                <w:lang w:eastAsia="zh-TW"/>
              </w:rPr>
              <w:t>萬赫茲共振器提供參考數據</w:t>
            </w:r>
          </w:p>
        </w:tc>
      </w:tr>
      <w:tr w:rsidR="0098445E" w:rsidRPr="00EF6239" w:rsidTr="00113B0F">
        <w:tc>
          <w:tcPr>
            <w:tcW w:w="3261" w:type="dxa"/>
          </w:tcPr>
          <w:p w:rsidR="0098445E" w:rsidRPr="00EF6239" w:rsidRDefault="0098445E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</w:p>
        </w:tc>
        <w:tc>
          <w:tcPr>
            <w:tcW w:w="6520" w:type="dxa"/>
          </w:tcPr>
          <w:p w:rsidR="0098445E" w:rsidRPr="00EF6239" w:rsidRDefault="0098445E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/>
              </w:rPr>
            </w:pPr>
          </w:p>
        </w:tc>
      </w:tr>
      <w:tr w:rsidR="0098445E" w:rsidRPr="00807BE7" w:rsidTr="00113B0F">
        <w:tc>
          <w:tcPr>
            <w:tcW w:w="3261" w:type="dxa"/>
          </w:tcPr>
          <w:p w:rsidR="005D5658" w:rsidRPr="00A878E2" w:rsidRDefault="005D5658" w:rsidP="00FF5363">
            <w:pPr>
              <w:snapToGrid w:val="0"/>
              <w:spacing w:after="0" w:line="240" w:lineRule="auto"/>
              <w:ind w:right="-284"/>
              <w:rPr>
                <w:rFonts w:ascii="Times New Roman" w:eastAsia="PMingLiU" w:hAnsi="Times New Roman"/>
                <w:lang w:val="en-GB" w:eastAsia="zh-TW"/>
              </w:rPr>
            </w:pPr>
            <w:r w:rsidRPr="00A878E2">
              <w:rPr>
                <w:rFonts w:ascii="Times New Roman" w:eastAsia="PMingLiU" w:hAnsi="PMingLiU"/>
                <w:lang w:val="en-GB" w:eastAsia="zh-TW"/>
              </w:rPr>
              <w:t>顯示</w:t>
            </w:r>
          </w:p>
        </w:tc>
        <w:tc>
          <w:tcPr>
            <w:tcW w:w="6520" w:type="dxa"/>
          </w:tcPr>
          <w:p w:rsidR="005D5658" w:rsidRPr="00EF6239" w:rsidRDefault="005D5658" w:rsidP="00FF5363">
            <w:pPr>
              <w:snapToGrid w:val="0"/>
              <w:spacing w:line="240" w:lineRule="auto"/>
              <w:rPr>
                <w:rFonts w:ascii="Times New Roman" w:eastAsia="PMingLiU" w:hAnsi="Times New Roman"/>
                <w:lang w:val="en-GB" w:eastAsia="zh-TW"/>
              </w:rPr>
            </w:pPr>
            <w:r w:rsidRPr="00EF6239">
              <w:rPr>
                <w:rFonts w:ascii="Times New Roman" w:eastAsia="PMingLiU" w:hAnsi="PMingLiU"/>
                <w:lang w:eastAsia="zh-TW"/>
              </w:rPr>
              <w:t>時、分、秒、精確度顯示</w:t>
            </w:r>
            <w:r w:rsidRPr="00EF6239">
              <w:rPr>
                <w:rFonts w:ascii="Times New Roman" w:eastAsia="PMingLiU" w:hAnsi="Times New Roman"/>
                <w:lang w:val="en-GB"/>
              </w:rPr>
              <w:t>δ</w:t>
            </w:r>
            <w:r w:rsidRPr="00AB0DC1">
              <w:rPr>
                <w:rFonts w:ascii="Times New Roman" w:eastAsia="PMingLiU" w:hAnsi="PMingLiU"/>
                <w:lang w:val="en-GB" w:eastAsia="zh-TW"/>
              </w:rPr>
              <w:t>，</w:t>
            </w:r>
            <w:r w:rsidRPr="00EF6239">
              <w:rPr>
                <w:rFonts w:ascii="Times New Roman" w:eastAsia="PMingLiU" w:hAnsi="PMingLiU"/>
                <w:lang w:eastAsia="zh-TW"/>
              </w:rPr>
              <w:t>擺輪擺幅、動力儲備顯示</w:t>
            </w:r>
            <w:r w:rsidRPr="00AB0DC1">
              <w:rPr>
                <w:rFonts w:ascii="Times New Roman" w:eastAsia="PMingLiU" w:hAnsi="PMingLiU"/>
                <w:lang w:val="en-GB" w:eastAsia="zh-TW"/>
              </w:rPr>
              <w:t>，</w:t>
            </w:r>
            <w:r w:rsidRPr="00EF6239">
              <w:rPr>
                <w:rFonts w:ascii="Times New Roman" w:eastAsia="PMingLiU" w:hAnsi="PMingLiU"/>
                <w:lang w:eastAsia="zh-TW"/>
              </w:rPr>
              <w:t>微調螺絲</w:t>
            </w:r>
          </w:p>
        </w:tc>
      </w:tr>
    </w:tbl>
    <w:p w:rsidR="0098445E" w:rsidRPr="00EF6239" w:rsidRDefault="0098445E" w:rsidP="00FF5363">
      <w:pPr>
        <w:snapToGrid w:val="0"/>
        <w:spacing w:line="240" w:lineRule="auto"/>
        <w:rPr>
          <w:rFonts w:ascii="Times New Roman" w:eastAsia="PMingLiU" w:hAnsi="Times New Roman"/>
          <w:lang w:val="en-GB" w:eastAsia="zh-TW"/>
        </w:rPr>
      </w:pPr>
    </w:p>
    <w:p w:rsidR="00F04B0F" w:rsidRDefault="00F04B0F" w:rsidP="00FF5363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EE5DE7" w:rsidRDefault="00EE5DE7" w:rsidP="00FF5363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EE5DE7" w:rsidRDefault="00EE5DE7" w:rsidP="00FF5363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EE5DE7" w:rsidRDefault="00EE5DE7" w:rsidP="00FF5363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EE5DE7" w:rsidRPr="00EF6239" w:rsidRDefault="00EE5DE7" w:rsidP="00FF5363">
      <w:pPr>
        <w:snapToGrid w:val="0"/>
        <w:spacing w:after="0" w:line="240" w:lineRule="auto"/>
        <w:rPr>
          <w:rFonts w:ascii="Times New Roman" w:eastAsia="PMingLiU" w:hAnsi="Times New Roman"/>
          <w:lang w:val="en-GB" w:eastAsia="zh-TW"/>
        </w:rPr>
      </w:pPr>
    </w:p>
    <w:p w:rsidR="00F04B0F" w:rsidRPr="00EF6239" w:rsidRDefault="00F04B0F" w:rsidP="004A6070">
      <w:pPr>
        <w:spacing w:after="0" w:line="240" w:lineRule="auto"/>
        <w:jc w:val="both"/>
        <w:rPr>
          <w:rFonts w:ascii="Times New Roman" w:eastAsia="PMingLiU" w:hAnsi="Times New Roman"/>
          <w:lang w:val="en-GB"/>
        </w:rPr>
      </w:pPr>
    </w:p>
    <w:p w:rsidR="00F04B0F" w:rsidRPr="00AB0DC1" w:rsidRDefault="00CF5DE2" w:rsidP="004A6070">
      <w:pPr>
        <w:spacing w:after="0" w:line="240" w:lineRule="auto"/>
        <w:jc w:val="both"/>
        <w:rPr>
          <w:rFonts w:ascii="Times New Roman" w:eastAsia="PMingLiU" w:hAnsi="Times New Roman"/>
          <w:u w:val="single"/>
          <w:lang w:val="es-ES"/>
        </w:rPr>
      </w:pPr>
      <w:r w:rsidRPr="00EF6239">
        <w:rPr>
          <w:rFonts w:ascii="Times New Roman" w:eastAsia="PMingLiU" w:hAnsi="PMingLiU"/>
          <w:u w:val="single"/>
          <w:lang w:val="en-GB" w:eastAsia="zh-TW"/>
        </w:rPr>
        <w:t>傳媒聯絡</w:t>
      </w:r>
      <w:r w:rsidR="004063A8" w:rsidRPr="00AB0DC1">
        <w:rPr>
          <w:rFonts w:ascii="Times New Roman" w:eastAsia="PMingLiU" w:hAnsi="Times New Roman"/>
          <w:u w:val="single"/>
          <w:lang w:val="es-ES"/>
        </w:rPr>
        <w:t>:</w:t>
      </w:r>
    </w:p>
    <w:p w:rsidR="00F04B0F" w:rsidRPr="00AB0DC1" w:rsidRDefault="00F04B0F" w:rsidP="004A6070">
      <w:pPr>
        <w:spacing w:after="0" w:line="240" w:lineRule="auto"/>
        <w:jc w:val="both"/>
        <w:rPr>
          <w:rFonts w:ascii="Times New Roman" w:eastAsia="PMingLiU" w:hAnsi="Times New Roman"/>
          <w:lang w:val="es-ES" w:eastAsia="zh-TW"/>
        </w:rPr>
      </w:pPr>
      <w:r w:rsidRPr="00AB0DC1">
        <w:rPr>
          <w:rFonts w:ascii="Times New Roman" w:eastAsia="PMingLiU" w:hAnsi="Times New Roman"/>
          <w:lang w:val="es-ES"/>
        </w:rPr>
        <w:t>Yacine Sar</w:t>
      </w:r>
      <w:r w:rsidR="00CF5DE2" w:rsidRPr="00EF6239">
        <w:rPr>
          <w:rFonts w:ascii="Times New Roman" w:eastAsia="PMingLiU" w:hAnsi="PMingLiU"/>
          <w:lang w:val="en-GB" w:eastAsia="zh-TW"/>
        </w:rPr>
        <w:t>女士</w:t>
      </w:r>
    </w:p>
    <w:p w:rsidR="00F04B0F" w:rsidRPr="00AB0DC1" w:rsidRDefault="00442BF1" w:rsidP="004A6070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  <w:r>
        <w:fldChar w:fldCharType="begin"/>
      </w:r>
      <w:r w:rsidRPr="00807BE7">
        <w:rPr>
          <w:lang w:val="es-ES"/>
        </w:rPr>
        <w:instrText xml:space="preserve"> HYPERLINK "mailto:press@urwerk.com" </w:instrText>
      </w:r>
      <w:r>
        <w:fldChar w:fldCharType="separate"/>
      </w:r>
      <w:r w:rsidR="00F04B0F" w:rsidRPr="00AB0DC1">
        <w:rPr>
          <w:rStyle w:val="Lienhypertexte"/>
          <w:rFonts w:ascii="Times New Roman" w:eastAsia="PMingLiU" w:hAnsi="Times New Roman"/>
          <w:color w:val="auto"/>
          <w:lang w:val="es-ES"/>
        </w:rPr>
        <w:t>press@urwerk.com</w:t>
      </w:r>
      <w:r>
        <w:rPr>
          <w:rStyle w:val="Lienhypertexte"/>
          <w:rFonts w:ascii="Times New Roman" w:eastAsia="PMingLiU" w:hAnsi="Times New Roman"/>
          <w:color w:val="auto"/>
          <w:lang w:val="es-ES"/>
        </w:rPr>
        <w:fldChar w:fldCharType="end"/>
      </w:r>
    </w:p>
    <w:p w:rsidR="00F04B0F" w:rsidRPr="00AB0DC1" w:rsidRDefault="00CF5DE2" w:rsidP="004A6070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  <w:r w:rsidRPr="00EF6239">
        <w:rPr>
          <w:rFonts w:ascii="Times New Roman" w:eastAsia="PMingLiU" w:hAnsi="PMingLiU"/>
          <w:lang w:val="en-GB" w:eastAsia="zh-TW"/>
        </w:rPr>
        <w:t>電話</w:t>
      </w:r>
      <w:r w:rsidR="00242052" w:rsidRPr="00AB0DC1">
        <w:rPr>
          <w:rFonts w:ascii="Times New Roman" w:eastAsia="PMingLiU" w:hAnsi="Times New Roman"/>
          <w:lang w:val="es-ES"/>
        </w:rPr>
        <w:t xml:space="preserve">: </w:t>
      </w:r>
      <w:r w:rsidR="00F04B0F" w:rsidRPr="00AB0DC1">
        <w:rPr>
          <w:rFonts w:ascii="Times New Roman" w:eastAsia="PMingLiU" w:hAnsi="Times New Roman"/>
          <w:lang w:val="es-ES"/>
        </w:rPr>
        <w:t xml:space="preserve"> +41 22 900 2027</w:t>
      </w:r>
    </w:p>
    <w:p w:rsidR="00F04B0F" w:rsidRPr="00AB0DC1" w:rsidRDefault="00CF5DE2" w:rsidP="004A6070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  <w:r w:rsidRPr="00EF6239">
        <w:rPr>
          <w:rFonts w:ascii="Times New Roman" w:eastAsia="PMingLiU" w:hAnsi="PMingLiU"/>
          <w:lang w:val="en-GB" w:eastAsia="zh-TW"/>
        </w:rPr>
        <w:t>手提電話</w:t>
      </w:r>
      <w:r w:rsidR="00242052" w:rsidRPr="00AB0DC1">
        <w:rPr>
          <w:rFonts w:ascii="Times New Roman" w:eastAsia="PMingLiU" w:hAnsi="Times New Roman"/>
          <w:lang w:val="es-ES"/>
        </w:rPr>
        <w:t>:</w:t>
      </w:r>
      <w:r w:rsidR="00F04B0F" w:rsidRPr="00AB0DC1">
        <w:rPr>
          <w:rFonts w:ascii="Times New Roman" w:eastAsia="PMingLiU" w:hAnsi="Times New Roman"/>
          <w:lang w:val="es-ES"/>
        </w:rPr>
        <w:t xml:space="preserve"> +41 79 834 4665</w:t>
      </w:r>
      <w:r w:rsidR="00F04B0F" w:rsidRPr="00AB0DC1">
        <w:rPr>
          <w:rFonts w:ascii="Times New Roman" w:eastAsia="PMingLiU" w:hAnsi="Times New Roman"/>
          <w:lang w:val="es-ES"/>
        </w:rPr>
        <w:br w:type="page"/>
      </w:r>
    </w:p>
    <w:p w:rsidR="00F04B0F" w:rsidRPr="00AB0DC1" w:rsidRDefault="00F04B0F" w:rsidP="004A6070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</w:p>
    <w:p w:rsidR="003541D4" w:rsidRPr="00AB0DC1" w:rsidRDefault="003541D4" w:rsidP="004A6070">
      <w:pPr>
        <w:spacing w:after="0" w:line="240" w:lineRule="auto"/>
        <w:jc w:val="both"/>
        <w:rPr>
          <w:rFonts w:ascii="Times New Roman" w:eastAsia="PMingLiU" w:hAnsi="Times New Roman"/>
          <w:lang w:val="es-ES"/>
        </w:rPr>
      </w:pPr>
    </w:p>
    <w:p w:rsidR="00F04B0F" w:rsidRPr="00AB0DC1" w:rsidRDefault="00F04B0F" w:rsidP="00B8660F">
      <w:pPr>
        <w:pStyle w:val="Sansinterligne"/>
        <w:snapToGrid w:val="0"/>
        <w:rPr>
          <w:rFonts w:ascii="Times New Roman" w:eastAsia="PMingLiU" w:hAnsi="Times New Roman"/>
          <w:lang w:val="es-ES"/>
        </w:rPr>
      </w:pPr>
    </w:p>
    <w:p w:rsidR="003541D4" w:rsidRPr="00AB0DC1" w:rsidRDefault="0098548B" w:rsidP="00B8660F">
      <w:pPr>
        <w:pStyle w:val="Sansinterligne"/>
        <w:snapToGrid w:val="0"/>
        <w:rPr>
          <w:rFonts w:ascii="Times New Roman" w:eastAsia="PMingLiU" w:hAnsi="Times New Roman"/>
          <w:u w:val="single"/>
          <w:lang w:val="es-ES" w:eastAsia="zh-TW"/>
        </w:rPr>
      </w:pPr>
      <w:r w:rsidRPr="00AB0DC1">
        <w:rPr>
          <w:rFonts w:ascii="Times New Roman" w:eastAsia="PMingLiU" w:hAnsi="Times New Roman"/>
          <w:u w:val="single"/>
          <w:lang w:val="es-ES" w:eastAsia="zh-TW"/>
        </w:rPr>
        <w:t xml:space="preserve">URWERK </w:t>
      </w:r>
      <w:r w:rsidRPr="00EF6239">
        <w:rPr>
          <w:rFonts w:ascii="Times New Roman" w:eastAsia="PMingLiU" w:hAnsi="PMingLiU"/>
          <w:u w:val="single"/>
          <w:lang w:val="en-GB" w:eastAsia="zh-TW"/>
        </w:rPr>
        <w:t>簡介</w:t>
      </w:r>
    </w:p>
    <w:p w:rsidR="0098548B" w:rsidRPr="00AB0DC1" w:rsidRDefault="0098548B" w:rsidP="00B8660F">
      <w:pPr>
        <w:pStyle w:val="Sansinterligne"/>
        <w:snapToGrid w:val="0"/>
        <w:rPr>
          <w:rFonts w:ascii="Times New Roman" w:eastAsia="PMingLiU" w:hAnsi="Times New Roman"/>
          <w:lang w:val="es-ES" w:eastAsia="zh-TW"/>
        </w:rPr>
      </w:pPr>
    </w:p>
    <w:p w:rsidR="00A170C2" w:rsidRPr="00EF6239" w:rsidRDefault="0095498A" w:rsidP="0095498A">
      <w:pPr>
        <w:snapToGrid w:val="0"/>
        <w:rPr>
          <w:rFonts w:ascii="Times New Roman" w:eastAsia="PMingLiU" w:hAnsi="Times New Roman"/>
          <w:lang w:val="en-GB" w:eastAsia="zh-TW"/>
        </w:rPr>
      </w:pPr>
      <w:r w:rsidRPr="00AB0DC1">
        <w:rPr>
          <w:rFonts w:ascii="Times New Roman" w:eastAsia="PMingLiU" w:hAnsi="Times New Roman"/>
          <w:lang w:val="es-ES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首席製錶師兼品牌聯合創辦人</w:t>
      </w:r>
      <w:r w:rsidRPr="00AB0DC1">
        <w:rPr>
          <w:rFonts w:ascii="Times New Roman" w:eastAsia="PMingLiU" w:hAnsi="Times New Roman"/>
          <w:lang w:val="es-ES" w:eastAsia="zh-TW"/>
        </w:rPr>
        <w:t>Felix Baumgartner</w:t>
      </w:r>
      <w:r w:rsidRPr="00EF6239">
        <w:rPr>
          <w:rFonts w:ascii="Times New Roman" w:eastAsia="PMingLiU" w:hAnsi="PMingLiU"/>
          <w:lang w:val="en-GB" w:eastAsia="zh-TW"/>
        </w:rPr>
        <w:t>表示</w:t>
      </w:r>
      <w:r w:rsidRPr="00AB0DC1">
        <w:rPr>
          <w:rFonts w:ascii="Times New Roman" w:eastAsia="PMingLiU" w:hAnsi="PMingLiU"/>
          <w:lang w:val="es-ES" w:eastAsia="zh-TW"/>
        </w:rPr>
        <w:t>：</w:t>
      </w:r>
      <w:r w:rsidRPr="00EF6239">
        <w:rPr>
          <w:rFonts w:ascii="Times New Roman" w:eastAsia="PMingLiU" w:hAnsi="PMingLiU"/>
          <w:lang w:val="en-GB" w:eastAsia="zh-TW"/>
        </w:rPr>
        <w:t>「我們</w:t>
      </w:r>
      <w:r w:rsidR="00A170C2" w:rsidRPr="00EF6239">
        <w:rPr>
          <w:rFonts w:ascii="Times New Roman" w:eastAsia="PMingLiU" w:hAnsi="PMingLiU"/>
          <w:lang w:val="en-GB" w:eastAsia="zh-TW"/>
        </w:rPr>
        <w:t>無意為現有的複雜時計機械</w:t>
      </w:r>
      <w:r w:rsidR="00DC45BB" w:rsidRPr="00EF6239">
        <w:rPr>
          <w:rFonts w:ascii="Times New Roman" w:eastAsia="PMingLiU" w:hAnsi="PMingLiU"/>
          <w:lang w:val="en-GB" w:eastAsia="zh-TW"/>
        </w:rPr>
        <w:t>研發</w:t>
      </w:r>
      <w:r w:rsidR="00A170C2" w:rsidRPr="00EF6239">
        <w:rPr>
          <w:rFonts w:ascii="Times New Roman" w:eastAsia="PMingLiU" w:hAnsi="PMingLiU"/>
          <w:lang w:val="en-GB" w:eastAsia="zh-TW"/>
        </w:rPr>
        <w:t>新版本</w:t>
      </w:r>
      <w:r w:rsidR="00A170C2" w:rsidRPr="00AB0DC1">
        <w:rPr>
          <w:rFonts w:ascii="Times New Roman" w:eastAsia="PMingLiU" w:hAnsi="PMingLiU"/>
          <w:lang w:val="es-ES" w:eastAsia="zh-TW"/>
        </w:rPr>
        <w:t>，</w:t>
      </w:r>
      <w:r w:rsidR="008276AE" w:rsidRPr="00AB0DC1">
        <w:rPr>
          <w:rFonts w:ascii="Times New Roman" w:eastAsia="PMingLiU" w:hAnsi="Times New Roman"/>
          <w:lang w:val="es-ES" w:eastAsia="zh-TW"/>
        </w:rPr>
        <w:t>URWERK</w:t>
      </w:r>
      <w:r w:rsidR="00A170C2" w:rsidRPr="00EF6239">
        <w:rPr>
          <w:rFonts w:ascii="Times New Roman" w:eastAsia="PMingLiU" w:hAnsi="PMingLiU"/>
          <w:lang w:val="en-GB" w:eastAsia="zh-TW"/>
        </w:rPr>
        <w:t>的腕錶</w:t>
      </w:r>
      <w:r w:rsidR="00FE7C88" w:rsidRPr="00EF6239">
        <w:rPr>
          <w:rFonts w:ascii="Times New Roman" w:eastAsia="PMingLiU" w:hAnsi="PMingLiU"/>
          <w:lang w:val="en-GB" w:eastAsia="zh-TW"/>
        </w:rPr>
        <w:t>全是原創</w:t>
      </w:r>
      <w:r w:rsidR="00DC45BB" w:rsidRPr="00AB0DC1">
        <w:rPr>
          <w:rFonts w:ascii="Times New Roman" w:eastAsia="PMingLiU" w:hAnsi="PMingLiU"/>
          <w:lang w:val="es-ES" w:eastAsia="zh-TW"/>
        </w:rPr>
        <w:t>，</w:t>
      </w:r>
      <w:r w:rsidR="00FE7C88" w:rsidRPr="00EF6239">
        <w:rPr>
          <w:rFonts w:ascii="Times New Roman" w:eastAsia="PMingLiU" w:hAnsi="PMingLiU"/>
          <w:lang w:val="en-GB" w:eastAsia="zh-TW"/>
        </w:rPr>
        <w:t>所以</w:t>
      </w:r>
      <w:r w:rsidR="00A170C2" w:rsidRPr="00EF6239">
        <w:rPr>
          <w:rFonts w:ascii="Times New Roman" w:eastAsia="PMingLiU" w:hAnsi="PMingLiU"/>
          <w:lang w:val="en-GB" w:eastAsia="zh-TW"/>
        </w:rPr>
        <w:t>獨一無二罕有珍貴。</w:t>
      </w:r>
      <w:r w:rsidR="008276AE" w:rsidRPr="00EF6239">
        <w:rPr>
          <w:rFonts w:ascii="Times New Roman" w:eastAsia="PMingLiU" w:hAnsi="PMingLiU"/>
          <w:lang w:val="en-GB" w:eastAsia="zh-TW"/>
        </w:rPr>
        <w:t>我們的目標是超越傳統製錶的界限。」每一款</w:t>
      </w:r>
      <w:r w:rsidR="008276AE" w:rsidRPr="00EF6239">
        <w:rPr>
          <w:rFonts w:ascii="Times New Roman" w:eastAsia="PMingLiU" w:hAnsi="Times New Roman"/>
          <w:lang w:val="en-GB" w:eastAsia="zh-TW"/>
        </w:rPr>
        <w:t>URWERK</w:t>
      </w:r>
      <w:r w:rsidR="00DC45BB" w:rsidRPr="00EF6239">
        <w:rPr>
          <w:rFonts w:ascii="Times New Roman" w:eastAsia="PMingLiU" w:hAnsi="PMingLiU"/>
          <w:lang w:val="en-GB" w:eastAsia="zh-TW"/>
        </w:rPr>
        <w:t>腕</w:t>
      </w:r>
      <w:r w:rsidR="008276AE" w:rsidRPr="00EF6239">
        <w:rPr>
          <w:rFonts w:ascii="Times New Roman" w:eastAsia="PMingLiU" w:hAnsi="PMingLiU"/>
          <w:lang w:val="en-GB" w:eastAsia="zh-TW"/>
        </w:rPr>
        <w:t>錶都是由另一位聯合創辦人兼首席設計師</w:t>
      </w:r>
      <w:r w:rsidR="008276AE" w:rsidRPr="00EF6239">
        <w:rPr>
          <w:rFonts w:ascii="Times New Roman" w:eastAsia="PMingLiU" w:hAnsi="Times New Roman"/>
          <w:lang w:val="en-GB" w:eastAsia="zh-TW"/>
        </w:rPr>
        <w:t>Martin Frei</w:t>
      </w:r>
      <w:r w:rsidR="008276AE" w:rsidRPr="00EF6239">
        <w:rPr>
          <w:rFonts w:ascii="Times New Roman" w:eastAsia="PMingLiU" w:hAnsi="PMingLiU"/>
          <w:lang w:val="en-GB" w:eastAsia="zh-TW"/>
        </w:rPr>
        <w:t>設計，他說：「我的創作背景令我一直堅持創作是沒有規限的，</w:t>
      </w:r>
      <w:r w:rsidR="00DC45BB" w:rsidRPr="00EF6239">
        <w:rPr>
          <w:rFonts w:ascii="Times New Roman" w:eastAsia="PMingLiU" w:hAnsi="PMingLiU"/>
          <w:lang w:val="en-GB" w:eastAsia="zh-TW"/>
        </w:rPr>
        <w:t>我</w:t>
      </w:r>
      <w:r w:rsidR="008276AE" w:rsidRPr="00EF6239">
        <w:rPr>
          <w:rFonts w:ascii="Times New Roman" w:eastAsia="PMingLiU" w:hAnsi="PMingLiU"/>
          <w:lang w:val="en-GB" w:eastAsia="zh-TW"/>
        </w:rPr>
        <w:t>不會受製錶</w:t>
      </w:r>
      <w:r w:rsidR="001523DA" w:rsidRPr="00EF6239">
        <w:rPr>
          <w:rFonts w:ascii="Times New Roman" w:eastAsia="PMingLiU" w:hAnsi="PMingLiU"/>
          <w:lang w:val="en-GB" w:eastAsia="zh-TW"/>
        </w:rPr>
        <w:t>傳統的</w:t>
      </w:r>
      <w:r w:rsidR="008276AE" w:rsidRPr="00EF6239">
        <w:rPr>
          <w:rFonts w:ascii="Times New Roman" w:eastAsia="PMingLiU" w:hAnsi="PMingLiU"/>
          <w:lang w:val="en-GB" w:eastAsia="zh-TW"/>
        </w:rPr>
        <w:t>框框所限</w:t>
      </w:r>
      <w:r w:rsidR="007C2D39" w:rsidRPr="00EF6239">
        <w:rPr>
          <w:rFonts w:ascii="Times New Roman" w:eastAsia="PMingLiU" w:hAnsi="PMingLiU"/>
          <w:lang w:val="en-GB" w:eastAsia="zh-TW"/>
        </w:rPr>
        <w:t>，</w:t>
      </w:r>
      <w:r w:rsidR="008276AE" w:rsidRPr="00EF6239">
        <w:rPr>
          <w:rFonts w:ascii="Times New Roman" w:eastAsia="PMingLiU" w:hAnsi="PMingLiU"/>
          <w:lang w:val="en-GB" w:eastAsia="zh-TW"/>
        </w:rPr>
        <w:t>可以</w:t>
      </w:r>
      <w:r w:rsidR="001523DA" w:rsidRPr="00EF6239">
        <w:rPr>
          <w:rFonts w:ascii="Times New Roman" w:eastAsia="PMingLiU" w:hAnsi="PMingLiU"/>
          <w:lang w:val="en-GB" w:eastAsia="zh-TW"/>
        </w:rPr>
        <w:t>完全自由地從自己的文化根源擷取靈感。</w:t>
      </w:r>
    </w:p>
    <w:p w:rsidR="00F04B0F" w:rsidRPr="00EF6239" w:rsidRDefault="00F04B0F" w:rsidP="00B8660F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</w:p>
    <w:p w:rsidR="009C4BE4" w:rsidRPr="00EF6239" w:rsidRDefault="009C4BE4" w:rsidP="00B8660F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成立於</w:t>
      </w:r>
      <w:r w:rsidRPr="00EF6239">
        <w:rPr>
          <w:rFonts w:ascii="Times New Roman" w:eastAsia="PMingLiU" w:hAnsi="Times New Roman"/>
          <w:lang w:val="en-GB" w:eastAsia="zh-TW"/>
        </w:rPr>
        <w:t>1997</w:t>
      </w:r>
      <w:r w:rsidRPr="00EF6239">
        <w:rPr>
          <w:rFonts w:ascii="Times New Roman" w:eastAsia="PMingLiU" w:hAnsi="PMingLiU"/>
          <w:lang w:val="en-GB" w:eastAsia="zh-TW"/>
        </w:rPr>
        <w:t>年，可說是較年輕的品牌，但已被推崇為製錶工藝新浪潮的先鋒。</w:t>
      </w:r>
      <w:r w:rsidR="00C23D2D" w:rsidRPr="00EF6239">
        <w:rPr>
          <w:rFonts w:ascii="Times New Roman" w:eastAsia="PMingLiU" w:hAnsi="Times New Roman"/>
          <w:lang w:val="en-GB" w:eastAsia="zh-TW"/>
        </w:rPr>
        <w:t>URWERK</w:t>
      </w:r>
      <w:r w:rsidR="00C23D2D" w:rsidRPr="00EF6239">
        <w:rPr>
          <w:rFonts w:ascii="Times New Roman" w:eastAsia="PMingLiU" w:hAnsi="PMingLiU"/>
          <w:lang w:val="en-GB" w:eastAsia="zh-TW"/>
        </w:rPr>
        <w:t>每年製作約</w:t>
      </w:r>
      <w:r w:rsidR="00C23D2D" w:rsidRPr="00EF6239">
        <w:rPr>
          <w:rFonts w:ascii="Times New Roman" w:eastAsia="PMingLiU" w:hAnsi="Times New Roman"/>
          <w:lang w:val="en-GB" w:eastAsia="zh-TW"/>
        </w:rPr>
        <w:t>150</w:t>
      </w:r>
      <w:r w:rsidR="00C23D2D" w:rsidRPr="00EF6239">
        <w:rPr>
          <w:rFonts w:ascii="Times New Roman" w:eastAsia="PMingLiU" w:hAnsi="PMingLiU"/>
          <w:lang w:val="en-GB" w:eastAsia="zh-TW"/>
        </w:rPr>
        <w:t>枚腕錶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2D492C" w:rsidRPr="00EF6239">
        <w:rPr>
          <w:rFonts w:ascii="Times New Roman" w:eastAsia="PMingLiU" w:hAnsi="PMingLiU"/>
          <w:lang w:val="en-GB" w:eastAsia="zh-TW"/>
        </w:rPr>
        <w:t>以製錶師工坊作定位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2D492C" w:rsidRPr="00EF6239">
        <w:rPr>
          <w:rFonts w:ascii="Times New Roman" w:eastAsia="PMingLiU" w:hAnsi="PMingLiU"/>
          <w:lang w:val="en-GB" w:eastAsia="zh-TW"/>
        </w:rPr>
        <w:t>兼容傳統技術與前衛設計美學。品牌製作的複雜時計與眾不同</w:t>
      </w:r>
      <w:r w:rsidRPr="00EF6239">
        <w:rPr>
          <w:rFonts w:ascii="Times New Roman" w:eastAsia="PMingLiU" w:hAnsi="PMingLiU"/>
          <w:lang w:val="en-GB" w:eastAsia="zh-TW"/>
        </w:rPr>
        <w:t>，</w:t>
      </w:r>
      <w:r w:rsidR="00B94310" w:rsidRPr="00EF6239">
        <w:rPr>
          <w:rFonts w:ascii="Times New Roman" w:eastAsia="PMingLiU" w:hAnsi="PMingLiU"/>
          <w:lang w:val="en-GB" w:eastAsia="zh-TW"/>
        </w:rPr>
        <w:t>而且在獨立設計研發、先進物料及手工修飾等方面都</w:t>
      </w:r>
      <w:r w:rsidR="002D492C" w:rsidRPr="00EF6239">
        <w:rPr>
          <w:rFonts w:ascii="Times New Roman" w:eastAsia="PMingLiU" w:hAnsi="PMingLiU"/>
          <w:lang w:val="en-GB" w:eastAsia="zh-TW"/>
        </w:rPr>
        <w:t>符合高級製錶國度最嚴格標準</w:t>
      </w:r>
    </w:p>
    <w:p w:rsidR="003541D4" w:rsidRPr="00EF6239" w:rsidRDefault="003541D4" w:rsidP="00B8660F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</w:p>
    <w:p w:rsidR="009C4BE4" w:rsidRPr="00EF6239" w:rsidRDefault="00BC2241" w:rsidP="00B8660F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  <w:r w:rsidRPr="00EF6239">
        <w:rPr>
          <w:rFonts w:ascii="Times New Roman" w:eastAsia="PMingLiU" w:hAnsi="Times New Roman"/>
          <w:lang w:val="en-GB" w:eastAsia="zh-TW"/>
        </w:rPr>
        <w:t>URWERK</w:t>
      </w:r>
      <w:r w:rsidRPr="00EF6239">
        <w:rPr>
          <w:rFonts w:ascii="Times New Roman" w:eastAsia="PMingLiU" w:hAnsi="PMingLiU"/>
          <w:lang w:val="en-GB" w:eastAsia="zh-TW"/>
        </w:rPr>
        <w:t>品牌之名</w:t>
      </w:r>
      <w:r w:rsidR="009C4BE4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來自近</w:t>
      </w:r>
      <w:r w:rsidRPr="00EF6239">
        <w:rPr>
          <w:rFonts w:ascii="Times New Roman" w:eastAsia="PMingLiU" w:hAnsi="Times New Roman"/>
          <w:lang w:val="en-GB" w:eastAsia="zh-TW"/>
        </w:rPr>
        <w:t>6000</w:t>
      </w:r>
      <w:r w:rsidRPr="00EF6239">
        <w:rPr>
          <w:rFonts w:ascii="Times New Roman" w:eastAsia="PMingLiU" w:hAnsi="PMingLiU"/>
          <w:lang w:val="en-GB" w:eastAsia="zh-TW"/>
        </w:rPr>
        <w:t>年前</w:t>
      </w:r>
      <w:r w:rsidRPr="00EF6239">
        <w:rPr>
          <w:rFonts w:ascii="Times New Roman" w:eastAsia="PMingLiU" w:hAnsi="PMingLiU"/>
          <w:lang w:eastAsia="zh-TW"/>
        </w:rPr>
        <w:t>美索不達米亞平原迦勒底的吾珥（</w:t>
      </w:r>
      <w:r w:rsidRPr="00EF6239">
        <w:rPr>
          <w:rFonts w:ascii="Times New Roman" w:eastAsia="PMingLiU" w:hAnsi="Times New Roman"/>
          <w:lang w:eastAsia="zh-TW"/>
        </w:rPr>
        <w:t>Ur</w:t>
      </w:r>
      <w:r w:rsidRPr="00EF6239">
        <w:rPr>
          <w:rFonts w:ascii="Times New Roman" w:eastAsia="PMingLiU" w:hAnsi="PMingLiU"/>
          <w:lang w:eastAsia="zh-TW"/>
        </w:rPr>
        <w:t>）古城</w:t>
      </w:r>
      <w:r w:rsidR="009C4BE4" w:rsidRPr="00EF6239">
        <w:rPr>
          <w:rFonts w:ascii="Times New Roman" w:eastAsia="PMingLiU" w:hAnsi="PMingLiU"/>
          <w:lang w:val="en-GB" w:eastAsia="zh-TW"/>
        </w:rPr>
        <w:t>，</w:t>
      </w:r>
      <w:r w:rsidRPr="00EF6239">
        <w:rPr>
          <w:rFonts w:ascii="Times New Roman" w:eastAsia="PMingLiU" w:hAnsi="PMingLiU"/>
          <w:lang w:val="en-GB" w:eastAsia="zh-TW"/>
        </w:rPr>
        <w:t>當時的</w:t>
      </w:r>
      <w:r w:rsidRPr="00EF6239">
        <w:rPr>
          <w:rFonts w:ascii="Times New Roman" w:eastAsia="PMingLiU" w:hAnsi="PMingLiU"/>
          <w:lang w:eastAsia="zh-TW"/>
        </w:rPr>
        <w:t>蘇美人已</w:t>
      </w:r>
      <w:r w:rsidR="00E469EB" w:rsidRPr="00EF6239">
        <w:rPr>
          <w:rFonts w:ascii="Times New Roman" w:eastAsia="PMingLiU" w:hAnsi="PMingLiU"/>
          <w:lang w:eastAsia="zh-TW"/>
        </w:rPr>
        <w:t>懂得</w:t>
      </w:r>
      <w:r w:rsidRPr="00EF6239">
        <w:rPr>
          <w:rFonts w:ascii="Times New Roman" w:eastAsia="PMingLiU" w:hAnsi="PMingLiU"/>
          <w:lang w:eastAsia="zh-TW"/>
        </w:rPr>
        <w:t>從紀念碑的日照影子研究出時間測量單位；在德文中，</w:t>
      </w:r>
      <w:r w:rsidRPr="00EF6239">
        <w:rPr>
          <w:rFonts w:ascii="Times New Roman" w:eastAsia="PMingLiU" w:hAnsi="Times New Roman"/>
          <w:lang w:eastAsia="zh-TW"/>
        </w:rPr>
        <w:t>Ur</w:t>
      </w:r>
      <w:r w:rsidRPr="00EF6239">
        <w:rPr>
          <w:rFonts w:ascii="Times New Roman" w:eastAsia="PMingLiU" w:hAnsi="PMingLiU"/>
          <w:lang w:eastAsia="zh-TW"/>
        </w:rPr>
        <w:t>意指</w:t>
      </w:r>
      <w:r w:rsidR="00082FCB" w:rsidRPr="00EF6239">
        <w:rPr>
          <w:rFonts w:ascii="Times New Roman" w:eastAsia="PMingLiU" w:hAnsi="PMingLiU"/>
          <w:lang w:eastAsia="zh-TW"/>
        </w:rPr>
        <w:t>原始或原創，而</w:t>
      </w:r>
      <w:proofErr w:type="spellStart"/>
      <w:r w:rsidR="00082FCB" w:rsidRPr="00EF6239">
        <w:rPr>
          <w:rFonts w:ascii="Times New Roman" w:eastAsia="PMingLiU" w:hAnsi="Times New Roman"/>
          <w:lang w:eastAsia="zh-TW"/>
        </w:rPr>
        <w:t>Werk</w:t>
      </w:r>
      <w:proofErr w:type="spellEnd"/>
      <w:r w:rsidR="00082FCB" w:rsidRPr="00EF6239">
        <w:rPr>
          <w:rFonts w:ascii="Times New Roman" w:eastAsia="PMingLiU" w:hAnsi="PMingLiU"/>
          <w:lang w:eastAsia="zh-TW"/>
        </w:rPr>
        <w:t>則代表成就或機械結構</w:t>
      </w:r>
      <w:r w:rsidR="00082FCB" w:rsidRPr="00EF6239">
        <w:rPr>
          <w:rFonts w:ascii="Times New Roman" w:eastAsia="PMingLiU" w:hAnsi="Times New Roman"/>
          <w:lang w:eastAsia="zh-TW"/>
        </w:rPr>
        <w:t xml:space="preserve"> -- </w:t>
      </w:r>
      <w:r w:rsidR="00082FCB" w:rsidRPr="00EF6239">
        <w:rPr>
          <w:rFonts w:ascii="Times New Roman" w:eastAsia="PMingLiU" w:hAnsi="PMingLiU"/>
          <w:lang w:eastAsia="zh-TW"/>
        </w:rPr>
        <w:t>兩字加起來就</w:t>
      </w:r>
      <w:r w:rsidR="00E469EB" w:rsidRPr="00EF6239">
        <w:rPr>
          <w:rFonts w:ascii="Times New Roman" w:eastAsia="PMingLiU" w:hAnsi="PMingLiU"/>
          <w:lang w:eastAsia="zh-TW"/>
        </w:rPr>
        <w:t>有原創機芯之意；品牌以之</w:t>
      </w:r>
      <w:r w:rsidR="00996DD8" w:rsidRPr="00EF6239">
        <w:rPr>
          <w:rFonts w:ascii="Times New Roman" w:eastAsia="PMingLiU" w:hAnsi="PMingLiU"/>
          <w:lang w:eastAsia="zh-TW"/>
        </w:rPr>
        <w:t>向一代一代的前輩製錶師致敬，皆因他們的努力及發明為當代高級鐘錶製作奠定基礎。</w:t>
      </w:r>
    </w:p>
    <w:p w:rsidR="00F04B0F" w:rsidRPr="00EF6239" w:rsidRDefault="00F04B0F" w:rsidP="00B8660F">
      <w:pPr>
        <w:pStyle w:val="Sansinterligne"/>
        <w:snapToGrid w:val="0"/>
        <w:rPr>
          <w:rFonts w:ascii="Times New Roman" w:eastAsia="PMingLiU" w:hAnsi="Times New Roman"/>
          <w:lang w:val="en-GB" w:eastAsia="zh-TW"/>
        </w:rPr>
      </w:pPr>
    </w:p>
    <w:p w:rsidR="00F04B0F" w:rsidRPr="00EF6239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PMingLiU" w:hAnsi="Times New Roman"/>
          <w:lang w:val="en-GB" w:eastAsia="zh-TW"/>
        </w:rPr>
      </w:pPr>
    </w:p>
    <w:p w:rsidR="003541D4" w:rsidRPr="00EF6239" w:rsidRDefault="00442BF1" w:rsidP="003541D4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  <w:hyperlink r:id="rId11" w:history="1">
        <w:r w:rsidR="00196AA1" w:rsidRPr="00EF6239">
          <w:rPr>
            <w:rFonts w:ascii="Times New Roman" w:eastAsia="PMingLiU" w:hAnsi="Times New Roman"/>
            <w:lang w:val="en-GB"/>
          </w:rPr>
          <w:t>www.urwerk.com</w:t>
        </w:r>
      </w:hyperlink>
    </w:p>
    <w:p w:rsidR="00196AA1" w:rsidRPr="00EF6239" w:rsidRDefault="00442BF1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  <w:hyperlink r:id="rId12" w:history="1">
        <w:r w:rsidR="00196AA1" w:rsidRPr="00EF6239">
          <w:rPr>
            <w:rFonts w:ascii="Times New Roman" w:eastAsia="PMingLiU" w:hAnsi="Times New Roman"/>
            <w:lang w:val="en-GB"/>
          </w:rPr>
          <w:t>www.facebook.com/urwerk</w:t>
        </w:r>
      </w:hyperlink>
    </w:p>
    <w:p w:rsidR="003541D4" w:rsidRPr="00EF6239" w:rsidRDefault="003541D4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p w:rsidR="00196AA1" w:rsidRPr="00EF6239" w:rsidRDefault="00196AA1" w:rsidP="004A6070">
      <w:pPr>
        <w:spacing w:after="0" w:line="240" w:lineRule="auto"/>
        <w:ind w:right="-284"/>
        <w:jc w:val="both"/>
        <w:rPr>
          <w:rFonts w:ascii="Times New Roman" w:eastAsia="PMingLiU" w:hAnsi="Times New Roman"/>
          <w:lang w:val="en-GB"/>
        </w:rPr>
      </w:pPr>
    </w:p>
    <w:sectPr w:rsidR="00196AA1" w:rsidRPr="00EF6239" w:rsidSect="00AF3E6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BF1" w:rsidRDefault="00442BF1">
      <w:pPr>
        <w:spacing w:after="0" w:line="240" w:lineRule="auto"/>
      </w:pPr>
      <w:r>
        <w:separator/>
      </w:r>
    </w:p>
  </w:endnote>
  <w:endnote w:type="continuationSeparator" w:id="0">
    <w:p w:rsidR="00442BF1" w:rsidRDefault="00442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365" w:rsidRPr="002611CC" w:rsidRDefault="00726365" w:rsidP="00FE7B22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BF1" w:rsidRDefault="00442BF1">
      <w:pPr>
        <w:spacing w:after="0" w:line="240" w:lineRule="auto"/>
      </w:pPr>
      <w:r>
        <w:separator/>
      </w:r>
    </w:p>
  </w:footnote>
  <w:footnote w:type="continuationSeparator" w:id="0">
    <w:p w:rsidR="00442BF1" w:rsidRDefault="00442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365" w:rsidRDefault="006B2B5A" w:rsidP="00346F13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>
          <wp:extent cx="2876550" cy="660400"/>
          <wp:effectExtent l="19050" t="0" r="0" b="0"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965CF"/>
    <w:multiLevelType w:val="hybridMultilevel"/>
    <w:tmpl w:val="196454B0"/>
    <w:lvl w:ilvl="0" w:tplc="8CD8E6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868794A"/>
    <w:multiLevelType w:val="hybridMultilevel"/>
    <w:tmpl w:val="7F94DDF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257F"/>
    <w:rsid w:val="00000B2C"/>
    <w:rsid w:val="000033E8"/>
    <w:rsid w:val="0001335F"/>
    <w:rsid w:val="0001509B"/>
    <w:rsid w:val="0002272E"/>
    <w:rsid w:val="00036084"/>
    <w:rsid w:val="000402A2"/>
    <w:rsid w:val="000424DB"/>
    <w:rsid w:val="00050270"/>
    <w:rsid w:val="00051013"/>
    <w:rsid w:val="00054394"/>
    <w:rsid w:val="000670A2"/>
    <w:rsid w:val="000677A2"/>
    <w:rsid w:val="0007436B"/>
    <w:rsid w:val="00076F09"/>
    <w:rsid w:val="00077406"/>
    <w:rsid w:val="00081691"/>
    <w:rsid w:val="00082FCB"/>
    <w:rsid w:val="00086F44"/>
    <w:rsid w:val="00093C62"/>
    <w:rsid w:val="00096E0F"/>
    <w:rsid w:val="000B4C85"/>
    <w:rsid w:val="000C293D"/>
    <w:rsid w:val="000F10D2"/>
    <w:rsid w:val="000F1A93"/>
    <w:rsid w:val="001068CC"/>
    <w:rsid w:val="00106AB2"/>
    <w:rsid w:val="001100BA"/>
    <w:rsid w:val="00116FDF"/>
    <w:rsid w:val="001302B9"/>
    <w:rsid w:val="00142B63"/>
    <w:rsid w:val="001523DA"/>
    <w:rsid w:val="001527FA"/>
    <w:rsid w:val="00152DA7"/>
    <w:rsid w:val="001666EC"/>
    <w:rsid w:val="001735A9"/>
    <w:rsid w:val="00177503"/>
    <w:rsid w:val="00177535"/>
    <w:rsid w:val="00195F12"/>
    <w:rsid w:val="001962BE"/>
    <w:rsid w:val="00196AA1"/>
    <w:rsid w:val="001C6BC0"/>
    <w:rsid w:val="001D1E2E"/>
    <w:rsid w:val="001E3BDA"/>
    <w:rsid w:val="001E6836"/>
    <w:rsid w:val="001F495C"/>
    <w:rsid w:val="001F7F48"/>
    <w:rsid w:val="00200697"/>
    <w:rsid w:val="00202A9F"/>
    <w:rsid w:val="00211B18"/>
    <w:rsid w:val="0022580A"/>
    <w:rsid w:val="00236253"/>
    <w:rsid w:val="00242052"/>
    <w:rsid w:val="00244194"/>
    <w:rsid w:val="00252808"/>
    <w:rsid w:val="002611CC"/>
    <w:rsid w:val="002632C2"/>
    <w:rsid w:val="00264AAE"/>
    <w:rsid w:val="0026555D"/>
    <w:rsid w:val="00292058"/>
    <w:rsid w:val="00293A4B"/>
    <w:rsid w:val="002A5BEA"/>
    <w:rsid w:val="002A7D55"/>
    <w:rsid w:val="002B217B"/>
    <w:rsid w:val="002B35D2"/>
    <w:rsid w:val="002C282D"/>
    <w:rsid w:val="002C3041"/>
    <w:rsid w:val="002C71F4"/>
    <w:rsid w:val="002D11C1"/>
    <w:rsid w:val="002D1C8F"/>
    <w:rsid w:val="002D492C"/>
    <w:rsid w:val="002E07EE"/>
    <w:rsid w:val="002E3E08"/>
    <w:rsid w:val="002E6D92"/>
    <w:rsid w:val="002F1660"/>
    <w:rsid w:val="002F7F6A"/>
    <w:rsid w:val="00305483"/>
    <w:rsid w:val="003213C3"/>
    <w:rsid w:val="00326413"/>
    <w:rsid w:val="00326A34"/>
    <w:rsid w:val="003303FD"/>
    <w:rsid w:val="003335D0"/>
    <w:rsid w:val="00346DD8"/>
    <w:rsid w:val="00346F13"/>
    <w:rsid w:val="003541D4"/>
    <w:rsid w:val="003571A6"/>
    <w:rsid w:val="003660E5"/>
    <w:rsid w:val="003674C1"/>
    <w:rsid w:val="00370428"/>
    <w:rsid w:val="00394216"/>
    <w:rsid w:val="00395C55"/>
    <w:rsid w:val="003A49D1"/>
    <w:rsid w:val="003B0604"/>
    <w:rsid w:val="003B6149"/>
    <w:rsid w:val="003C32CF"/>
    <w:rsid w:val="003D753F"/>
    <w:rsid w:val="003E5BAB"/>
    <w:rsid w:val="003E73E3"/>
    <w:rsid w:val="003F7A7C"/>
    <w:rsid w:val="004063A8"/>
    <w:rsid w:val="00407EDD"/>
    <w:rsid w:val="0041382B"/>
    <w:rsid w:val="0041656D"/>
    <w:rsid w:val="00422613"/>
    <w:rsid w:val="00431748"/>
    <w:rsid w:val="00435F5B"/>
    <w:rsid w:val="00436271"/>
    <w:rsid w:val="00442BF1"/>
    <w:rsid w:val="004547AE"/>
    <w:rsid w:val="004555AF"/>
    <w:rsid w:val="0046026E"/>
    <w:rsid w:val="00462B7C"/>
    <w:rsid w:val="004673F1"/>
    <w:rsid w:val="00470FBC"/>
    <w:rsid w:val="00475056"/>
    <w:rsid w:val="00486D36"/>
    <w:rsid w:val="004917A4"/>
    <w:rsid w:val="00492DAC"/>
    <w:rsid w:val="004A6070"/>
    <w:rsid w:val="004C38BF"/>
    <w:rsid w:val="004C7666"/>
    <w:rsid w:val="004D051E"/>
    <w:rsid w:val="004D469E"/>
    <w:rsid w:val="004D4D41"/>
    <w:rsid w:val="004E024A"/>
    <w:rsid w:val="004F0892"/>
    <w:rsid w:val="004F4287"/>
    <w:rsid w:val="004F4F21"/>
    <w:rsid w:val="00506860"/>
    <w:rsid w:val="0051355D"/>
    <w:rsid w:val="0053083D"/>
    <w:rsid w:val="00532B7F"/>
    <w:rsid w:val="005343A6"/>
    <w:rsid w:val="005354F1"/>
    <w:rsid w:val="005461E2"/>
    <w:rsid w:val="0054668A"/>
    <w:rsid w:val="00553B36"/>
    <w:rsid w:val="00556FA6"/>
    <w:rsid w:val="00557075"/>
    <w:rsid w:val="005701A5"/>
    <w:rsid w:val="005745B1"/>
    <w:rsid w:val="005860D4"/>
    <w:rsid w:val="005A3F2D"/>
    <w:rsid w:val="005A6726"/>
    <w:rsid w:val="005A7E86"/>
    <w:rsid w:val="005B008F"/>
    <w:rsid w:val="005B25F9"/>
    <w:rsid w:val="005B47C3"/>
    <w:rsid w:val="005B5976"/>
    <w:rsid w:val="005B59F3"/>
    <w:rsid w:val="005B66F3"/>
    <w:rsid w:val="005C78DF"/>
    <w:rsid w:val="005D26D9"/>
    <w:rsid w:val="005D5658"/>
    <w:rsid w:val="005F195B"/>
    <w:rsid w:val="005F2891"/>
    <w:rsid w:val="005F4514"/>
    <w:rsid w:val="005F4972"/>
    <w:rsid w:val="00606D04"/>
    <w:rsid w:val="0061046E"/>
    <w:rsid w:val="006227A6"/>
    <w:rsid w:val="006261AF"/>
    <w:rsid w:val="0063068D"/>
    <w:rsid w:val="00630DE3"/>
    <w:rsid w:val="0063529E"/>
    <w:rsid w:val="00647E26"/>
    <w:rsid w:val="006639E6"/>
    <w:rsid w:val="00676C1E"/>
    <w:rsid w:val="00676CA5"/>
    <w:rsid w:val="00687125"/>
    <w:rsid w:val="0069519F"/>
    <w:rsid w:val="00695EFE"/>
    <w:rsid w:val="006B2A90"/>
    <w:rsid w:val="006B2B5A"/>
    <w:rsid w:val="006B39C1"/>
    <w:rsid w:val="006C16CD"/>
    <w:rsid w:val="006D1F56"/>
    <w:rsid w:val="006D29A9"/>
    <w:rsid w:val="006D3172"/>
    <w:rsid w:val="006D3A1F"/>
    <w:rsid w:val="00703D9D"/>
    <w:rsid w:val="00711427"/>
    <w:rsid w:val="00713BCA"/>
    <w:rsid w:val="00726365"/>
    <w:rsid w:val="0073777E"/>
    <w:rsid w:val="00764EAE"/>
    <w:rsid w:val="007671F4"/>
    <w:rsid w:val="007672DF"/>
    <w:rsid w:val="0077351A"/>
    <w:rsid w:val="00773DC9"/>
    <w:rsid w:val="007845FE"/>
    <w:rsid w:val="007856BD"/>
    <w:rsid w:val="007858DD"/>
    <w:rsid w:val="00787C02"/>
    <w:rsid w:val="00787E14"/>
    <w:rsid w:val="007979DD"/>
    <w:rsid w:val="007A04DD"/>
    <w:rsid w:val="007A1482"/>
    <w:rsid w:val="007A5056"/>
    <w:rsid w:val="007A75C6"/>
    <w:rsid w:val="007A7B1C"/>
    <w:rsid w:val="007B6221"/>
    <w:rsid w:val="007C2D39"/>
    <w:rsid w:val="007C46B7"/>
    <w:rsid w:val="007C6792"/>
    <w:rsid w:val="007D36CC"/>
    <w:rsid w:val="007D6AC8"/>
    <w:rsid w:val="007F2AE4"/>
    <w:rsid w:val="007F5664"/>
    <w:rsid w:val="008065CE"/>
    <w:rsid w:val="00807BE7"/>
    <w:rsid w:val="008169C9"/>
    <w:rsid w:val="008172C9"/>
    <w:rsid w:val="00821B5F"/>
    <w:rsid w:val="00822348"/>
    <w:rsid w:val="00826B9A"/>
    <w:rsid w:val="008276AE"/>
    <w:rsid w:val="008317C2"/>
    <w:rsid w:val="00843C3D"/>
    <w:rsid w:val="008647A6"/>
    <w:rsid w:val="008662DE"/>
    <w:rsid w:val="00877864"/>
    <w:rsid w:val="00881A80"/>
    <w:rsid w:val="00891591"/>
    <w:rsid w:val="00893739"/>
    <w:rsid w:val="008A27A2"/>
    <w:rsid w:val="008A3CA1"/>
    <w:rsid w:val="008A7870"/>
    <w:rsid w:val="008B0F69"/>
    <w:rsid w:val="008B400A"/>
    <w:rsid w:val="008C21BD"/>
    <w:rsid w:val="008C60E6"/>
    <w:rsid w:val="008D0E0D"/>
    <w:rsid w:val="008D2A74"/>
    <w:rsid w:val="008E105B"/>
    <w:rsid w:val="008E18DF"/>
    <w:rsid w:val="008E68BC"/>
    <w:rsid w:val="008F234F"/>
    <w:rsid w:val="00900B21"/>
    <w:rsid w:val="009045D3"/>
    <w:rsid w:val="009050AE"/>
    <w:rsid w:val="00912E5E"/>
    <w:rsid w:val="0091730A"/>
    <w:rsid w:val="00931B29"/>
    <w:rsid w:val="00942123"/>
    <w:rsid w:val="009455DA"/>
    <w:rsid w:val="009519B7"/>
    <w:rsid w:val="0095498A"/>
    <w:rsid w:val="00962A5D"/>
    <w:rsid w:val="00967860"/>
    <w:rsid w:val="0097245D"/>
    <w:rsid w:val="009802E8"/>
    <w:rsid w:val="00982D08"/>
    <w:rsid w:val="0098445E"/>
    <w:rsid w:val="0098548B"/>
    <w:rsid w:val="009869ED"/>
    <w:rsid w:val="00996DD8"/>
    <w:rsid w:val="00997464"/>
    <w:rsid w:val="009A4F9A"/>
    <w:rsid w:val="009B3471"/>
    <w:rsid w:val="009C4BE4"/>
    <w:rsid w:val="009D2B33"/>
    <w:rsid w:val="009E3396"/>
    <w:rsid w:val="009F7804"/>
    <w:rsid w:val="00A170C2"/>
    <w:rsid w:val="00A17542"/>
    <w:rsid w:val="00A2038F"/>
    <w:rsid w:val="00A23686"/>
    <w:rsid w:val="00A25E7B"/>
    <w:rsid w:val="00A26C87"/>
    <w:rsid w:val="00A333D2"/>
    <w:rsid w:val="00A36487"/>
    <w:rsid w:val="00A51920"/>
    <w:rsid w:val="00A53ED0"/>
    <w:rsid w:val="00A61B2E"/>
    <w:rsid w:val="00A62CD6"/>
    <w:rsid w:val="00A63EB8"/>
    <w:rsid w:val="00A645D9"/>
    <w:rsid w:val="00A71F4C"/>
    <w:rsid w:val="00A72A91"/>
    <w:rsid w:val="00A8257F"/>
    <w:rsid w:val="00A836B2"/>
    <w:rsid w:val="00A852CB"/>
    <w:rsid w:val="00A878E2"/>
    <w:rsid w:val="00A96138"/>
    <w:rsid w:val="00AB0DC1"/>
    <w:rsid w:val="00AB0F54"/>
    <w:rsid w:val="00AC3033"/>
    <w:rsid w:val="00AC39FA"/>
    <w:rsid w:val="00AE75DE"/>
    <w:rsid w:val="00AF0A38"/>
    <w:rsid w:val="00AF3E6C"/>
    <w:rsid w:val="00AF4C3E"/>
    <w:rsid w:val="00B04A08"/>
    <w:rsid w:val="00B04FC0"/>
    <w:rsid w:val="00B16D85"/>
    <w:rsid w:val="00B170E5"/>
    <w:rsid w:val="00B238DD"/>
    <w:rsid w:val="00B31C4A"/>
    <w:rsid w:val="00B31DDF"/>
    <w:rsid w:val="00B446F1"/>
    <w:rsid w:val="00B46182"/>
    <w:rsid w:val="00B50642"/>
    <w:rsid w:val="00B513FE"/>
    <w:rsid w:val="00B516C9"/>
    <w:rsid w:val="00B60708"/>
    <w:rsid w:val="00B73C67"/>
    <w:rsid w:val="00B8128C"/>
    <w:rsid w:val="00B8660F"/>
    <w:rsid w:val="00B94310"/>
    <w:rsid w:val="00B96750"/>
    <w:rsid w:val="00B97D11"/>
    <w:rsid w:val="00BB16C3"/>
    <w:rsid w:val="00BB34CD"/>
    <w:rsid w:val="00BC2241"/>
    <w:rsid w:val="00BC2894"/>
    <w:rsid w:val="00BC2ACA"/>
    <w:rsid w:val="00BC76BC"/>
    <w:rsid w:val="00BD5E2E"/>
    <w:rsid w:val="00BE3A5F"/>
    <w:rsid w:val="00BE4D8B"/>
    <w:rsid w:val="00BF4612"/>
    <w:rsid w:val="00C00814"/>
    <w:rsid w:val="00C04078"/>
    <w:rsid w:val="00C061A9"/>
    <w:rsid w:val="00C069FB"/>
    <w:rsid w:val="00C15815"/>
    <w:rsid w:val="00C23D2D"/>
    <w:rsid w:val="00C50D90"/>
    <w:rsid w:val="00C5487B"/>
    <w:rsid w:val="00C61DE3"/>
    <w:rsid w:val="00C620C3"/>
    <w:rsid w:val="00C76078"/>
    <w:rsid w:val="00C81519"/>
    <w:rsid w:val="00C8213A"/>
    <w:rsid w:val="00C90F49"/>
    <w:rsid w:val="00C925BB"/>
    <w:rsid w:val="00C92AE0"/>
    <w:rsid w:val="00C96716"/>
    <w:rsid w:val="00CA26CB"/>
    <w:rsid w:val="00CA3624"/>
    <w:rsid w:val="00CA5FC6"/>
    <w:rsid w:val="00CB001E"/>
    <w:rsid w:val="00CD00D7"/>
    <w:rsid w:val="00CD330E"/>
    <w:rsid w:val="00CD41DD"/>
    <w:rsid w:val="00CE33AD"/>
    <w:rsid w:val="00CE385D"/>
    <w:rsid w:val="00CE3CA2"/>
    <w:rsid w:val="00CF5207"/>
    <w:rsid w:val="00CF5DE2"/>
    <w:rsid w:val="00D04F5A"/>
    <w:rsid w:val="00D12414"/>
    <w:rsid w:val="00D16E2C"/>
    <w:rsid w:val="00D21376"/>
    <w:rsid w:val="00D2308E"/>
    <w:rsid w:val="00D24189"/>
    <w:rsid w:val="00D24D92"/>
    <w:rsid w:val="00D351B0"/>
    <w:rsid w:val="00D4373F"/>
    <w:rsid w:val="00D46D2A"/>
    <w:rsid w:val="00D472B9"/>
    <w:rsid w:val="00D50D78"/>
    <w:rsid w:val="00D5345F"/>
    <w:rsid w:val="00D54DDB"/>
    <w:rsid w:val="00D56827"/>
    <w:rsid w:val="00D635DA"/>
    <w:rsid w:val="00D659B1"/>
    <w:rsid w:val="00D67157"/>
    <w:rsid w:val="00D82EDB"/>
    <w:rsid w:val="00D934EC"/>
    <w:rsid w:val="00DA0BE9"/>
    <w:rsid w:val="00DA57B1"/>
    <w:rsid w:val="00DA7EEC"/>
    <w:rsid w:val="00DC2023"/>
    <w:rsid w:val="00DC2994"/>
    <w:rsid w:val="00DC45BB"/>
    <w:rsid w:val="00DC4EDE"/>
    <w:rsid w:val="00DD328D"/>
    <w:rsid w:val="00DE43EA"/>
    <w:rsid w:val="00DE4C72"/>
    <w:rsid w:val="00DE53DB"/>
    <w:rsid w:val="00DE62DF"/>
    <w:rsid w:val="00DF2C44"/>
    <w:rsid w:val="00E004C1"/>
    <w:rsid w:val="00E03BA2"/>
    <w:rsid w:val="00E0427E"/>
    <w:rsid w:val="00E13A03"/>
    <w:rsid w:val="00E13F83"/>
    <w:rsid w:val="00E23FF6"/>
    <w:rsid w:val="00E26877"/>
    <w:rsid w:val="00E27378"/>
    <w:rsid w:val="00E3104D"/>
    <w:rsid w:val="00E44FF8"/>
    <w:rsid w:val="00E469EB"/>
    <w:rsid w:val="00E5075B"/>
    <w:rsid w:val="00E52C32"/>
    <w:rsid w:val="00E76966"/>
    <w:rsid w:val="00E80541"/>
    <w:rsid w:val="00E80EC7"/>
    <w:rsid w:val="00E902B8"/>
    <w:rsid w:val="00E94751"/>
    <w:rsid w:val="00E95472"/>
    <w:rsid w:val="00EA1FD2"/>
    <w:rsid w:val="00EA4CF7"/>
    <w:rsid w:val="00EB55E4"/>
    <w:rsid w:val="00EC37E7"/>
    <w:rsid w:val="00EE3334"/>
    <w:rsid w:val="00EE5DE7"/>
    <w:rsid w:val="00EF6239"/>
    <w:rsid w:val="00EF703E"/>
    <w:rsid w:val="00F03E67"/>
    <w:rsid w:val="00F04B0F"/>
    <w:rsid w:val="00F04FA0"/>
    <w:rsid w:val="00F06721"/>
    <w:rsid w:val="00F224C1"/>
    <w:rsid w:val="00F24327"/>
    <w:rsid w:val="00F343E0"/>
    <w:rsid w:val="00F44131"/>
    <w:rsid w:val="00F57CB1"/>
    <w:rsid w:val="00F65948"/>
    <w:rsid w:val="00F673B1"/>
    <w:rsid w:val="00F70A70"/>
    <w:rsid w:val="00F74874"/>
    <w:rsid w:val="00F905C7"/>
    <w:rsid w:val="00F91A03"/>
    <w:rsid w:val="00F92154"/>
    <w:rsid w:val="00FA1BA5"/>
    <w:rsid w:val="00FA45E7"/>
    <w:rsid w:val="00FA481A"/>
    <w:rsid w:val="00FB34FC"/>
    <w:rsid w:val="00FC3A1E"/>
    <w:rsid w:val="00FE0435"/>
    <w:rsid w:val="00FE25BF"/>
    <w:rsid w:val="00FE3507"/>
    <w:rsid w:val="00FE37B1"/>
    <w:rsid w:val="00FE38BD"/>
    <w:rsid w:val="00FE57A5"/>
    <w:rsid w:val="00FE7B22"/>
    <w:rsid w:val="00FE7C88"/>
    <w:rsid w:val="00FF0DE7"/>
    <w:rsid w:val="00FF5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,"/>
  <w:listSeparator w:val=";"/>
  <w15:docId w15:val="{F8143112-A649-4EB5-A765-5A7DE04E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  <w:sz w:val="22"/>
      <w:szCs w:val="22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2D11C1"/>
    <w:rPr>
      <w:rFonts w:ascii="Calibri" w:hAnsi="Calibri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2D11C1"/>
    <w:rPr>
      <w:rFonts w:ascii="Calibri" w:hAnsi="Calibri" w:cs="Times New Roman"/>
      <w:b/>
      <w:bCs/>
      <w:sz w:val="20"/>
      <w:szCs w:val="20"/>
      <w:lang w:val="fr-FR"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17A4"/>
    <w:pPr>
      <w:ind w:left="720"/>
      <w:contextualSpacing/>
    </w:pPr>
  </w:style>
  <w:style w:type="table" w:styleId="Grilledutableau">
    <w:name w:val="Table Grid"/>
    <w:basedOn w:val="TableauNormal"/>
    <w:locked/>
    <w:rsid w:val="00BC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70A2"/>
    <w:pPr>
      <w:spacing w:before="100" w:beforeAutospacing="1" w:after="100" w:afterAutospacing="1" w:line="240" w:lineRule="auto"/>
    </w:pPr>
    <w:rPr>
      <w:rFonts w:ascii="PMingLiU" w:eastAsia="PMingLiU" w:hAnsi="PMingLiU" w:cs="PMingLiU"/>
      <w:sz w:val="24"/>
      <w:szCs w:val="24"/>
      <w:lang w:val="en-US" w:eastAsia="zh-TW" w:bidi="ar-SA"/>
    </w:rPr>
  </w:style>
  <w:style w:type="paragraph" w:styleId="Sansinterligne">
    <w:name w:val="No Spacing"/>
    <w:uiPriority w:val="1"/>
    <w:qFormat/>
    <w:rsid w:val="000670A2"/>
    <w:rPr>
      <w:rFonts w:ascii="Calibri" w:hAnsi="Calibri"/>
      <w:sz w:val="22"/>
      <w:szCs w:val="22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urwer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werk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5D971-71EA-4F46-8C1A-97CDA8696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650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URW</cp:lastModifiedBy>
  <cp:revision>209</cp:revision>
  <cp:lastPrinted>2016-06-09T10:01:00Z</cp:lastPrinted>
  <dcterms:created xsi:type="dcterms:W3CDTF">2016-07-01T12:22:00Z</dcterms:created>
  <dcterms:modified xsi:type="dcterms:W3CDTF">2016-09-01T11:11:00Z</dcterms:modified>
</cp:coreProperties>
</file>